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9E73BF" w14:textId="4B3694C8" w:rsidR="009353ED" w:rsidRDefault="007D092D">
      <w:pPr>
        <w:pStyle w:val="Titolo1"/>
        <w:rPr>
          <w:rFonts w:eastAsia="Times New Roman"/>
        </w:rPr>
      </w:pPr>
      <w:r>
        <w:rPr>
          <w:noProof/>
        </w:rPr>
        <w:drawing>
          <wp:anchor distT="0" distB="0" distL="114300" distR="114300" simplePos="0" relativeHeight="251696128" behindDoc="0" locked="0" layoutInCell="1" allowOverlap="1" wp14:anchorId="2C2A76A9" wp14:editId="245062E5">
            <wp:simplePos x="0" y="0"/>
            <wp:positionH relativeFrom="column">
              <wp:posOffset>1428464</wp:posOffset>
            </wp:positionH>
            <wp:positionV relativeFrom="paragraph">
              <wp:posOffset>331</wp:posOffset>
            </wp:positionV>
            <wp:extent cx="3086100" cy="3800475"/>
            <wp:effectExtent l="0" t="0" r="0" b="9525"/>
            <wp:wrapTopAndBottom/>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086100" cy="3800475"/>
                    </a:xfrm>
                    <a:prstGeom prst="rect">
                      <a:avLst/>
                    </a:prstGeom>
                  </pic:spPr>
                </pic:pic>
              </a:graphicData>
            </a:graphic>
          </wp:anchor>
        </w:drawing>
      </w:r>
    </w:p>
    <w:p w14:paraId="07F69141" w14:textId="192F20DD" w:rsidR="007D092D" w:rsidRDefault="007D092D" w:rsidP="007D092D"/>
    <w:p w14:paraId="400C853E" w14:textId="7023A89E" w:rsidR="007D092D" w:rsidRPr="00D85F0B" w:rsidRDefault="007D092D" w:rsidP="00121FB1">
      <w:pPr>
        <w:jc w:val="center"/>
        <w:rPr>
          <w:rFonts w:ascii="Times New Roman" w:hAnsi="Times New Roman" w:cs="Times New Roman"/>
          <w:b/>
          <w:bCs/>
          <w:sz w:val="30"/>
          <w:szCs w:val="30"/>
        </w:rPr>
      </w:pPr>
      <w:r w:rsidRPr="00D85F0B">
        <w:rPr>
          <w:rFonts w:ascii="Times New Roman" w:hAnsi="Times New Roman" w:cs="Times New Roman"/>
          <w:b/>
          <w:bCs/>
          <w:sz w:val="30"/>
          <w:szCs w:val="30"/>
        </w:rPr>
        <w:t>FACOLTA’ DI SCIENZE DELL’EDUCAZIONE</w:t>
      </w:r>
    </w:p>
    <w:p w14:paraId="2308B454" w14:textId="3EBFEF7C" w:rsidR="00075830" w:rsidRPr="00D85F0B" w:rsidRDefault="00075830" w:rsidP="00121FB1">
      <w:pPr>
        <w:jc w:val="center"/>
        <w:rPr>
          <w:rFonts w:ascii="Times New Roman" w:hAnsi="Times New Roman" w:cs="Times New Roman"/>
          <w:b/>
          <w:bCs/>
          <w:sz w:val="30"/>
          <w:szCs w:val="30"/>
        </w:rPr>
      </w:pPr>
      <w:r w:rsidRPr="00D85F0B">
        <w:rPr>
          <w:rFonts w:ascii="Times New Roman" w:hAnsi="Times New Roman" w:cs="Times New Roman"/>
          <w:b/>
          <w:bCs/>
          <w:sz w:val="30"/>
          <w:szCs w:val="30"/>
        </w:rPr>
        <w:t>DIPARTIMENTO  DI FILOSOFIA E SCIENZE DELL’EDUCAZIONE</w:t>
      </w:r>
    </w:p>
    <w:p w14:paraId="6453317A" w14:textId="77542C5D" w:rsidR="00075830" w:rsidRPr="00B30064" w:rsidRDefault="00075830" w:rsidP="00121FB1">
      <w:pPr>
        <w:jc w:val="center"/>
        <w:rPr>
          <w:rFonts w:ascii="Times New Roman" w:hAnsi="Times New Roman" w:cs="Times New Roman"/>
          <w:sz w:val="30"/>
          <w:szCs w:val="30"/>
        </w:rPr>
      </w:pPr>
      <w:r w:rsidRPr="00B30064">
        <w:rPr>
          <w:rFonts w:ascii="Times New Roman" w:hAnsi="Times New Roman" w:cs="Times New Roman"/>
          <w:sz w:val="30"/>
          <w:szCs w:val="30"/>
        </w:rPr>
        <w:t>Anno Accademico 2024/2025</w:t>
      </w:r>
    </w:p>
    <w:p w14:paraId="7336E311" w14:textId="1BB209F9" w:rsidR="00075830" w:rsidRPr="00B30064" w:rsidRDefault="00075830" w:rsidP="00121FB1">
      <w:pPr>
        <w:jc w:val="center"/>
        <w:rPr>
          <w:rFonts w:ascii="Times New Roman" w:hAnsi="Times New Roman" w:cs="Times New Roman"/>
          <w:sz w:val="30"/>
          <w:szCs w:val="30"/>
        </w:rPr>
      </w:pPr>
    </w:p>
    <w:p w14:paraId="1835669B" w14:textId="2BE66290" w:rsidR="00075830" w:rsidRPr="00D85F0B" w:rsidRDefault="00075830" w:rsidP="00121FB1">
      <w:pPr>
        <w:jc w:val="center"/>
        <w:rPr>
          <w:rFonts w:ascii="Times New Roman" w:hAnsi="Times New Roman" w:cs="Times New Roman"/>
          <w:b/>
          <w:bCs/>
          <w:sz w:val="30"/>
          <w:szCs w:val="30"/>
        </w:rPr>
      </w:pPr>
      <w:r w:rsidRPr="00D85F0B">
        <w:rPr>
          <w:rFonts w:ascii="Times New Roman" w:hAnsi="Times New Roman" w:cs="Times New Roman"/>
          <w:b/>
          <w:bCs/>
          <w:sz w:val="30"/>
          <w:szCs w:val="30"/>
        </w:rPr>
        <w:t>CORSO DI PEDAGOGIA SPERIMENTALE</w:t>
      </w:r>
    </w:p>
    <w:p w14:paraId="4060047B" w14:textId="05F67FBE" w:rsidR="00075830" w:rsidRPr="00B30064" w:rsidRDefault="00075830" w:rsidP="00121FB1">
      <w:pPr>
        <w:jc w:val="center"/>
        <w:rPr>
          <w:rFonts w:ascii="Times New Roman" w:hAnsi="Times New Roman" w:cs="Times New Roman"/>
          <w:sz w:val="30"/>
          <w:szCs w:val="30"/>
        </w:rPr>
      </w:pPr>
      <w:r w:rsidRPr="00B30064">
        <w:rPr>
          <w:rFonts w:ascii="Times New Roman" w:hAnsi="Times New Roman" w:cs="Times New Roman"/>
          <w:sz w:val="30"/>
          <w:szCs w:val="30"/>
        </w:rPr>
        <w:t xml:space="preserve">Prof. Roberto </w:t>
      </w:r>
      <w:proofErr w:type="spellStart"/>
      <w:r w:rsidRPr="00B30064">
        <w:rPr>
          <w:rFonts w:ascii="Times New Roman" w:hAnsi="Times New Roman" w:cs="Times New Roman"/>
          <w:sz w:val="30"/>
          <w:szCs w:val="30"/>
        </w:rPr>
        <w:t>Trinchero</w:t>
      </w:r>
      <w:proofErr w:type="spellEnd"/>
    </w:p>
    <w:p w14:paraId="5C8F435C" w14:textId="45B96FB6" w:rsidR="00075830" w:rsidRPr="00D85F0B" w:rsidRDefault="00075830" w:rsidP="00121FB1">
      <w:pPr>
        <w:jc w:val="center"/>
        <w:rPr>
          <w:rFonts w:ascii="Times New Roman" w:hAnsi="Times New Roman" w:cs="Times New Roman"/>
          <w:b/>
          <w:bCs/>
          <w:sz w:val="30"/>
          <w:szCs w:val="30"/>
        </w:rPr>
      </w:pPr>
      <w:r w:rsidRPr="00D85F0B">
        <w:rPr>
          <w:rFonts w:ascii="Times New Roman" w:hAnsi="Times New Roman" w:cs="Times New Roman"/>
          <w:b/>
          <w:bCs/>
          <w:sz w:val="30"/>
          <w:szCs w:val="30"/>
        </w:rPr>
        <w:t>RAPPORTO DI RICERCA EMIPIRICA</w:t>
      </w:r>
    </w:p>
    <w:p w14:paraId="75FF634B" w14:textId="3A1D473C" w:rsidR="00075830" w:rsidRDefault="00E12EE2" w:rsidP="00121FB1">
      <w:pPr>
        <w:jc w:val="center"/>
        <w:rPr>
          <w:rFonts w:ascii="Times New Roman" w:hAnsi="Times New Roman" w:cs="Times New Roman"/>
          <w:sz w:val="30"/>
          <w:szCs w:val="30"/>
        </w:rPr>
      </w:pPr>
      <w:r w:rsidRPr="00B30064">
        <w:rPr>
          <w:rFonts w:ascii="Times New Roman" w:hAnsi="Times New Roman" w:cs="Times New Roman"/>
          <w:sz w:val="30"/>
          <w:szCs w:val="30"/>
        </w:rPr>
        <w:t xml:space="preserve">Vi è relazione tra </w:t>
      </w:r>
      <w:r w:rsidR="00E523B0">
        <w:rPr>
          <w:rFonts w:ascii="Times New Roman" w:hAnsi="Times New Roman" w:cs="Times New Roman"/>
          <w:sz w:val="30"/>
          <w:szCs w:val="30"/>
        </w:rPr>
        <w:t>i</w:t>
      </w:r>
      <w:r w:rsidRPr="00B30064">
        <w:rPr>
          <w:rFonts w:ascii="Times New Roman" w:hAnsi="Times New Roman" w:cs="Times New Roman"/>
          <w:sz w:val="30"/>
          <w:szCs w:val="30"/>
        </w:rPr>
        <w:t>l tipo di svezzamento adottato e lo sviluppo dell’autonomia alimentare del bambino?</w:t>
      </w:r>
    </w:p>
    <w:p w14:paraId="23694B08" w14:textId="73D670B4" w:rsidR="00B30064" w:rsidRPr="00D85F0B" w:rsidRDefault="00B30064" w:rsidP="00121FB1">
      <w:pPr>
        <w:jc w:val="center"/>
        <w:rPr>
          <w:rFonts w:ascii="Times New Roman" w:hAnsi="Times New Roman" w:cs="Times New Roman"/>
          <w:b/>
          <w:bCs/>
          <w:sz w:val="30"/>
          <w:szCs w:val="30"/>
        </w:rPr>
      </w:pPr>
      <w:r w:rsidRPr="00D85F0B">
        <w:rPr>
          <w:rFonts w:ascii="Times New Roman" w:hAnsi="Times New Roman" w:cs="Times New Roman"/>
          <w:b/>
          <w:bCs/>
          <w:sz w:val="30"/>
          <w:szCs w:val="30"/>
        </w:rPr>
        <w:t xml:space="preserve">Lavoro di </w:t>
      </w:r>
      <w:r w:rsidR="00121FB1" w:rsidRPr="00D85F0B">
        <w:rPr>
          <w:rFonts w:ascii="Times New Roman" w:hAnsi="Times New Roman" w:cs="Times New Roman"/>
          <w:b/>
          <w:bCs/>
          <w:sz w:val="30"/>
          <w:szCs w:val="30"/>
        </w:rPr>
        <w:t>ricerca a cura di</w:t>
      </w:r>
    </w:p>
    <w:p w14:paraId="0710DFC3" w14:textId="04AEA3FA" w:rsidR="00121FB1" w:rsidRDefault="00121FB1" w:rsidP="00121FB1">
      <w:pPr>
        <w:jc w:val="center"/>
        <w:rPr>
          <w:rFonts w:ascii="Times New Roman" w:hAnsi="Times New Roman" w:cs="Times New Roman"/>
          <w:sz w:val="30"/>
          <w:szCs w:val="30"/>
        </w:rPr>
      </w:pPr>
      <w:r>
        <w:rPr>
          <w:rFonts w:ascii="Times New Roman" w:hAnsi="Times New Roman" w:cs="Times New Roman"/>
          <w:sz w:val="30"/>
          <w:szCs w:val="30"/>
        </w:rPr>
        <w:t>Mendez Lucia</w:t>
      </w:r>
    </w:p>
    <w:p w14:paraId="3AD56797" w14:textId="25DC9648" w:rsidR="00121FB1" w:rsidRPr="00B30064" w:rsidRDefault="00121FB1" w:rsidP="00D85F0B">
      <w:pPr>
        <w:jc w:val="center"/>
        <w:rPr>
          <w:rFonts w:ascii="Times New Roman" w:hAnsi="Times New Roman" w:cs="Times New Roman"/>
          <w:sz w:val="30"/>
          <w:szCs w:val="30"/>
        </w:rPr>
      </w:pPr>
      <w:r>
        <w:rPr>
          <w:rFonts w:ascii="Times New Roman" w:hAnsi="Times New Roman" w:cs="Times New Roman"/>
          <w:sz w:val="30"/>
          <w:szCs w:val="30"/>
        </w:rPr>
        <w:t>Matricola 783315</w:t>
      </w:r>
    </w:p>
    <w:p w14:paraId="519CF185" w14:textId="77777777" w:rsidR="00D47B86" w:rsidRPr="003937BE" w:rsidRDefault="00D47B86">
      <w:pPr>
        <w:pStyle w:val="Titolo1"/>
        <w:divId w:val="428549357"/>
        <w:rPr>
          <w:rFonts w:ascii="Times New Roman" w:eastAsia="Times New Roman" w:hAnsi="Times New Roman" w:cs="Times New Roman"/>
          <w:color w:val="000000" w:themeColor="text1"/>
          <w:sz w:val="30"/>
          <w:szCs w:val="30"/>
        </w:rPr>
      </w:pPr>
      <w:r w:rsidRPr="003937BE">
        <w:rPr>
          <w:rFonts w:ascii="Times New Roman" w:eastAsia="Times New Roman" w:hAnsi="Times New Roman" w:cs="Times New Roman"/>
          <w:color w:val="000000" w:themeColor="text1"/>
          <w:sz w:val="30"/>
          <w:szCs w:val="30"/>
        </w:rPr>
        <w:lastRenderedPageBreak/>
        <w:t>INDICE</w:t>
      </w:r>
    </w:p>
    <w:p w14:paraId="0CEA578E" w14:textId="77777777" w:rsidR="00D47B86" w:rsidRPr="007E5126" w:rsidRDefault="00D47B86">
      <w:pPr>
        <w:pStyle w:val="NormaleWeb"/>
        <w:divId w:val="428549357"/>
        <w:rPr>
          <w:sz w:val="28"/>
          <w:szCs w:val="28"/>
        </w:rPr>
      </w:pPr>
      <w:r w:rsidRPr="007E5126">
        <w:rPr>
          <w:rStyle w:val="Enfasigrassetto"/>
          <w:sz w:val="28"/>
          <w:szCs w:val="28"/>
        </w:rPr>
        <w:t>1. Problema conoscitivo di partenza, tema e obiettivo di ricerca</w:t>
      </w:r>
    </w:p>
    <w:p w14:paraId="152DAD11" w14:textId="77777777" w:rsidR="00D47B86" w:rsidRPr="007E5126" w:rsidRDefault="00D47B86" w:rsidP="00D47B86">
      <w:pPr>
        <w:numPr>
          <w:ilvl w:val="0"/>
          <w:numId w:val="17"/>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1.1 Problema conoscitivo di partenza </w:t>
      </w:r>
    </w:p>
    <w:p w14:paraId="14552DC9" w14:textId="77777777" w:rsidR="00D47B86" w:rsidRPr="007E5126" w:rsidRDefault="00D47B86" w:rsidP="00D47B86">
      <w:pPr>
        <w:numPr>
          <w:ilvl w:val="0"/>
          <w:numId w:val="17"/>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1.2 Tema di ricerca </w:t>
      </w:r>
    </w:p>
    <w:p w14:paraId="22CA2BDF" w14:textId="77777777" w:rsidR="00D47B86" w:rsidRPr="007E5126" w:rsidRDefault="00D47B86" w:rsidP="00D47B86">
      <w:pPr>
        <w:numPr>
          <w:ilvl w:val="0"/>
          <w:numId w:val="17"/>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1.3 Obiettivo di ricerca </w:t>
      </w:r>
    </w:p>
    <w:p w14:paraId="4101D82A" w14:textId="77777777" w:rsidR="00D47B86" w:rsidRPr="007E5126" w:rsidRDefault="00D47B86">
      <w:pPr>
        <w:pStyle w:val="NormaleWeb"/>
        <w:divId w:val="428549357"/>
        <w:rPr>
          <w:sz w:val="28"/>
          <w:szCs w:val="28"/>
        </w:rPr>
      </w:pPr>
      <w:r w:rsidRPr="007E5126">
        <w:rPr>
          <w:rStyle w:val="Enfasigrassetto"/>
          <w:sz w:val="28"/>
          <w:szCs w:val="28"/>
        </w:rPr>
        <w:t>2. Quadro teorico</w:t>
      </w:r>
    </w:p>
    <w:p w14:paraId="7ECE880A" w14:textId="77777777" w:rsidR="00D47B86" w:rsidRPr="007E5126" w:rsidRDefault="00D47B86" w:rsidP="00D47B86">
      <w:pPr>
        <w:numPr>
          <w:ilvl w:val="0"/>
          <w:numId w:val="18"/>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2.1 Quadro teorico </w:t>
      </w:r>
    </w:p>
    <w:p w14:paraId="5445DE18" w14:textId="77777777" w:rsidR="00D47B86" w:rsidRPr="007E5126" w:rsidRDefault="00D47B86" w:rsidP="00D47B86">
      <w:pPr>
        <w:numPr>
          <w:ilvl w:val="0"/>
          <w:numId w:val="18"/>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2.2 Mappa concettuale </w:t>
      </w:r>
    </w:p>
    <w:p w14:paraId="17661F4E" w14:textId="77777777" w:rsidR="00D47B86" w:rsidRPr="007E5126" w:rsidRDefault="00D47B86" w:rsidP="00D47B86">
      <w:pPr>
        <w:numPr>
          <w:ilvl w:val="0"/>
          <w:numId w:val="18"/>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2.3 Bibliografia e sitografia </w:t>
      </w:r>
    </w:p>
    <w:p w14:paraId="43CBABFB" w14:textId="77777777" w:rsidR="00D47B86" w:rsidRPr="007E5126" w:rsidRDefault="00D47B86">
      <w:pPr>
        <w:pStyle w:val="NormaleWeb"/>
        <w:divId w:val="428549357"/>
        <w:rPr>
          <w:sz w:val="28"/>
          <w:szCs w:val="28"/>
        </w:rPr>
      </w:pPr>
      <w:r w:rsidRPr="007E5126">
        <w:rPr>
          <w:rStyle w:val="Enfasigrassetto"/>
          <w:sz w:val="28"/>
          <w:szCs w:val="28"/>
        </w:rPr>
        <w:t>3. Strategia di ricerca</w:t>
      </w:r>
    </w:p>
    <w:p w14:paraId="7791A24F" w14:textId="77777777" w:rsidR="00D47B86" w:rsidRPr="007E5126" w:rsidRDefault="00D47B86">
      <w:pPr>
        <w:pStyle w:val="NormaleWeb"/>
        <w:divId w:val="428549357"/>
        <w:rPr>
          <w:sz w:val="28"/>
          <w:szCs w:val="28"/>
        </w:rPr>
      </w:pPr>
      <w:r w:rsidRPr="007E5126">
        <w:rPr>
          <w:rStyle w:val="Enfasigrassetto"/>
          <w:sz w:val="28"/>
          <w:szCs w:val="28"/>
        </w:rPr>
        <w:t>4. Ipotesi di ricerca</w:t>
      </w:r>
    </w:p>
    <w:p w14:paraId="290CA0A5" w14:textId="77777777" w:rsidR="00D47B86" w:rsidRPr="007E5126" w:rsidRDefault="00D47B86">
      <w:pPr>
        <w:pStyle w:val="NormaleWeb"/>
        <w:divId w:val="428549357"/>
        <w:rPr>
          <w:sz w:val="28"/>
          <w:szCs w:val="28"/>
        </w:rPr>
      </w:pPr>
      <w:r w:rsidRPr="007E5126">
        <w:rPr>
          <w:rStyle w:val="Enfasigrassetto"/>
          <w:sz w:val="28"/>
          <w:szCs w:val="28"/>
        </w:rPr>
        <w:t>5. Identificazione dei fattori e definizione operativa dei fattori</w:t>
      </w:r>
    </w:p>
    <w:p w14:paraId="647B9BCD" w14:textId="77777777" w:rsidR="00D47B86" w:rsidRPr="007E5126" w:rsidRDefault="00D47B86" w:rsidP="00D47B86">
      <w:pPr>
        <w:numPr>
          <w:ilvl w:val="0"/>
          <w:numId w:val="19"/>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5.1 Tipologia dei fattori </w:t>
      </w:r>
    </w:p>
    <w:p w14:paraId="7514FAB6" w14:textId="77777777" w:rsidR="00D47B86" w:rsidRPr="007E5126" w:rsidRDefault="00D47B86" w:rsidP="00D47B86">
      <w:pPr>
        <w:numPr>
          <w:ilvl w:val="0"/>
          <w:numId w:val="19"/>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5.2 Definizione operativa dei fattori </w:t>
      </w:r>
    </w:p>
    <w:p w14:paraId="40E2FFE5" w14:textId="77777777" w:rsidR="00D47B86" w:rsidRPr="007E5126" w:rsidRDefault="00D47B86" w:rsidP="00D47B86">
      <w:pPr>
        <w:numPr>
          <w:ilvl w:val="0"/>
          <w:numId w:val="19"/>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5.3 Questionario </w:t>
      </w:r>
    </w:p>
    <w:p w14:paraId="5F7FBDB2" w14:textId="77777777" w:rsidR="00D47B86" w:rsidRPr="007E5126" w:rsidRDefault="00D47B86">
      <w:pPr>
        <w:pStyle w:val="NormaleWeb"/>
        <w:divId w:val="428549357"/>
        <w:rPr>
          <w:sz w:val="28"/>
          <w:szCs w:val="28"/>
        </w:rPr>
      </w:pPr>
      <w:r w:rsidRPr="007E5126">
        <w:rPr>
          <w:rStyle w:val="Enfasigrassetto"/>
          <w:sz w:val="28"/>
          <w:szCs w:val="28"/>
        </w:rPr>
        <w:t>6. Popolazione di riferimento, tipologia e numerosità del campionamento</w:t>
      </w:r>
    </w:p>
    <w:p w14:paraId="429D36C5" w14:textId="77777777" w:rsidR="00D47B86" w:rsidRPr="007E5126" w:rsidRDefault="00D47B86" w:rsidP="00D47B86">
      <w:pPr>
        <w:numPr>
          <w:ilvl w:val="0"/>
          <w:numId w:val="20"/>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6.1 Popolazione di riferimento </w:t>
      </w:r>
    </w:p>
    <w:p w14:paraId="244B0CFE" w14:textId="77777777" w:rsidR="00D47B86" w:rsidRPr="007E5126" w:rsidRDefault="00D47B86" w:rsidP="00D47B86">
      <w:pPr>
        <w:numPr>
          <w:ilvl w:val="0"/>
          <w:numId w:val="20"/>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6.2 Tipologia e numerosità del campionamento </w:t>
      </w:r>
    </w:p>
    <w:p w14:paraId="6E3E358D" w14:textId="77777777" w:rsidR="00D47B86" w:rsidRPr="007E5126" w:rsidRDefault="00D47B86">
      <w:pPr>
        <w:pStyle w:val="NormaleWeb"/>
        <w:divId w:val="428549357"/>
        <w:rPr>
          <w:sz w:val="28"/>
          <w:szCs w:val="28"/>
        </w:rPr>
      </w:pPr>
      <w:r w:rsidRPr="007E5126">
        <w:rPr>
          <w:rStyle w:val="Enfasigrassetto"/>
          <w:sz w:val="28"/>
          <w:szCs w:val="28"/>
        </w:rPr>
        <w:t>7. Tecniche e strumenti di rilevazione dei dati</w:t>
      </w:r>
    </w:p>
    <w:p w14:paraId="639954C9" w14:textId="77777777" w:rsidR="00D47B86" w:rsidRPr="007E5126" w:rsidRDefault="00D47B86" w:rsidP="00D47B86">
      <w:pPr>
        <w:numPr>
          <w:ilvl w:val="0"/>
          <w:numId w:val="21"/>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7.1 Contesto di rilevazione </w:t>
      </w:r>
    </w:p>
    <w:p w14:paraId="0C5698E3" w14:textId="77777777" w:rsidR="00D47B86" w:rsidRPr="007E5126" w:rsidRDefault="00D47B86" w:rsidP="00D47B86">
      <w:pPr>
        <w:numPr>
          <w:ilvl w:val="0"/>
          <w:numId w:val="21"/>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7.2 Soggetti coinvolti </w:t>
      </w:r>
    </w:p>
    <w:p w14:paraId="7133E539" w14:textId="77777777" w:rsidR="00D47B86" w:rsidRPr="007E5126" w:rsidRDefault="00D47B86" w:rsidP="00D47B86">
      <w:pPr>
        <w:numPr>
          <w:ilvl w:val="0"/>
          <w:numId w:val="21"/>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7.3 Tecniche e strumenti utilizzati </w:t>
      </w:r>
    </w:p>
    <w:p w14:paraId="6EEDB4B7" w14:textId="77777777" w:rsidR="00D47B86" w:rsidRPr="007E5126" w:rsidRDefault="00D47B86" w:rsidP="00D47B86">
      <w:pPr>
        <w:numPr>
          <w:ilvl w:val="0"/>
          <w:numId w:val="21"/>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7.4 Modalità e tempi di somministrazione del questionario </w:t>
      </w:r>
    </w:p>
    <w:p w14:paraId="303AB7CF" w14:textId="77777777" w:rsidR="00D47B86" w:rsidRPr="007E5126" w:rsidRDefault="00D47B86">
      <w:pPr>
        <w:pStyle w:val="NormaleWeb"/>
        <w:divId w:val="428549357"/>
        <w:rPr>
          <w:sz w:val="28"/>
          <w:szCs w:val="28"/>
        </w:rPr>
      </w:pPr>
      <w:r w:rsidRPr="007E5126">
        <w:rPr>
          <w:rStyle w:val="Enfasigrassetto"/>
          <w:sz w:val="28"/>
          <w:szCs w:val="28"/>
        </w:rPr>
        <w:t>8. Piano di rilevazione dei dati</w:t>
      </w:r>
    </w:p>
    <w:p w14:paraId="57AA4642" w14:textId="77777777" w:rsidR="00D47B86" w:rsidRPr="007E5126" w:rsidRDefault="00D47B86">
      <w:pPr>
        <w:pStyle w:val="NormaleWeb"/>
        <w:divId w:val="428549357"/>
        <w:rPr>
          <w:sz w:val="28"/>
          <w:szCs w:val="28"/>
        </w:rPr>
      </w:pPr>
      <w:r w:rsidRPr="007E5126">
        <w:rPr>
          <w:rStyle w:val="Enfasigrassetto"/>
          <w:sz w:val="28"/>
          <w:szCs w:val="28"/>
        </w:rPr>
        <w:t>9. Tecniche di analisi dei dati utilizzate e interpretazione dei risultati</w:t>
      </w:r>
    </w:p>
    <w:p w14:paraId="3A562573" w14:textId="77777777" w:rsidR="00D47B86" w:rsidRPr="007E5126" w:rsidRDefault="00D47B86" w:rsidP="00D47B86">
      <w:pPr>
        <w:numPr>
          <w:ilvl w:val="0"/>
          <w:numId w:val="22"/>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9.1 Analisi </w:t>
      </w:r>
      <w:proofErr w:type="spellStart"/>
      <w:r w:rsidRPr="007E5126">
        <w:rPr>
          <w:rFonts w:ascii="Times New Roman" w:eastAsia="Times New Roman" w:hAnsi="Times New Roman" w:cs="Times New Roman"/>
          <w:sz w:val="28"/>
          <w:szCs w:val="28"/>
        </w:rPr>
        <w:t>monovariata</w:t>
      </w:r>
      <w:proofErr w:type="spellEnd"/>
      <w:r w:rsidRPr="007E5126">
        <w:rPr>
          <w:rFonts w:ascii="Times New Roman" w:eastAsia="Times New Roman" w:hAnsi="Times New Roman" w:cs="Times New Roman"/>
          <w:sz w:val="28"/>
          <w:szCs w:val="28"/>
        </w:rPr>
        <w:t xml:space="preserve"> </w:t>
      </w:r>
    </w:p>
    <w:p w14:paraId="15E76D98" w14:textId="77777777" w:rsidR="00D47B86" w:rsidRPr="007E5126" w:rsidRDefault="00D47B86" w:rsidP="00D47B86">
      <w:pPr>
        <w:numPr>
          <w:ilvl w:val="0"/>
          <w:numId w:val="22"/>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9.2 Analisi </w:t>
      </w:r>
      <w:proofErr w:type="spellStart"/>
      <w:r w:rsidRPr="007E5126">
        <w:rPr>
          <w:rFonts w:ascii="Times New Roman" w:eastAsia="Times New Roman" w:hAnsi="Times New Roman" w:cs="Times New Roman"/>
          <w:sz w:val="28"/>
          <w:szCs w:val="28"/>
        </w:rPr>
        <w:t>bivariata</w:t>
      </w:r>
      <w:proofErr w:type="spellEnd"/>
      <w:r w:rsidRPr="007E5126">
        <w:rPr>
          <w:rFonts w:ascii="Times New Roman" w:eastAsia="Times New Roman" w:hAnsi="Times New Roman" w:cs="Times New Roman"/>
          <w:sz w:val="28"/>
          <w:szCs w:val="28"/>
        </w:rPr>
        <w:t xml:space="preserve"> </w:t>
      </w:r>
    </w:p>
    <w:p w14:paraId="1BE416CE" w14:textId="77777777" w:rsidR="0038103D" w:rsidRPr="007E5126" w:rsidRDefault="00D47B86" w:rsidP="0038103D">
      <w:pPr>
        <w:numPr>
          <w:ilvl w:val="0"/>
          <w:numId w:val="22"/>
        </w:numPr>
        <w:spacing w:before="100" w:beforeAutospacing="1" w:after="100" w:afterAutospacing="1" w:line="240" w:lineRule="auto"/>
        <w:divId w:val="428549357"/>
        <w:rPr>
          <w:rFonts w:ascii="Times New Roman" w:eastAsia="Times New Roman" w:hAnsi="Times New Roman" w:cs="Times New Roman"/>
          <w:sz w:val="28"/>
          <w:szCs w:val="28"/>
        </w:rPr>
      </w:pPr>
      <w:r w:rsidRPr="007E5126">
        <w:rPr>
          <w:rFonts w:ascii="Times New Roman" w:eastAsia="Times New Roman" w:hAnsi="Times New Roman" w:cs="Times New Roman"/>
          <w:sz w:val="28"/>
          <w:szCs w:val="28"/>
        </w:rPr>
        <w:t xml:space="preserve">9.3 Interpretazione dei risultati </w:t>
      </w:r>
    </w:p>
    <w:p w14:paraId="1D03BD73" w14:textId="518FFCDA" w:rsidR="00D47B86" w:rsidRPr="007E5126" w:rsidRDefault="00D47B86" w:rsidP="00654EF0">
      <w:pPr>
        <w:spacing w:before="100" w:beforeAutospacing="1" w:after="100" w:afterAutospacing="1" w:line="240" w:lineRule="auto"/>
        <w:ind w:left="720"/>
        <w:divId w:val="428549357"/>
        <w:rPr>
          <w:rFonts w:ascii="Times New Roman" w:eastAsia="Times New Roman" w:hAnsi="Times New Roman" w:cs="Times New Roman"/>
          <w:sz w:val="28"/>
          <w:szCs w:val="28"/>
        </w:rPr>
      </w:pPr>
      <w:r w:rsidRPr="007E5126">
        <w:rPr>
          <w:rStyle w:val="Enfasigrassetto"/>
          <w:rFonts w:ascii="Times New Roman" w:hAnsi="Times New Roman" w:cs="Times New Roman"/>
          <w:sz w:val="28"/>
          <w:szCs w:val="28"/>
        </w:rPr>
        <w:t>10. Auto-riflessione sull'esperienza compiuta</w:t>
      </w:r>
    </w:p>
    <w:p w14:paraId="3E9E7286" w14:textId="73C624E2" w:rsidR="001E5910" w:rsidRPr="00E523B0" w:rsidRDefault="001E5910" w:rsidP="007E5126">
      <w:pPr>
        <w:pStyle w:val="Titolo2"/>
        <w:rPr>
          <w:rFonts w:ascii="Times New Roman" w:eastAsia="Times New Roman" w:hAnsi="Times New Roman" w:cs="Times New Roman"/>
          <w:b/>
          <w:bCs/>
          <w:color w:val="000000" w:themeColor="text1"/>
          <w:sz w:val="30"/>
          <w:szCs w:val="30"/>
        </w:rPr>
      </w:pPr>
      <w:r w:rsidRPr="00E523B0">
        <w:rPr>
          <w:rFonts w:ascii="Times New Roman" w:eastAsia="Times New Roman" w:hAnsi="Times New Roman" w:cs="Times New Roman"/>
          <w:b/>
          <w:bCs/>
          <w:color w:val="000000" w:themeColor="text1"/>
          <w:sz w:val="30"/>
          <w:szCs w:val="30"/>
        </w:rPr>
        <w:lastRenderedPageBreak/>
        <w:t>1.Problema conoscitivo di partenza, tema e obiettivo di ricerca</w:t>
      </w:r>
    </w:p>
    <w:p w14:paraId="1381E38C" w14:textId="77777777" w:rsidR="001E5910" w:rsidRPr="00131E20" w:rsidRDefault="001E5910" w:rsidP="001E5910">
      <w:pPr>
        <w:rPr>
          <w:rFonts w:ascii="Times New Roman" w:hAnsi="Times New Roman" w:cs="Times New Roman"/>
          <w:color w:val="000000" w:themeColor="text1"/>
        </w:rPr>
      </w:pPr>
    </w:p>
    <w:p w14:paraId="695D8C14" w14:textId="790325A2" w:rsidR="00337D8C" w:rsidRPr="00E523B0" w:rsidRDefault="001E5910" w:rsidP="001E5910">
      <w:pPr>
        <w:pStyle w:val="Titolo2"/>
        <w:ind w:left="450"/>
        <w:rPr>
          <w:rFonts w:ascii="Times New Roman" w:eastAsia="Times New Roman" w:hAnsi="Times New Roman" w:cs="Times New Roman"/>
          <w:b/>
          <w:bCs/>
          <w:color w:val="000000" w:themeColor="text1"/>
          <w:sz w:val="30"/>
          <w:szCs w:val="30"/>
        </w:rPr>
      </w:pPr>
      <w:r w:rsidRPr="00E523B0">
        <w:rPr>
          <w:rFonts w:ascii="Times New Roman" w:eastAsia="Times New Roman" w:hAnsi="Times New Roman" w:cs="Times New Roman"/>
          <w:b/>
          <w:bCs/>
          <w:color w:val="000000" w:themeColor="text1"/>
          <w:sz w:val="30"/>
          <w:szCs w:val="30"/>
        </w:rPr>
        <w:t xml:space="preserve">1.1 </w:t>
      </w:r>
      <w:r w:rsidR="00AA77E8" w:rsidRPr="00E523B0">
        <w:rPr>
          <w:rFonts w:ascii="Times New Roman" w:eastAsia="Times New Roman" w:hAnsi="Times New Roman" w:cs="Times New Roman"/>
          <w:b/>
          <w:bCs/>
          <w:color w:val="000000" w:themeColor="text1"/>
          <w:sz w:val="30"/>
          <w:szCs w:val="30"/>
        </w:rPr>
        <w:t xml:space="preserve">Problema </w:t>
      </w:r>
      <w:r w:rsidR="0030135C" w:rsidRPr="00E523B0">
        <w:rPr>
          <w:rFonts w:ascii="Times New Roman" w:eastAsia="Times New Roman" w:hAnsi="Times New Roman" w:cs="Times New Roman"/>
          <w:b/>
          <w:bCs/>
          <w:color w:val="000000" w:themeColor="text1"/>
          <w:sz w:val="30"/>
          <w:szCs w:val="30"/>
        </w:rPr>
        <w:t>conoscitivo</w:t>
      </w:r>
      <w:r w:rsidR="005E70D9" w:rsidRPr="00E523B0">
        <w:rPr>
          <w:rFonts w:ascii="Times New Roman" w:eastAsia="Times New Roman" w:hAnsi="Times New Roman" w:cs="Times New Roman"/>
          <w:b/>
          <w:bCs/>
          <w:color w:val="000000" w:themeColor="text1"/>
          <w:sz w:val="30"/>
          <w:szCs w:val="30"/>
        </w:rPr>
        <w:t xml:space="preserve"> </w:t>
      </w:r>
    </w:p>
    <w:p w14:paraId="3386ED95" w14:textId="77777777" w:rsidR="001E5910" w:rsidRPr="001E5910" w:rsidRDefault="001E5910" w:rsidP="001E5910"/>
    <w:p w14:paraId="62378105" w14:textId="7F6E6C44" w:rsidR="00AA77E8" w:rsidRPr="00FF723B" w:rsidRDefault="00AA77E8" w:rsidP="000D23DD">
      <w:pPr>
        <w:pStyle w:val="Titolo1"/>
        <w:rPr>
          <w:rStyle w:val="Enfasigrassetto"/>
          <w:rFonts w:ascii="Times New Roman" w:hAnsi="Times New Roman" w:cs="Times New Roman"/>
          <w:b w:val="0"/>
          <w:bCs w:val="0"/>
          <w:color w:val="000000" w:themeColor="text1"/>
          <w:sz w:val="30"/>
          <w:szCs w:val="30"/>
        </w:rPr>
      </w:pPr>
      <w:r w:rsidRPr="00FF723B">
        <w:rPr>
          <w:rStyle w:val="Enfasigrassetto"/>
          <w:rFonts w:ascii="Times New Roman" w:hAnsi="Times New Roman" w:cs="Times New Roman"/>
          <w:b w:val="0"/>
          <w:bCs w:val="0"/>
          <w:color w:val="000000" w:themeColor="text1"/>
          <w:sz w:val="30"/>
          <w:szCs w:val="30"/>
        </w:rPr>
        <w:t xml:space="preserve">Vi è relazione tra </w:t>
      </w:r>
      <w:r w:rsidR="00875EEA">
        <w:rPr>
          <w:rStyle w:val="Enfasigrassetto"/>
          <w:rFonts w:ascii="Times New Roman" w:hAnsi="Times New Roman" w:cs="Times New Roman"/>
          <w:b w:val="0"/>
          <w:bCs w:val="0"/>
          <w:color w:val="000000" w:themeColor="text1"/>
          <w:sz w:val="30"/>
          <w:szCs w:val="30"/>
        </w:rPr>
        <w:t xml:space="preserve">il tipo di </w:t>
      </w:r>
      <w:r w:rsidRPr="00FF723B">
        <w:rPr>
          <w:rStyle w:val="Enfasigrassetto"/>
          <w:rFonts w:ascii="Times New Roman" w:hAnsi="Times New Roman" w:cs="Times New Roman"/>
          <w:b w:val="0"/>
          <w:bCs w:val="0"/>
          <w:color w:val="000000" w:themeColor="text1"/>
          <w:sz w:val="30"/>
          <w:szCs w:val="30"/>
        </w:rPr>
        <w:t>svezzamento</w:t>
      </w:r>
      <w:r w:rsidR="000D1B3B">
        <w:rPr>
          <w:rStyle w:val="Enfasigrassetto"/>
          <w:rFonts w:ascii="Times New Roman" w:hAnsi="Times New Roman" w:cs="Times New Roman"/>
          <w:b w:val="0"/>
          <w:bCs w:val="0"/>
          <w:color w:val="000000" w:themeColor="text1"/>
          <w:sz w:val="30"/>
          <w:szCs w:val="30"/>
        </w:rPr>
        <w:t xml:space="preserve"> adottato</w:t>
      </w:r>
      <w:r w:rsidRPr="00FF723B">
        <w:rPr>
          <w:rStyle w:val="Enfasigrassetto"/>
          <w:rFonts w:ascii="Times New Roman" w:hAnsi="Times New Roman" w:cs="Times New Roman"/>
          <w:b w:val="0"/>
          <w:bCs w:val="0"/>
          <w:color w:val="000000" w:themeColor="text1"/>
          <w:sz w:val="30"/>
          <w:szCs w:val="30"/>
        </w:rPr>
        <w:t xml:space="preserve"> e lo sviluppo dell'autonomia alimentare del bambino durante il pasto</w:t>
      </w:r>
      <w:r w:rsidR="000F00DF">
        <w:rPr>
          <w:rStyle w:val="Enfasigrassetto"/>
          <w:rFonts w:ascii="Times New Roman" w:hAnsi="Times New Roman" w:cs="Times New Roman"/>
          <w:b w:val="0"/>
          <w:bCs w:val="0"/>
          <w:color w:val="000000" w:themeColor="text1"/>
          <w:sz w:val="30"/>
          <w:szCs w:val="30"/>
        </w:rPr>
        <w:t>?</w:t>
      </w:r>
    </w:p>
    <w:p w14:paraId="705FA040" w14:textId="77777777" w:rsidR="000D23DD" w:rsidRPr="00FF723B" w:rsidRDefault="000D23DD" w:rsidP="000D23DD">
      <w:pPr>
        <w:rPr>
          <w:rFonts w:ascii="Times New Roman" w:hAnsi="Times New Roman" w:cs="Times New Roman"/>
          <w:sz w:val="30"/>
          <w:szCs w:val="30"/>
        </w:rPr>
      </w:pPr>
    </w:p>
    <w:p w14:paraId="7F550CA8" w14:textId="671221B7" w:rsidR="0030135C" w:rsidRPr="00E523B0" w:rsidRDefault="00404296" w:rsidP="00173259">
      <w:pPr>
        <w:pStyle w:val="Titolo2"/>
        <w:rPr>
          <w:rFonts w:ascii="Times New Roman" w:eastAsia="Times New Roman" w:hAnsi="Times New Roman" w:cs="Times New Roman"/>
          <w:b/>
          <w:bCs/>
          <w:color w:val="000000" w:themeColor="text1"/>
          <w:sz w:val="30"/>
          <w:szCs w:val="30"/>
        </w:rPr>
      </w:pPr>
      <w:r w:rsidRPr="00E523B0">
        <w:rPr>
          <w:rFonts w:ascii="Times New Roman" w:eastAsia="Times New Roman" w:hAnsi="Times New Roman" w:cs="Times New Roman"/>
          <w:b/>
          <w:bCs/>
          <w:color w:val="000000" w:themeColor="text1"/>
          <w:sz w:val="30"/>
          <w:szCs w:val="30"/>
        </w:rPr>
        <w:t xml:space="preserve">1.2 </w:t>
      </w:r>
      <w:r w:rsidR="0030135C" w:rsidRPr="00E523B0">
        <w:rPr>
          <w:rFonts w:ascii="Times New Roman" w:eastAsia="Times New Roman" w:hAnsi="Times New Roman" w:cs="Times New Roman"/>
          <w:b/>
          <w:bCs/>
          <w:color w:val="000000" w:themeColor="text1"/>
          <w:sz w:val="30"/>
          <w:szCs w:val="30"/>
        </w:rPr>
        <w:t>Tema di ricerca</w:t>
      </w:r>
    </w:p>
    <w:p w14:paraId="7CD38AA7" w14:textId="48FE9017" w:rsidR="0030135C" w:rsidRPr="00FF723B" w:rsidRDefault="0028432A" w:rsidP="00173259">
      <w:pPr>
        <w:pStyle w:val="NormaleWeb"/>
        <w:rPr>
          <w:b/>
          <w:bCs/>
          <w:sz w:val="30"/>
          <w:szCs w:val="30"/>
        </w:rPr>
      </w:pPr>
      <w:r>
        <w:rPr>
          <w:rStyle w:val="Enfasigrassetto"/>
          <w:b w:val="0"/>
          <w:bCs w:val="0"/>
          <w:sz w:val="30"/>
          <w:szCs w:val="30"/>
        </w:rPr>
        <w:t xml:space="preserve">Tipo di svezzamento e autonomia </w:t>
      </w:r>
      <w:r w:rsidR="00AC0A27">
        <w:rPr>
          <w:rStyle w:val="Enfasigrassetto"/>
          <w:b w:val="0"/>
          <w:bCs w:val="0"/>
          <w:sz w:val="30"/>
          <w:szCs w:val="30"/>
        </w:rPr>
        <w:t>alimentare del bambino.</w:t>
      </w:r>
    </w:p>
    <w:p w14:paraId="065D8B44" w14:textId="6DEAB829" w:rsidR="00AA77E8" w:rsidRPr="00E523B0" w:rsidRDefault="00404296">
      <w:pPr>
        <w:pStyle w:val="Titolo2"/>
        <w:rPr>
          <w:rFonts w:ascii="Times New Roman" w:eastAsia="Times New Roman" w:hAnsi="Times New Roman" w:cs="Times New Roman"/>
          <w:b/>
          <w:bCs/>
          <w:color w:val="000000" w:themeColor="text1"/>
          <w:sz w:val="30"/>
          <w:szCs w:val="30"/>
        </w:rPr>
      </w:pPr>
      <w:r w:rsidRPr="00E523B0">
        <w:rPr>
          <w:rFonts w:ascii="Times New Roman" w:eastAsia="Times New Roman" w:hAnsi="Times New Roman" w:cs="Times New Roman"/>
          <w:b/>
          <w:bCs/>
          <w:color w:val="000000" w:themeColor="text1"/>
          <w:sz w:val="30"/>
          <w:szCs w:val="30"/>
        </w:rPr>
        <w:t xml:space="preserve">1.3 </w:t>
      </w:r>
      <w:r w:rsidR="00AA77E8" w:rsidRPr="00E523B0">
        <w:rPr>
          <w:rFonts w:ascii="Times New Roman" w:eastAsia="Times New Roman" w:hAnsi="Times New Roman" w:cs="Times New Roman"/>
          <w:b/>
          <w:bCs/>
          <w:color w:val="000000" w:themeColor="text1"/>
          <w:sz w:val="30"/>
          <w:szCs w:val="30"/>
        </w:rPr>
        <w:t>Obiettivo conoscitivo d</w:t>
      </w:r>
      <w:r w:rsidRPr="00E523B0">
        <w:rPr>
          <w:rFonts w:ascii="Times New Roman" w:eastAsia="Times New Roman" w:hAnsi="Times New Roman" w:cs="Times New Roman"/>
          <w:b/>
          <w:bCs/>
          <w:color w:val="000000" w:themeColor="text1"/>
          <w:sz w:val="30"/>
          <w:szCs w:val="30"/>
        </w:rPr>
        <w:t>i</w:t>
      </w:r>
      <w:r w:rsidR="00AA77E8" w:rsidRPr="00E523B0">
        <w:rPr>
          <w:rFonts w:ascii="Times New Roman" w:eastAsia="Times New Roman" w:hAnsi="Times New Roman" w:cs="Times New Roman"/>
          <w:b/>
          <w:bCs/>
          <w:color w:val="000000" w:themeColor="text1"/>
          <w:sz w:val="30"/>
          <w:szCs w:val="30"/>
        </w:rPr>
        <w:t xml:space="preserve"> ricerca</w:t>
      </w:r>
    </w:p>
    <w:p w14:paraId="4DB6D90E" w14:textId="05A3950B" w:rsidR="001434E7" w:rsidRPr="00B31C2C" w:rsidRDefault="00D664C8" w:rsidP="00B31C2C">
      <w:pPr>
        <w:pStyle w:val="NormaleWeb"/>
        <w:rPr>
          <w:sz w:val="30"/>
          <w:szCs w:val="30"/>
        </w:rPr>
      </w:pPr>
      <w:r w:rsidRPr="00D664C8">
        <w:rPr>
          <w:rFonts w:eastAsia="Times New Roman"/>
          <w:sz w:val="30"/>
          <w:szCs w:val="30"/>
        </w:rPr>
        <w:t>Stabilire se esista una relazione tra il tipo di svezzamento adottato e lo sviluppo dell'autonomia alimentare del bambino durante il pasto. In particolare, si intende analizzare se i bambini che hanno seguito differenti modalità di svezzamento manifestino livelli diversi di autonomia durante il pasto.</w:t>
      </w:r>
    </w:p>
    <w:p w14:paraId="6CCB9356" w14:textId="77777777" w:rsidR="00B31C2C" w:rsidRDefault="00B31C2C">
      <w:pPr>
        <w:pStyle w:val="Titolo1"/>
        <w:divId w:val="55469544"/>
        <w:rPr>
          <w:rFonts w:ascii="Times New Roman" w:eastAsia="Times New Roman" w:hAnsi="Times New Roman" w:cs="Times New Roman"/>
          <w:b/>
          <w:bCs/>
          <w:color w:val="000000" w:themeColor="text1"/>
          <w:sz w:val="30"/>
          <w:szCs w:val="30"/>
        </w:rPr>
      </w:pPr>
    </w:p>
    <w:p w14:paraId="7AB1D748" w14:textId="6F997287" w:rsidR="001434E7" w:rsidRPr="00E523B0" w:rsidRDefault="001434E7">
      <w:pPr>
        <w:pStyle w:val="Titolo1"/>
        <w:divId w:val="55469544"/>
        <w:rPr>
          <w:rFonts w:ascii="Times New Roman" w:eastAsia="Times New Roman" w:hAnsi="Times New Roman" w:cs="Times New Roman"/>
          <w:b/>
          <w:bCs/>
          <w:color w:val="000000" w:themeColor="text1"/>
          <w:sz w:val="30"/>
          <w:szCs w:val="30"/>
        </w:rPr>
      </w:pPr>
      <w:r w:rsidRPr="00E523B0">
        <w:rPr>
          <w:rFonts w:ascii="Times New Roman" w:eastAsia="Times New Roman" w:hAnsi="Times New Roman" w:cs="Times New Roman"/>
          <w:b/>
          <w:bCs/>
          <w:color w:val="000000" w:themeColor="text1"/>
          <w:sz w:val="30"/>
          <w:szCs w:val="30"/>
        </w:rPr>
        <w:t>2</w:t>
      </w:r>
      <w:r w:rsidR="00790186" w:rsidRPr="00E523B0">
        <w:rPr>
          <w:rFonts w:ascii="Times New Roman" w:eastAsia="Times New Roman" w:hAnsi="Times New Roman" w:cs="Times New Roman"/>
          <w:b/>
          <w:bCs/>
          <w:color w:val="000000" w:themeColor="text1"/>
          <w:sz w:val="30"/>
          <w:szCs w:val="30"/>
        </w:rPr>
        <w:t>.</w:t>
      </w:r>
      <w:r w:rsidRPr="00E523B0">
        <w:rPr>
          <w:rFonts w:ascii="Times New Roman" w:eastAsia="Times New Roman" w:hAnsi="Times New Roman" w:cs="Times New Roman"/>
          <w:b/>
          <w:bCs/>
          <w:color w:val="000000" w:themeColor="text1"/>
          <w:sz w:val="30"/>
          <w:szCs w:val="30"/>
        </w:rPr>
        <w:t xml:space="preserve"> Quadro teorico</w:t>
      </w:r>
    </w:p>
    <w:p w14:paraId="49659AF4" w14:textId="77777777" w:rsidR="00E10551" w:rsidRPr="007C1FA2" w:rsidRDefault="00E10551">
      <w:pPr>
        <w:pStyle w:val="pdq2pgselectionanchorcontainer"/>
        <w:divId w:val="1565556540"/>
        <w:rPr>
          <w:sz w:val="30"/>
          <w:szCs w:val="30"/>
        </w:rPr>
      </w:pPr>
      <w:r w:rsidRPr="007C1FA2">
        <w:rPr>
          <w:sz w:val="30"/>
          <w:szCs w:val="30"/>
        </w:rPr>
        <w:t xml:space="preserve">L'alimentazione nei primi anni di vita rappresenta uno dei principali fattori che influenzano la crescita, lo sviluppo psicofisico e l'acquisizione di corrette abitudini alimentari. Per molti anni il termine </w:t>
      </w:r>
      <w:r w:rsidRPr="007C1FA2">
        <w:rPr>
          <w:rStyle w:val="Enfasicorsivo"/>
          <w:sz w:val="30"/>
          <w:szCs w:val="30"/>
        </w:rPr>
        <w:t>svezzamento</w:t>
      </w:r>
      <w:r w:rsidRPr="007C1FA2">
        <w:rPr>
          <w:sz w:val="30"/>
          <w:szCs w:val="30"/>
        </w:rPr>
        <w:t xml:space="preserve"> è stato utilizzato per indicare il passaggio dall'alimentazione esclusivamente lattea all'introduzione dei primi alimenti solidi. Oggi, tuttavia, la comunità scientifica preferisce utilizzare il termine </w:t>
      </w:r>
      <w:r w:rsidRPr="007C1FA2">
        <w:rPr>
          <w:rStyle w:val="Enfasigrassetto"/>
          <w:sz w:val="30"/>
          <w:szCs w:val="30"/>
        </w:rPr>
        <w:t>alimentazione complementare</w:t>
      </w:r>
      <w:r w:rsidRPr="007C1FA2">
        <w:rPr>
          <w:sz w:val="30"/>
          <w:szCs w:val="30"/>
        </w:rPr>
        <w:t>, poiché gli alimenti solidi non sostituiscono improvvisamente il latte materno o artificiale, ma lo integrano progressivamente.</w:t>
      </w:r>
    </w:p>
    <w:p w14:paraId="59F66492" w14:textId="77777777" w:rsidR="00E10551" w:rsidRPr="007C1FA2" w:rsidRDefault="00E10551">
      <w:pPr>
        <w:pStyle w:val="NormaleWeb"/>
        <w:divId w:val="1565556540"/>
        <w:rPr>
          <w:sz w:val="30"/>
          <w:szCs w:val="30"/>
        </w:rPr>
      </w:pPr>
      <w:r w:rsidRPr="007C1FA2">
        <w:rPr>
          <w:sz w:val="30"/>
          <w:szCs w:val="30"/>
        </w:rPr>
        <w:t>L'</w:t>
      </w:r>
      <w:r w:rsidRPr="007C1FA2">
        <w:rPr>
          <w:rStyle w:val="Enfasigrassetto"/>
          <w:sz w:val="30"/>
          <w:szCs w:val="30"/>
        </w:rPr>
        <w:t>Organizzazione Mondiale della Sanità (OMS)</w:t>
      </w:r>
      <w:r w:rsidRPr="007C1FA2">
        <w:rPr>
          <w:sz w:val="30"/>
          <w:szCs w:val="30"/>
        </w:rPr>
        <w:t xml:space="preserve"> raccomanda l'allattamento esclusivo al seno per i primi sei mesi di vita e l'introduzione degli alimenti complementari a partire da questa età, continuando l'allattamento fino ai due anni o oltre, se madre e bambino lo desiderano. Anche il </w:t>
      </w:r>
      <w:r w:rsidRPr="007C1FA2">
        <w:rPr>
          <w:rStyle w:val="Enfasigrassetto"/>
          <w:sz w:val="30"/>
          <w:szCs w:val="30"/>
        </w:rPr>
        <w:t>Ministero della Salute</w:t>
      </w:r>
      <w:r w:rsidRPr="007C1FA2">
        <w:rPr>
          <w:sz w:val="30"/>
          <w:szCs w:val="30"/>
        </w:rPr>
        <w:t xml:space="preserve"> italiano sottolinea come il momento dell'alimentazione complementare debba rispettare i tempi di sviluppo del bambino, evitando introduzioni troppo precoci o eccessivamente tardive.</w:t>
      </w:r>
    </w:p>
    <w:p w14:paraId="4703A4A4" w14:textId="1407BDD8" w:rsidR="00E10551" w:rsidRPr="007C1FA2" w:rsidRDefault="00E10551" w:rsidP="00103F78">
      <w:pPr>
        <w:pStyle w:val="NormaleWeb"/>
        <w:divId w:val="1565556540"/>
        <w:rPr>
          <w:sz w:val="30"/>
          <w:szCs w:val="30"/>
        </w:rPr>
      </w:pPr>
      <w:r w:rsidRPr="007C1FA2">
        <w:rPr>
          <w:sz w:val="30"/>
          <w:szCs w:val="30"/>
        </w:rPr>
        <w:t xml:space="preserve">Negli ultimi anni il concetto di alimentazione complementare si è evoluto, passando da un modello centrato prevalentemente sull'adulto, che decide tempi, </w:t>
      </w:r>
      <w:r w:rsidRPr="007C1FA2">
        <w:rPr>
          <w:sz w:val="30"/>
          <w:szCs w:val="30"/>
        </w:rPr>
        <w:lastRenderedPageBreak/>
        <w:t>modalità e quantità di cibo, a un modello che riconosce il bambino come soggetto competente e protagonista del proprio percorso di crescita. In questo contesto si inserisce l'</w:t>
      </w:r>
      <w:proofErr w:type="spellStart"/>
      <w:r w:rsidRPr="007C1FA2">
        <w:rPr>
          <w:rStyle w:val="Enfasigrassetto"/>
          <w:sz w:val="30"/>
          <w:szCs w:val="30"/>
        </w:rPr>
        <w:t>autosvezzamento</w:t>
      </w:r>
      <w:proofErr w:type="spellEnd"/>
      <w:r w:rsidRPr="007C1FA2">
        <w:rPr>
          <w:sz w:val="30"/>
          <w:szCs w:val="30"/>
        </w:rPr>
        <w:t xml:space="preserve">, o </w:t>
      </w:r>
      <w:r w:rsidRPr="007C1FA2">
        <w:rPr>
          <w:rStyle w:val="Enfasicorsivo"/>
          <w:sz w:val="30"/>
          <w:szCs w:val="30"/>
        </w:rPr>
        <w:t xml:space="preserve">Baby-Led </w:t>
      </w:r>
      <w:proofErr w:type="spellStart"/>
      <w:r w:rsidRPr="007C1FA2">
        <w:rPr>
          <w:rStyle w:val="Enfasicorsivo"/>
          <w:sz w:val="30"/>
          <w:szCs w:val="30"/>
        </w:rPr>
        <w:t>Weaning</w:t>
      </w:r>
      <w:proofErr w:type="spellEnd"/>
      <w:r w:rsidRPr="007C1FA2">
        <w:rPr>
          <w:rStyle w:val="Enfasicorsivo"/>
          <w:sz w:val="30"/>
          <w:szCs w:val="30"/>
        </w:rPr>
        <w:t xml:space="preserve"> (BLW)</w:t>
      </w:r>
      <w:r w:rsidRPr="007C1FA2">
        <w:rPr>
          <w:sz w:val="30"/>
          <w:szCs w:val="30"/>
        </w:rPr>
        <w:t>, un approccio che favorisce la partecipazione attiva del bambino durante il pasto e il rispetto dei suoi ritmi fisiologici.</w:t>
      </w:r>
    </w:p>
    <w:p w14:paraId="526627F7" w14:textId="77777777" w:rsidR="00E10551" w:rsidRPr="007C1FA2" w:rsidRDefault="00E10551">
      <w:pPr>
        <w:pStyle w:val="NormaleWeb"/>
        <w:divId w:val="1565556540"/>
        <w:rPr>
          <w:sz w:val="30"/>
          <w:szCs w:val="30"/>
        </w:rPr>
      </w:pPr>
      <w:r w:rsidRPr="007C1FA2">
        <w:rPr>
          <w:sz w:val="30"/>
          <w:szCs w:val="30"/>
        </w:rPr>
        <w:t xml:space="preserve">Il termine </w:t>
      </w:r>
      <w:r w:rsidRPr="007C1FA2">
        <w:rPr>
          <w:rStyle w:val="Enfasicorsivo"/>
          <w:sz w:val="30"/>
          <w:szCs w:val="30"/>
        </w:rPr>
        <w:t xml:space="preserve">Baby-Led </w:t>
      </w:r>
      <w:proofErr w:type="spellStart"/>
      <w:r w:rsidRPr="007C1FA2">
        <w:rPr>
          <w:rStyle w:val="Enfasicorsivo"/>
          <w:sz w:val="30"/>
          <w:szCs w:val="30"/>
        </w:rPr>
        <w:t>Weaning</w:t>
      </w:r>
      <w:proofErr w:type="spellEnd"/>
      <w:r w:rsidRPr="007C1FA2">
        <w:rPr>
          <w:sz w:val="30"/>
          <w:szCs w:val="30"/>
        </w:rPr>
        <w:t xml:space="preserve"> è stato introdotto dalla </w:t>
      </w:r>
      <w:proofErr w:type="spellStart"/>
      <w:r w:rsidRPr="007C1FA2">
        <w:rPr>
          <w:rStyle w:val="Enfasigrassetto"/>
          <w:sz w:val="30"/>
          <w:szCs w:val="30"/>
        </w:rPr>
        <w:t>health</w:t>
      </w:r>
      <w:proofErr w:type="spellEnd"/>
      <w:r w:rsidRPr="007C1FA2">
        <w:rPr>
          <w:rStyle w:val="Enfasigrassetto"/>
          <w:sz w:val="30"/>
          <w:szCs w:val="30"/>
        </w:rPr>
        <w:t xml:space="preserve"> </w:t>
      </w:r>
      <w:proofErr w:type="spellStart"/>
      <w:r w:rsidRPr="007C1FA2">
        <w:rPr>
          <w:rStyle w:val="Enfasigrassetto"/>
          <w:sz w:val="30"/>
          <w:szCs w:val="30"/>
        </w:rPr>
        <w:t>visitor</w:t>
      </w:r>
      <w:proofErr w:type="spellEnd"/>
      <w:r w:rsidRPr="007C1FA2">
        <w:rPr>
          <w:rStyle w:val="Enfasigrassetto"/>
          <w:sz w:val="30"/>
          <w:szCs w:val="30"/>
        </w:rPr>
        <w:t xml:space="preserve"> britannica Gill </w:t>
      </w:r>
      <w:proofErr w:type="spellStart"/>
      <w:r w:rsidRPr="007C1FA2">
        <w:rPr>
          <w:rStyle w:val="Enfasigrassetto"/>
          <w:sz w:val="30"/>
          <w:szCs w:val="30"/>
        </w:rPr>
        <w:t>Rapley</w:t>
      </w:r>
      <w:proofErr w:type="spellEnd"/>
      <w:r w:rsidRPr="007C1FA2">
        <w:rPr>
          <w:sz w:val="30"/>
          <w:szCs w:val="30"/>
        </w:rPr>
        <w:t>, che ha proposto un modello di alimentazione complementare basato sull'autonomia del bambino. Secondo questo approccio, il bambino, una volta raggiunte le competenze motorie necessarie, può partecipare ai pasti familiari consumando alimenti adeguatamente preparati, senza essere imboccato dall'adulto.</w:t>
      </w:r>
    </w:p>
    <w:p w14:paraId="341820D9" w14:textId="77777777" w:rsidR="00E10551" w:rsidRPr="007C1FA2" w:rsidRDefault="00E10551">
      <w:pPr>
        <w:pStyle w:val="NormaleWeb"/>
        <w:divId w:val="1565556540"/>
        <w:rPr>
          <w:sz w:val="30"/>
          <w:szCs w:val="30"/>
        </w:rPr>
      </w:pPr>
      <w:r w:rsidRPr="007C1FA2">
        <w:rPr>
          <w:sz w:val="30"/>
          <w:szCs w:val="30"/>
        </w:rPr>
        <w:t>In Italia, il principale promotore dell'</w:t>
      </w:r>
      <w:proofErr w:type="spellStart"/>
      <w:r w:rsidRPr="007C1FA2">
        <w:rPr>
          <w:sz w:val="30"/>
          <w:szCs w:val="30"/>
        </w:rPr>
        <w:t>autosvezzamento</w:t>
      </w:r>
      <w:proofErr w:type="spellEnd"/>
      <w:r w:rsidRPr="007C1FA2">
        <w:rPr>
          <w:sz w:val="30"/>
          <w:szCs w:val="30"/>
        </w:rPr>
        <w:t xml:space="preserve"> è il pediatra </w:t>
      </w:r>
      <w:r w:rsidRPr="007C1FA2">
        <w:rPr>
          <w:rStyle w:val="Enfasigrassetto"/>
          <w:sz w:val="30"/>
          <w:szCs w:val="30"/>
        </w:rPr>
        <w:t xml:space="preserve">Lucio </w:t>
      </w:r>
      <w:proofErr w:type="spellStart"/>
      <w:r w:rsidRPr="007C1FA2">
        <w:rPr>
          <w:rStyle w:val="Enfasigrassetto"/>
          <w:sz w:val="30"/>
          <w:szCs w:val="30"/>
        </w:rPr>
        <w:t>Piermarini</w:t>
      </w:r>
      <w:proofErr w:type="spellEnd"/>
      <w:r w:rsidRPr="007C1FA2">
        <w:rPr>
          <w:sz w:val="30"/>
          <w:szCs w:val="30"/>
        </w:rPr>
        <w:t xml:space="preserve">, autore del volume </w:t>
      </w:r>
      <w:r w:rsidRPr="007C1FA2">
        <w:rPr>
          <w:rStyle w:val="Enfasicorsivo"/>
          <w:sz w:val="30"/>
          <w:szCs w:val="30"/>
        </w:rPr>
        <w:t>Io mi svezzo da solo</w:t>
      </w:r>
      <w:r w:rsidRPr="007C1FA2">
        <w:rPr>
          <w:sz w:val="30"/>
          <w:szCs w:val="30"/>
        </w:rPr>
        <w:t xml:space="preserve">. </w:t>
      </w:r>
      <w:proofErr w:type="spellStart"/>
      <w:r w:rsidRPr="007C1FA2">
        <w:rPr>
          <w:sz w:val="30"/>
          <w:szCs w:val="30"/>
        </w:rPr>
        <w:t>Piermarini</w:t>
      </w:r>
      <w:proofErr w:type="spellEnd"/>
      <w:r w:rsidRPr="007C1FA2">
        <w:rPr>
          <w:sz w:val="30"/>
          <w:szCs w:val="30"/>
        </w:rPr>
        <w:t xml:space="preserve"> evidenzia come il bambino sia naturalmente predisposto ad acquisire competenze alimentari attraverso l'osservazione, l'imitazione e l'esperienza diretta. Il ruolo dell'adulto consiste nell'offrire un ambiente sicuro, alimenti idonei e un clima sereno durante il pasto, lasciando al bambino la possibilità di scegliere quanto mangiare e con quale ritmo.</w:t>
      </w:r>
    </w:p>
    <w:p w14:paraId="1CB0F0D0" w14:textId="3399020C" w:rsidR="00E10551" w:rsidRPr="007C1FA2" w:rsidRDefault="00E10551">
      <w:pPr>
        <w:pStyle w:val="NormaleWeb"/>
        <w:divId w:val="1565556540"/>
        <w:rPr>
          <w:rFonts w:eastAsia="Times New Roman"/>
          <w:sz w:val="30"/>
          <w:szCs w:val="30"/>
        </w:rPr>
      </w:pPr>
      <w:r w:rsidRPr="007C1FA2">
        <w:rPr>
          <w:sz w:val="30"/>
          <w:szCs w:val="30"/>
        </w:rPr>
        <w:t>L'</w:t>
      </w:r>
      <w:proofErr w:type="spellStart"/>
      <w:r w:rsidRPr="007C1FA2">
        <w:rPr>
          <w:sz w:val="30"/>
          <w:szCs w:val="30"/>
        </w:rPr>
        <w:t>autosvezzamento</w:t>
      </w:r>
      <w:proofErr w:type="spellEnd"/>
      <w:r w:rsidRPr="007C1FA2">
        <w:rPr>
          <w:sz w:val="30"/>
          <w:szCs w:val="30"/>
        </w:rPr>
        <w:t xml:space="preserve"> non </w:t>
      </w:r>
      <w:r w:rsidR="004D7902" w:rsidRPr="007C1FA2">
        <w:rPr>
          <w:rFonts w:eastAsia="Times New Roman"/>
          <w:sz w:val="30"/>
          <w:szCs w:val="30"/>
        </w:rPr>
        <w:t>rappresenta soltanto una modalità diversa di introdurre gli alimenti solidi, ma costituisce una vera esperienza educativa. Attraverso la manipolazione del cibo, l'esplorazione di consistenze, colori e sapori differenti e la partecipazione ai pasti condivisi con la famiglia, il bambino sviluppa competenze motorie, cognitive, relazionali ed emotive.</w:t>
      </w:r>
      <w:r w:rsidR="00CC2EF2" w:rsidRPr="007C1FA2">
        <w:rPr>
          <w:rFonts w:eastAsia="Times New Roman"/>
          <w:sz w:val="30"/>
          <w:szCs w:val="30"/>
        </w:rPr>
        <w:t xml:space="preserve"> </w:t>
      </w:r>
    </w:p>
    <w:p w14:paraId="0FF0570F" w14:textId="77777777" w:rsidR="00CC2EF2" w:rsidRPr="007C1FA2" w:rsidRDefault="00CC2EF2">
      <w:pPr>
        <w:pStyle w:val="NormaleWeb"/>
        <w:divId w:val="1565556540"/>
        <w:rPr>
          <w:rFonts w:eastAsia="Times New Roman"/>
          <w:sz w:val="30"/>
          <w:szCs w:val="30"/>
        </w:rPr>
      </w:pPr>
    </w:p>
    <w:p w14:paraId="1BECB9F9" w14:textId="77777777" w:rsidR="00CC2EF2" w:rsidRPr="007C1FA2" w:rsidRDefault="00CC2EF2">
      <w:pPr>
        <w:pStyle w:val="NormaleWeb"/>
        <w:divId w:val="306710549"/>
        <w:rPr>
          <w:sz w:val="30"/>
          <w:szCs w:val="30"/>
        </w:rPr>
      </w:pPr>
      <w:r w:rsidRPr="007C1FA2">
        <w:rPr>
          <w:sz w:val="30"/>
          <w:szCs w:val="30"/>
        </w:rPr>
        <w:t xml:space="preserve">Il concetto di autonomia occupa un ruolo centrale nelle principali teorie pedagogiche dello sviluppo infantile. </w:t>
      </w:r>
      <w:r w:rsidRPr="007C1FA2">
        <w:rPr>
          <w:rStyle w:val="Enfasigrassetto"/>
          <w:sz w:val="30"/>
          <w:szCs w:val="30"/>
        </w:rPr>
        <w:t>Maria Montessori</w:t>
      </w:r>
      <w:r w:rsidRPr="007C1FA2">
        <w:rPr>
          <w:sz w:val="30"/>
          <w:szCs w:val="30"/>
        </w:rPr>
        <w:t xml:space="preserve"> considera l'autonomia uno degli obiettivi fondamentali dell'educazione. Secondo l'autrice, il bambino apprende quando viene posto nelle condizioni di sperimentare direttamente le proprie capacità. Il celebre principio </w:t>
      </w:r>
      <w:r w:rsidRPr="007C1FA2">
        <w:rPr>
          <w:rStyle w:val="Enfasicorsivo"/>
          <w:sz w:val="30"/>
          <w:szCs w:val="30"/>
        </w:rPr>
        <w:t>"Aiutami a fare da solo"</w:t>
      </w:r>
      <w:r w:rsidRPr="007C1FA2">
        <w:rPr>
          <w:sz w:val="30"/>
          <w:szCs w:val="30"/>
        </w:rPr>
        <w:t xml:space="preserve"> sintetizza l'importanza di un adulto che accompagna il bambino senza sostituirsi a lui.</w:t>
      </w:r>
    </w:p>
    <w:p w14:paraId="63A7466B" w14:textId="77777777" w:rsidR="00CC2EF2" w:rsidRPr="007C1FA2" w:rsidRDefault="00CC2EF2">
      <w:pPr>
        <w:pStyle w:val="NormaleWeb"/>
        <w:divId w:val="306710549"/>
        <w:rPr>
          <w:sz w:val="30"/>
          <w:szCs w:val="30"/>
        </w:rPr>
      </w:pPr>
      <w:r w:rsidRPr="007C1FA2">
        <w:rPr>
          <w:sz w:val="30"/>
          <w:szCs w:val="30"/>
        </w:rPr>
        <w:t xml:space="preserve">Anche </w:t>
      </w:r>
      <w:r w:rsidRPr="007C1FA2">
        <w:rPr>
          <w:rStyle w:val="Enfasigrassetto"/>
          <w:sz w:val="30"/>
          <w:szCs w:val="30"/>
        </w:rPr>
        <w:t>Jean Piaget</w:t>
      </w:r>
      <w:r w:rsidRPr="007C1FA2">
        <w:rPr>
          <w:sz w:val="30"/>
          <w:szCs w:val="30"/>
        </w:rPr>
        <w:t xml:space="preserve"> attribuisce un ruolo fondamentale all'esperienza attiva. Durante lo stadio senso-motorio (0-2 anni), il bambino costruisce la propria conoscenza attraverso il contatto diretto con l'ambiente. Nel momento del pasto, il cibo diventa un vero e proprio oggetto di esplorazione: il bambino osserva, tocca, annusa, assaggia e manipola gli alimenti, sviluppando progressivamente capacità percettive, motorie e cognitive.</w:t>
      </w:r>
    </w:p>
    <w:p w14:paraId="23456338" w14:textId="77777777" w:rsidR="00CC2EF2" w:rsidRPr="007C1FA2" w:rsidRDefault="00CC2EF2">
      <w:pPr>
        <w:pStyle w:val="NormaleWeb"/>
        <w:divId w:val="306710549"/>
        <w:rPr>
          <w:sz w:val="30"/>
          <w:szCs w:val="30"/>
        </w:rPr>
      </w:pPr>
      <w:r w:rsidRPr="007C1FA2">
        <w:rPr>
          <w:sz w:val="30"/>
          <w:szCs w:val="30"/>
        </w:rPr>
        <w:lastRenderedPageBreak/>
        <w:t xml:space="preserve">Dal punto di vista relazionale, la teoria dell'attaccamento di </w:t>
      </w:r>
      <w:r w:rsidRPr="007C1FA2">
        <w:rPr>
          <w:rStyle w:val="Enfasigrassetto"/>
          <w:sz w:val="30"/>
          <w:szCs w:val="30"/>
        </w:rPr>
        <w:t xml:space="preserve">John </w:t>
      </w:r>
      <w:proofErr w:type="spellStart"/>
      <w:r w:rsidRPr="007C1FA2">
        <w:rPr>
          <w:rStyle w:val="Enfasigrassetto"/>
          <w:sz w:val="30"/>
          <w:szCs w:val="30"/>
        </w:rPr>
        <w:t>Bowlby</w:t>
      </w:r>
      <w:proofErr w:type="spellEnd"/>
      <w:r w:rsidRPr="007C1FA2">
        <w:rPr>
          <w:sz w:val="30"/>
          <w:szCs w:val="30"/>
        </w:rPr>
        <w:t xml:space="preserve"> evidenzia come la presenza di un adulto responsivo favorisca lo sviluppo della sicurezza emotiva. Durante il pasto, il rispetto dei tempi del bambino, l'assenza di pressioni e il riconoscimento dei suoi segnali di fame e sazietà contribuiscono alla costruzione di un rapporto positivo con il cibo e con la figura di riferimento.</w:t>
      </w:r>
    </w:p>
    <w:p w14:paraId="37FC27D9" w14:textId="77777777" w:rsidR="00CC2EF2" w:rsidRPr="007C1FA2" w:rsidRDefault="00CC2EF2">
      <w:pPr>
        <w:pStyle w:val="NormaleWeb"/>
        <w:divId w:val="306710549"/>
        <w:rPr>
          <w:sz w:val="30"/>
          <w:szCs w:val="30"/>
        </w:rPr>
      </w:pPr>
      <w:r w:rsidRPr="007C1FA2">
        <w:rPr>
          <w:sz w:val="30"/>
          <w:szCs w:val="30"/>
        </w:rPr>
        <w:t>In questa prospettiva pedagogica, l'</w:t>
      </w:r>
      <w:proofErr w:type="spellStart"/>
      <w:r w:rsidRPr="007C1FA2">
        <w:rPr>
          <w:sz w:val="30"/>
          <w:szCs w:val="30"/>
        </w:rPr>
        <w:t>autosvezzamento</w:t>
      </w:r>
      <w:proofErr w:type="spellEnd"/>
      <w:r w:rsidRPr="007C1FA2">
        <w:rPr>
          <w:sz w:val="30"/>
          <w:szCs w:val="30"/>
        </w:rPr>
        <w:t xml:space="preserve"> può essere interpretato come una pratica educativa che promuove l'autonomia, la fiducia nelle proprie capacità e la partecipazione attiva del bambino alle esperienze quotidiane.</w:t>
      </w:r>
    </w:p>
    <w:p w14:paraId="05FABD0B" w14:textId="77777777" w:rsidR="00A32E46" w:rsidRPr="00A23751" w:rsidRDefault="00A32E46">
      <w:pPr>
        <w:pStyle w:val="NormaleWeb"/>
        <w:divId w:val="2017993925"/>
        <w:rPr>
          <w:sz w:val="30"/>
          <w:szCs w:val="30"/>
        </w:rPr>
      </w:pPr>
      <w:r w:rsidRPr="00A23751">
        <w:rPr>
          <w:sz w:val="30"/>
          <w:szCs w:val="30"/>
        </w:rPr>
        <w:t>La diffusione dell'</w:t>
      </w:r>
      <w:proofErr w:type="spellStart"/>
      <w:r w:rsidRPr="00A23751">
        <w:rPr>
          <w:sz w:val="30"/>
          <w:szCs w:val="30"/>
        </w:rPr>
        <w:t>autosvezzamento</w:t>
      </w:r>
      <w:proofErr w:type="spellEnd"/>
      <w:r w:rsidRPr="00A23751">
        <w:rPr>
          <w:sz w:val="30"/>
          <w:szCs w:val="30"/>
        </w:rPr>
        <w:t xml:space="preserve"> ha favorito negli ultimi anni un crescente interesse da parte della comunità scientifica. Numerosi studi hanno analizzato i possibili effetti di questo approccio sul comportamento alimentare, sullo sviluppo dell'autonomia e sulla relazione tra bambino e </w:t>
      </w:r>
      <w:proofErr w:type="spellStart"/>
      <w:r w:rsidRPr="00A23751">
        <w:rPr>
          <w:sz w:val="30"/>
          <w:szCs w:val="30"/>
        </w:rPr>
        <w:t>caregiver</w:t>
      </w:r>
      <w:proofErr w:type="spellEnd"/>
      <w:r w:rsidRPr="00A23751">
        <w:rPr>
          <w:sz w:val="30"/>
          <w:szCs w:val="30"/>
        </w:rPr>
        <w:t>.</w:t>
      </w:r>
    </w:p>
    <w:p w14:paraId="7F32F368" w14:textId="77777777" w:rsidR="00A32E46" w:rsidRPr="00A23751" w:rsidRDefault="00A32E46">
      <w:pPr>
        <w:pStyle w:val="NormaleWeb"/>
        <w:divId w:val="2017993925"/>
        <w:rPr>
          <w:sz w:val="30"/>
          <w:szCs w:val="30"/>
        </w:rPr>
      </w:pPr>
      <w:r w:rsidRPr="00A23751">
        <w:rPr>
          <w:sz w:val="30"/>
          <w:szCs w:val="30"/>
        </w:rPr>
        <w:t xml:space="preserve">Tra le ricerche più significative si colloca lo studio di </w:t>
      </w:r>
      <w:proofErr w:type="spellStart"/>
      <w:r w:rsidRPr="00A23751">
        <w:rPr>
          <w:rStyle w:val="Enfasigrassetto"/>
          <w:sz w:val="30"/>
          <w:szCs w:val="30"/>
        </w:rPr>
        <w:t>Studer</w:t>
      </w:r>
      <w:proofErr w:type="spellEnd"/>
      <w:r w:rsidRPr="00A23751">
        <w:rPr>
          <w:rStyle w:val="Enfasigrassetto"/>
          <w:sz w:val="30"/>
          <w:szCs w:val="30"/>
        </w:rPr>
        <w:t xml:space="preserve">-Perez e </w:t>
      </w:r>
      <w:proofErr w:type="spellStart"/>
      <w:r w:rsidRPr="00A23751">
        <w:rPr>
          <w:rStyle w:val="Enfasigrassetto"/>
          <w:sz w:val="30"/>
          <w:szCs w:val="30"/>
        </w:rPr>
        <w:t>Musher-Eizenman</w:t>
      </w:r>
      <w:proofErr w:type="spellEnd"/>
      <w:r w:rsidRPr="00A23751">
        <w:rPr>
          <w:rStyle w:val="Enfasigrassetto"/>
          <w:sz w:val="30"/>
          <w:szCs w:val="30"/>
        </w:rPr>
        <w:t xml:space="preserve"> (2023)</w:t>
      </w:r>
      <w:r w:rsidRPr="00A23751">
        <w:rPr>
          <w:sz w:val="30"/>
          <w:szCs w:val="30"/>
        </w:rPr>
        <w:t xml:space="preserve">, pubblicato sul </w:t>
      </w:r>
      <w:r w:rsidRPr="00A23751">
        <w:rPr>
          <w:rStyle w:val="Enfasicorsivo"/>
          <w:sz w:val="30"/>
          <w:szCs w:val="30"/>
        </w:rPr>
        <w:t xml:space="preserve">Journal of Human </w:t>
      </w:r>
      <w:proofErr w:type="spellStart"/>
      <w:r w:rsidRPr="00A23751">
        <w:rPr>
          <w:rStyle w:val="Enfasicorsivo"/>
          <w:sz w:val="30"/>
          <w:szCs w:val="30"/>
        </w:rPr>
        <w:t>Nutrition</w:t>
      </w:r>
      <w:proofErr w:type="spellEnd"/>
      <w:r w:rsidRPr="00A23751">
        <w:rPr>
          <w:rStyle w:val="Enfasicorsivo"/>
          <w:sz w:val="30"/>
          <w:szCs w:val="30"/>
        </w:rPr>
        <w:t xml:space="preserve"> and </w:t>
      </w:r>
      <w:proofErr w:type="spellStart"/>
      <w:r w:rsidRPr="00A23751">
        <w:rPr>
          <w:rStyle w:val="Enfasicorsivo"/>
          <w:sz w:val="30"/>
          <w:szCs w:val="30"/>
        </w:rPr>
        <w:t>Dietetics</w:t>
      </w:r>
      <w:proofErr w:type="spellEnd"/>
      <w:r w:rsidRPr="00A23751">
        <w:rPr>
          <w:sz w:val="30"/>
          <w:szCs w:val="30"/>
        </w:rPr>
        <w:t>. Gli autori hanno sviluppato e validato una scala specifica per misurare il grado di adesione delle famiglie ai principi dell'</w:t>
      </w:r>
      <w:proofErr w:type="spellStart"/>
      <w:r w:rsidRPr="00A23751">
        <w:rPr>
          <w:sz w:val="30"/>
          <w:szCs w:val="30"/>
        </w:rPr>
        <w:t>autosvezzamento</w:t>
      </w:r>
      <w:proofErr w:type="spellEnd"/>
      <w:r w:rsidRPr="00A23751">
        <w:rPr>
          <w:sz w:val="30"/>
          <w:szCs w:val="30"/>
        </w:rPr>
        <w:t xml:space="preserve">. Attraverso analisi statistiche, la ricerca ha individuato quattro dimensioni fondamentali dell'approccio: </w:t>
      </w:r>
      <w:r w:rsidRPr="00A23751">
        <w:rPr>
          <w:rStyle w:val="Enfasigrassetto"/>
          <w:sz w:val="30"/>
          <w:szCs w:val="30"/>
        </w:rPr>
        <w:t>indipendenza durante il pasto</w:t>
      </w:r>
      <w:r w:rsidRPr="00A23751">
        <w:rPr>
          <w:sz w:val="30"/>
          <w:szCs w:val="30"/>
        </w:rPr>
        <w:t xml:space="preserve">, </w:t>
      </w:r>
      <w:r w:rsidRPr="00A23751">
        <w:rPr>
          <w:rStyle w:val="Enfasigrassetto"/>
          <w:sz w:val="30"/>
          <w:szCs w:val="30"/>
        </w:rPr>
        <w:t>esplorazione del cibo</w:t>
      </w:r>
      <w:r w:rsidRPr="00A23751">
        <w:rPr>
          <w:sz w:val="30"/>
          <w:szCs w:val="30"/>
        </w:rPr>
        <w:t xml:space="preserve">, </w:t>
      </w:r>
      <w:r w:rsidRPr="00A23751">
        <w:rPr>
          <w:rStyle w:val="Enfasigrassetto"/>
          <w:sz w:val="30"/>
          <w:szCs w:val="30"/>
        </w:rPr>
        <w:t>autoregolazione dei segnali di fame e sazietà</w:t>
      </w:r>
      <w:r w:rsidRPr="00A23751">
        <w:rPr>
          <w:sz w:val="30"/>
          <w:szCs w:val="30"/>
        </w:rPr>
        <w:t xml:space="preserve"> e </w:t>
      </w:r>
      <w:r w:rsidRPr="00A23751">
        <w:rPr>
          <w:rStyle w:val="Enfasigrassetto"/>
          <w:sz w:val="30"/>
          <w:szCs w:val="30"/>
        </w:rPr>
        <w:t>partecipazione ai pasti familiari</w:t>
      </w:r>
      <w:r w:rsidRPr="00A23751">
        <w:rPr>
          <w:sz w:val="30"/>
          <w:szCs w:val="30"/>
        </w:rPr>
        <w:t>.</w:t>
      </w:r>
    </w:p>
    <w:p w14:paraId="60B0E79F" w14:textId="77777777" w:rsidR="00A32E46" w:rsidRPr="00A23751" w:rsidRDefault="00A32E46">
      <w:pPr>
        <w:pStyle w:val="NormaleWeb"/>
        <w:divId w:val="2017993925"/>
        <w:rPr>
          <w:sz w:val="30"/>
          <w:szCs w:val="30"/>
        </w:rPr>
      </w:pPr>
      <w:r w:rsidRPr="00A23751">
        <w:rPr>
          <w:sz w:val="30"/>
          <w:szCs w:val="30"/>
        </w:rPr>
        <w:t>Queste dimensioni rappresentano i principali elementi che caratterizzano l'autonomia alimentare del bambino e costituiscono il riferimento teorico della presente ricerca. In particolare, l'indipendenza riguarda la capacità del bambino di alimentarsi autonomamente; l'esplorazione comprende la curiosità verso nuovi alimenti e consistenze; l'autoregolazione riguarda il riconoscimento dei propri bisogni fisiologici; la partecipazione familiare evidenzia il valore educativo della condivisione del pasto.</w:t>
      </w:r>
    </w:p>
    <w:p w14:paraId="7DB2AEED" w14:textId="77777777" w:rsidR="00A32E46" w:rsidRPr="00A23751" w:rsidRDefault="00A32E46">
      <w:pPr>
        <w:pStyle w:val="NormaleWeb"/>
        <w:divId w:val="2017993925"/>
        <w:rPr>
          <w:sz w:val="30"/>
          <w:szCs w:val="30"/>
        </w:rPr>
      </w:pPr>
      <w:r w:rsidRPr="00A23751">
        <w:rPr>
          <w:sz w:val="30"/>
          <w:szCs w:val="30"/>
        </w:rPr>
        <w:t>Le evidenze disponibili suggeriscono che l'</w:t>
      </w:r>
      <w:proofErr w:type="spellStart"/>
      <w:r w:rsidRPr="00A23751">
        <w:rPr>
          <w:sz w:val="30"/>
          <w:szCs w:val="30"/>
        </w:rPr>
        <w:t>autosvezzamento</w:t>
      </w:r>
      <w:proofErr w:type="spellEnd"/>
      <w:r w:rsidRPr="00A23751">
        <w:rPr>
          <w:sz w:val="30"/>
          <w:szCs w:val="30"/>
        </w:rPr>
        <w:t xml:space="preserve"> possa favorire una maggiore partecipazione del bambino durante il momento del pasto e un rapporto più positivo con il cibo, pur sottolineando l'importanza della supervisione dell'adulto e del rispetto delle indicazioni nutrizionali e di sicurezza.</w:t>
      </w:r>
    </w:p>
    <w:p w14:paraId="27A5E309" w14:textId="77777777" w:rsidR="00A32E46" w:rsidRPr="00A23751" w:rsidRDefault="00A32E46">
      <w:pPr>
        <w:pStyle w:val="NormaleWeb"/>
        <w:divId w:val="2017993925"/>
        <w:rPr>
          <w:sz w:val="30"/>
          <w:szCs w:val="30"/>
        </w:rPr>
      </w:pPr>
      <w:r w:rsidRPr="00A23751">
        <w:rPr>
          <w:sz w:val="30"/>
          <w:szCs w:val="30"/>
        </w:rPr>
        <w:t>L'analisi della letteratura evidenzia come l'</w:t>
      </w:r>
      <w:proofErr w:type="spellStart"/>
      <w:r w:rsidRPr="00A23751">
        <w:rPr>
          <w:sz w:val="30"/>
          <w:szCs w:val="30"/>
        </w:rPr>
        <w:t>autosvezzamento</w:t>
      </w:r>
      <w:proofErr w:type="spellEnd"/>
      <w:r w:rsidRPr="00A23751">
        <w:rPr>
          <w:sz w:val="30"/>
          <w:szCs w:val="30"/>
        </w:rPr>
        <w:t xml:space="preserve"> non rappresenti esclusivamente una modalità di introduzione degli alimenti solidi, ma un approccio educativo fondato sullo sviluppo dell'autonomia, della partecipazione </w:t>
      </w:r>
      <w:r w:rsidRPr="00A23751">
        <w:rPr>
          <w:sz w:val="30"/>
          <w:szCs w:val="30"/>
        </w:rPr>
        <w:lastRenderedPageBreak/>
        <w:t xml:space="preserve">e dell'autoregolazione del bambino. Le teorie pedagogiche di Montessori, Piaget e </w:t>
      </w:r>
      <w:proofErr w:type="spellStart"/>
      <w:r w:rsidRPr="00A23751">
        <w:rPr>
          <w:sz w:val="30"/>
          <w:szCs w:val="30"/>
        </w:rPr>
        <w:t>Bowlby</w:t>
      </w:r>
      <w:proofErr w:type="spellEnd"/>
      <w:r w:rsidRPr="00A23751">
        <w:rPr>
          <w:sz w:val="30"/>
          <w:szCs w:val="30"/>
        </w:rPr>
        <w:t>, insieme alle più recenti evidenze scientifiche, sottolineano il ruolo attivo del bambino nel processo di apprendimento e nella costruzione delle proprie competenze.</w:t>
      </w:r>
    </w:p>
    <w:p w14:paraId="48CE71C7" w14:textId="25F2DEEA" w:rsidR="00EA0CFC" w:rsidRDefault="00EA0CFC">
      <w:pPr>
        <w:pStyle w:val="pdq2pgselectionanchorcontainer"/>
        <w:divId w:val="1496143953"/>
      </w:pPr>
      <w:r w:rsidRPr="00EA0CFC">
        <w:rPr>
          <w:sz w:val="30"/>
          <w:szCs w:val="30"/>
        </w:rPr>
        <w:t>Alla luce della letteratura analizzata emerge come l'</w:t>
      </w:r>
      <w:proofErr w:type="spellStart"/>
      <w:r w:rsidRPr="00EA0CFC">
        <w:rPr>
          <w:sz w:val="30"/>
          <w:szCs w:val="30"/>
        </w:rPr>
        <w:t>autosvezzamento</w:t>
      </w:r>
      <w:proofErr w:type="spellEnd"/>
      <w:r w:rsidRPr="00EA0CFC">
        <w:rPr>
          <w:sz w:val="30"/>
          <w:szCs w:val="30"/>
        </w:rPr>
        <w:t xml:space="preserve"> non rappresenti soltanto una modalità di introduzione degli alimenti solidi, ma un approccio educativo che valorizza il ruolo attivo del bambino nello sviluppo delle proprie competenze. Le evidenze scientifiche mostrano come il rispetto dei tempi del bambino, la partecipazione ai pasti familiari, l'esplorazione autonoma del cibo e il riconoscimento dei segnali di fame e sazietà possano favorire lo sviluppo dell'autonomia alimentare. </w:t>
      </w:r>
      <w:r w:rsidR="00DF215D" w:rsidRPr="00DF215D">
        <w:rPr>
          <w:rFonts w:eastAsia="Times New Roman"/>
          <w:sz w:val="30"/>
          <w:szCs w:val="30"/>
        </w:rPr>
        <w:t>Per tale motivo, la presente ricerca si propone di verificare se vi sia una relazione tra il tipo di svezzamento adottato e l'autonomia alimentare del bambino, individuando fattori e indicatori utili alla costruzione dello strumento di rilevazione</w:t>
      </w:r>
    </w:p>
    <w:p w14:paraId="5A83F5C6" w14:textId="13789B01" w:rsidR="00CC2EF2" w:rsidRPr="00A23751" w:rsidRDefault="00CC2EF2">
      <w:pPr>
        <w:pStyle w:val="NormaleWeb"/>
        <w:divId w:val="1565556540"/>
        <w:rPr>
          <w:rFonts w:eastAsia="Times New Roman"/>
          <w:sz w:val="30"/>
          <w:szCs w:val="30"/>
        </w:rPr>
      </w:pPr>
    </w:p>
    <w:p w14:paraId="14DF2253" w14:textId="4F347D07" w:rsidR="00CC2EF2" w:rsidRPr="00A23751" w:rsidRDefault="00CC2EF2">
      <w:pPr>
        <w:pStyle w:val="NormaleWeb"/>
        <w:divId w:val="1565556540"/>
        <w:rPr>
          <w:rFonts w:eastAsia="Times New Roman"/>
          <w:sz w:val="30"/>
          <w:szCs w:val="30"/>
        </w:rPr>
      </w:pPr>
    </w:p>
    <w:p w14:paraId="2BAD5C32" w14:textId="77777777" w:rsidR="00CC2EF2" w:rsidRPr="00A23751" w:rsidRDefault="00CC2EF2">
      <w:pPr>
        <w:pStyle w:val="NormaleWeb"/>
        <w:divId w:val="1565556540"/>
        <w:rPr>
          <w:sz w:val="30"/>
          <w:szCs w:val="30"/>
        </w:rPr>
      </w:pPr>
    </w:p>
    <w:p w14:paraId="4297AA32" w14:textId="38FAFC56" w:rsidR="001434E7" w:rsidRPr="000134C2" w:rsidRDefault="007A317B">
      <w:pPr>
        <w:pStyle w:val="Titolo2"/>
        <w:divId w:val="55469544"/>
        <w:rPr>
          <w:rFonts w:ascii="Times New Roman" w:eastAsia="Times New Roman" w:hAnsi="Times New Roman" w:cs="Times New Roman"/>
          <w:b/>
          <w:bCs/>
          <w:color w:val="000000" w:themeColor="text1"/>
          <w:sz w:val="30"/>
          <w:szCs w:val="30"/>
        </w:rPr>
      </w:pPr>
      <w:r w:rsidRPr="000134C2">
        <w:rPr>
          <w:rFonts w:ascii="Times New Roman" w:eastAsia="Times New Roman" w:hAnsi="Times New Roman" w:cs="Times New Roman"/>
          <w:b/>
          <w:bCs/>
          <w:color w:val="000000" w:themeColor="text1"/>
          <w:sz w:val="30"/>
          <w:szCs w:val="30"/>
        </w:rPr>
        <w:lastRenderedPageBreak/>
        <w:t>2.2</w:t>
      </w:r>
      <w:r w:rsidRPr="000134C2">
        <w:rPr>
          <w:rFonts w:eastAsia="Times New Roman"/>
          <w:color w:val="000000" w:themeColor="text1"/>
        </w:rPr>
        <w:t xml:space="preserve"> </w:t>
      </w:r>
      <w:r w:rsidR="00144499" w:rsidRPr="000134C2">
        <w:rPr>
          <w:rFonts w:ascii="Times New Roman" w:hAnsi="Times New Roman" w:cs="Times New Roman"/>
          <w:b/>
          <w:bCs/>
          <w:noProof/>
          <w:color w:val="000000" w:themeColor="text1"/>
          <w:sz w:val="30"/>
          <w:szCs w:val="30"/>
        </w:rPr>
        <w:drawing>
          <wp:anchor distT="0" distB="0" distL="114300" distR="114300" simplePos="0" relativeHeight="251659264" behindDoc="0" locked="0" layoutInCell="1" allowOverlap="1" wp14:anchorId="0E3EF993" wp14:editId="0B45D0A0">
            <wp:simplePos x="0" y="0"/>
            <wp:positionH relativeFrom="column">
              <wp:posOffset>-571500</wp:posOffset>
            </wp:positionH>
            <wp:positionV relativeFrom="paragraph">
              <wp:posOffset>288925</wp:posOffset>
            </wp:positionV>
            <wp:extent cx="7189470" cy="5223510"/>
            <wp:effectExtent l="0" t="0" r="0" b="0"/>
            <wp:wrapTopAndBottom/>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7189470" cy="5223510"/>
                    </a:xfrm>
                    <a:prstGeom prst="rect">
                      <a:avLst/>
                    </a:prstGeom>
                  </pic:spPr>
                </pic:pic>
              </a:graphicData>
            </a:graphic>
            <wp14:sizeRelH relativeFrom="margin">
              <wp14:pctWidth>0</wp14:pctWidth>
            </wp14:sizeRelH>
            <wp14:sizeRelV relativeFrom="margin">
              <wp14:pctHeight>0</wp14:pctHeight>
            </wp14:sizeRelV>
          </wp:anchor>
        </w:drawing>
      </w:r>
      <w:r w:rsidR="001434E7" w:rsidRPr="000134C2">
        <w:rPr>
          <w:rFonts w:ascii="Times New Roman" w:eastAsia="Times New Roman" w:hAnsi="Times New Roman" w:cs="Times New Roman"/>
          <w:b/>
          <w:bCs/>
          <w:color w:val="000000" w:themeColor="text1"/>
          <w:sz w:val="30"/>
          <w:szCs w:val="30"/>
        </w:rPr>
        <w:t>Mappa concettuale</w:t>
      </w:r>
    </w:p>
    <w:p w14:paraId="4B04911F" w14:textId="4251A07F" w:rsidR="00767864" w:rsidRDefault="00767864" w:rsidP="00767864">
      <w:pPr>
        <w:divId w:val="55469544"/>
      </w:pPr>
    </w:p>
    <w:p w14:paraId="5086FCF4" w14:textId="3FA0DDA8" w:rsidR="00934ADA" w:rsidRPr="000134C2" w:rsidRDefault="007A317B" w:rsidP="00301BF5">
      <w:pPr>
        <w:divId w:val="55469544"/>
        <w:rPr>
          <w:rFonts w:ascii="Times New Roman" w:hAnsi="Times New Roman" w:cs="Times New Roman"/>
          <w:b/>
          <w:bCs/>
          <w:color w:val="000000" w:themeColor="text1"/>
          <w:sz w:val="30"/>
          <w:szCs w:val="30"/>
        </w:rPr>
      </w:pPr>
      <w:r w:rsidRPr="000134C2">
        <w:rPr>
          <w:rFonts w:ascii="Times New Roman" w:hAnsi="Times New Roman" w:cs="Times New Roman"/>
          <w:b/>
          <w:bCs/>
          <w:color w:val="000000" w:themeColor="text1"/>
          <w:sz w:val="30"/>
          <w:szCs w:val="30"/>
        </w:rPr>
        <w:t>2.3 BIBLIOGRAFIA E SITOGRAFIA</w:t>
      </w:r>
    </w:p>
    <w:p w14:paraId="19644E26" w14:textId="77777777" w:rsidR="007A317B" w:rsidRDefault="007A317B" w:rsidP="00767864">
      <w:pPr>
        <w:divId w:val="55469544"/>
      </w:pPr>
    </w:p>
    <w:p w14:paraId="5BC76F24" w14:textId="77777777" w:rsidR="00CB2090" w:rsidRDefault="00CB2090" w:rsidP="00767864">
      <w:pPr>
        <w:divId w:val="55469544"/>
        <w:rPr>
          <w:rStyle w:val="Enfasigrassetto"/>
          <w:rFonts w:eastAsia="Times New Roman"/>
        </w:rPr>
      </w:pPr>
    </w:p>
    <w:p w14:paraId="43EDFC56" w14:textId="01216F47" w:rsidR="0020326F" w:rsidRPr="00355AC3" w:rsidRDefault="001C5904" w:rsidP="007527CA">
      <w:pPr>
        <w:pStyle w:val="NormaleWeb"/>
        <w:numPr>
          <w:ilvl w:val="0"/>
          <w:numId w:val="7"/>
        </w:numPr>
        <w:divId w:val="675310493"/>
        <w:rPr>
          <w:sz w:val="30"/>
          <w:szCs w:val="30"/>
        </w:rPr>
      </w:pPr>
      <w:r w:rsidRPr="00355AC3">
        <w:rPr>
          <w:rStyle w:val="Enfasigrassetto"/>
          <w:sz w:val="30"/>
          <w:szCs w:val="30"/>
        </w:rPr>
        <w:t xml:space="preserve">World </w:t>
      </w:r>
      <w:proofErr w:type="spellStart"/>
      <w:r w:rsidRPr="00355AC3">
        <w:rPr>
          <w:rStyle w:val="Enfasigrassetto"/>
          <w:sz w:val="30"/>
          <w:szCs w:val="30"/>
        </w:rPr>
        <w:t>Health</w:t>
      </w:r>
      <w:proofErr w:type="spellEnd"/>
      <w:r w:rsidRPr="00355AC3">
        <w:rPr>
          <w:rStyle w:val="Enfasigrassetto"/>
          <w:sz w:val="30"/>
          <w:szCs w:val="30"/>
        </w:rPr>
        <w:t xml:space="preserve"> Organization (WHO).</w:t>
      </w:r>
      <w:r w:rsidRPr="00355AC3">
        <w:rPr>
          <w:sz w:val="30"/>
          <w:szCs w:val="30"/>
        </w:rPr>
        <w:t xml:space="preserve"> </w:t>
      </w:r>
      <w:r w:rsidRPr="00355AC3">
        <w:rPr>
          <w:rStyle w:val="Titolo1Carattere"/>
          <w:rFonts w:ascii="Times New Roman" w:hAnsi="Times New Roman" w:cs="Times New Roman"/>
          <w:sz w:val="30"/>
          <w:szCs w:val="30"/>
        </w:rPr>
        <w:t xml:space="preserve">WHO </w:t>
      </w:r>
      <w:proofErr w:type="spellStart"/>
      <w:r w:rsidRPr="00355AC3">
        <w:rPr>
          <w:rStyle w:val="Titolo1Carattere"/>
          <w:rFonts w:ascii="Times New Roman" w:hAnsi="Times New Roman" w:cs="Times New Roman"/>
          <w:sz w:val="30"/>
          <w:szCs w:val="30"/>
        </w:rPr>
        <w:t>Guideline</w:t>
      </w:r>
      <w:proofErr w:type="spellEnd"/>
      <w:r w:rsidRPr="00355AC3">
        <w:rPr>
          <w:rStyle w:val="Titolo1Carattere"/>
          <w:rFonts w:ascii="Times New Roman" w:hAnsi="Times New Roman" w:cs="Times New Roman"/>
          <w:sz w:val="30"/>
          <w:szCs w:val="30"/>
        </w:rPr>
        <w:t xml:space="preserve"> for </w:t>
      </w:r>
      <w:proofErr w:type="spellStart"/>
      <w:r w:rsidRPr="00355AC3">
        <w:rPr>
          <w:rStyle w:val="Titolo1Carattere"/>
          <w:rFonts w:ascii="Times New Roman" w:hAnsi="Times New Roman" w:cs="Times New Roman"/>
          <w:sz w:val="30"/>
          <w:szCs w:val="30"/>
        </w:rPr>
        <w:t>complementary</w:t>
      </w:r>
      <w:proofErr w:type="spellEnd"/>
      <w:r w:rsidRPr="00355AC3">
        <w:rPr>
          <w:rStyle w:val="Titolo1Carattere"/>
          <w:rFonts w:ascii="Times New Roman" w:hAnsi="Times New Roman" w:cs="Times New Roman"/>
          <w:sz w:val="30"/>
          <w:szCs w:val="30"/>
        </w:rPr>
        <w:t xml:space="preserve"> </w:t>
      </w:r>
      <w:proofErr w:type="spellStart"/>
      <w:r w:rsidRPr="00355AC3">
        <w:rPr>
          <w:rStyle w:val="Titolo1Carattere"/>
          <w:rFonts w:ascii="Times New Roman" w:hAnsi="Times New Roman" w:cs="Times New Roman"/>
          <w:sz w:val="30"/>
          <w:szCs w:val="30"/>
        </w:rPr>
        <w:t>feeding</w:t>
      </w:r>
      <w:proofErr w:type="spellEnd"/>
      <w:r w:rsidRPr="00355AC3">
        <w:rPr>
          <w:rStyle w:val="Titolo1Carattere"/>
          <w:rFonts w:ascii="Times New Roman" w:hAnsi="Times New Roman" w:cs="Times New Roman"/>
          <w:sz w:val="30"/>
          <w:szCs w:val="30"/>
        </w:rPr>
        <w:t xml:space="preserve"> of </w:t>
      </w:r>
      <w:proofErr w:type="spellStart"/>
      <w:r w:rsidRPr="00355AC3">
        <w:rPr>
          <w:rStyle w:val="Titolo1Carattere"/>
          <w:rFonts w:ascii="Times New Roman" w:hAnsi="Times New Roman" w:cs="Times New Roman"/>
          <w:sz w:val="30"/>
          <w:szCs w:val="30"/>
        </w:rPr>
        <w:t>infants</w:t>
      </w:r>
      <w:proofErr w:type="spellEnd"/>
      <w:r w:rsidRPr="00355AC3">
        <w:rPr>
          <w:rStyle w:val="Titolo1Carattere"/>
          <w:rFonts w:ascii="Times New Roman" w:hAnsi="Times New Roman" w:cs="Times New Roman"/>
          <w:sz w:val="30"/>
          <w:szCs w:val="30"/>
        </w:rPr>
        <w:t xml:space="preserve"> and </w:t>
      </w:r>
      <w:proofErr w:type="spellStart"/>
      <w:r w:rsidRPr="00355AC3">
        <w:rPr>
          <w:rStyle w:val="Titolo1Carattere"/>
          <w:rFonts w:ascii="Times New Roman" w:hAnsi="Times New Roman" w:cs="Times New Roman"/>
          <w:sz w:val="30"/>
          <w:szCs w:val="30"/>
        </w:rPr>
        <w:t>young</w:t>
      </w:r>
      <w:proofErr w:type="spellEnd"/>
      <w:r w:rsidRPr="00355AC3">
        <w:rPr>
          <w:rStyle w:val="Titolo1Carattere"/>
          <w:rFonts w:ascii="Times New Roman" w:hAnsi="Times New Roman" w:cs="Times New Roman"/>
          <w:sz w:val="30"/>
          <w:szCs w:val="30"/>
        </w:rPr>
        <w:t xml:space="preserve"> </w:t>
      </w:r>
      <w:proofErr w:type="spellStart"/>
      <w:r w:rsidRPr="00355AC3">
        <w:rPr>
          <w:rStyle w:val="Titolo1Carattere"/>
          <w:rFonts w:ascii="Times New Roman" w:hAnsi="Times New Roman" w:cs="Times New Roman"/>
          <w:sz w:val="30"/>
          <w:szCs w:val="30"/>
        </w:rPr>
        <w:t>children</w:t>
      </w:r>
      <w:proofErr w:type="spellEnd"/>
      <w:r w:rsidRPr="00355AC3">
        <w:rPr>
          <w:rStyle w:val="Titolo1Carattere"/>
          <w:rFonts w:ascii="Times New Roman" w:hAnsi="Times New Roman" w:cs="Times New Roman"/>
          <w:sz w:val="30"/>
          <w:szCs w:val="30"/>
        </w:rPr>
        <w:t xml:space="preserve"> 6–23 </w:t>
      </w:r>
      <w:proofErr w:type="spellStart"/>
      <w:r w:rsidRPr="00355AC3">
        <w:rPr>
          <w:rStyle w:val="Titolo1Carattere"/>
          <w:rFonts w:ascii="Times New Roman" w:hAnsi="Times New Roman" w:cs="Times New Roman"/>
          <w:sz w:val="30"/>
          <w:szCs w:val="30"/>
        </w:rPr>
        <w:t>months</w:t>
      </w:r>
      <w:proofErr w:type="spellEnd"/>
      <w:r w:rsidRPr="00355AC3">
        <w:rPr>
          <w:rStyle w:val="Titolo1Carattere"/>
          <w:rFonts w:ascii="Times New Roman" w:hAnsi="Times New Roman" w:cs="Times New Roman"/>
          <w:sz w:val="30"/>
          <w:szCs w:val="30"/>
        </w:rPr>
        <w:t xml:space="preserve"> of </w:t>
      </w:r>
      <w:proofErr w:type="spellStart"/>
      <w:r w:rsidRPr="00355AC3">
        <w:rPr>
          <w:rStyle w:val="Titolo1Carattere"/>
          <w:rFonts w:ascii="Times New Roman" w:hAnsi="Times New Roman" w:cs="Times New Roman"/>
          <w:sz w:val="30"/>
          <w:szCs w:val="30"/>
        </w:rPr>
        <w:t>age</w:t>
      </w:r>
      <w:proofErr w:type="spellEnd"/>
      <w:r w:rsidRPr="00355AC3">
        <w:rPr>
          <w:rStyle w:val="Titolo1Carattere"/>
          <w:rFonts w:ascii="Times New Roman" w:hAnsi="Times New Roman" w:cs="Times New Roman"/>
          <w:sz w:val="30"/>
          <w:szCs w:val="30"/>
        </w:rPr>
        <w:t xml:space="preserve"> (2023).</w:t>
      </w:r>
      <w:r w:rsidRPr="00355AC3">
        <w:rPr>
          <w:sz w:val="30"/>
          <w:szCs w:val="30"/>
        </w:rPr>
        <w:t xml:space="preserve"> </w:t>
      </w:r>
      <w:hyperlink w:history="1"/>
      <w:hyperlink r:id="rId9" w:history="1">
        <w:r w:rsidR="0020326F" w:rsidRPr="00355AC3">
          <w:rPr>
            <w:rStyle w:val="Collegamentoipertestuale"/>
            <w:rFonts w:eastAsia="Times New Roman"/>
            <w:sz w:val="30"/>
            <w:szCs w:val="30"/>
          </w:rPr>
          <w:t>https://www.who.int/publications/i/item/9789249981864</w:t>
        </w:r>
      </w:hyperlink>
    </w:p>
    <w:p w14:paraId="7AB6992F" w14:textId="05731DD8" w:rsidR="0020326F" w:rsidRPr="00355AC3" w:rsidRDefault="00BD735B" w:rsidP="007527CA">
      <w:pPr>
        <w:pStyle w:val="NormaleWeb"/>
        <w:numPr>
          <w:ilvl w:val="0"/>
          <w:numId w:val="7"/>
        </w:numPr>
        <w:divId w:val="675310493"/>
        <w:rPr>
          <w:sz w:val="30"/>
          <w:szCs w:val="30"/>
        </w:rPr>
      </w:pPr>
      <w:r w:rsidRPr="00355AC3">
        <w:rPr>
          <w:rStyle w:val="Enfasigrassetto"/>
          <w:rFonts w:eastAsia="Times New Roman"/>
          <w:sz w:val="30"/>
          <w:szCs w:val="30"/>
        </w:rPr>
        <w:t xml:space="preserve">World </w:t>
      </w:r>
      <w:proofErr w:type="spellStart"/>
      <w:r w:rsidRPr="00355AC3">
        <w:rPr>
          <w:rStyle w:val="Enfasigrassetto"/>
          <w:rFonts w:eastAsia="Times New Roman"/>
          <w:sz w:val="30"/>
          <w:szCs w:val="30"/>
        </w:rPr>
        <w:t>Health</w:t>
      </w:r>
      <w:proofErr w:type="spellEnd"/>
      <w:r w:rsidRPr="00355AC3">
        <w:rPr>
          <w:rStyle w:val="Enfasigrassetto"/>
          <w:rFonts w:eastAsia="Times New Roman"/>
          <w:sz w:val="30"/>
          <w:szCs w:val="30"/>
        </w:rPr>
        <w:t xml:space="preserve"> Organization (WHO).</w:t>
      </w:r>
      <w:r w:rsidRPr="00355AC3">
        <w:rPr>
          <w:rFonts w:eastAsia="Times New Roman"/>
          <w:sz w:val="30"/>
          <w:szCs w:val="30"/>
        </w:rPr>
        <w:t xml:space="preserve"> </w:t>
      </w:r>
      <w:r w:rsidRPr="00355AC3">
        <w:rPr>
          <w:rStyle w:val="Enfasicorsivo"/>
          <w:rFonts w:eastAsia="Times New Roman"/>
          <w:sz w:val="30"/>
          <w:szCs w:val="30"/>
        </w:rPr>
        <w:t xml:space="preserve">Appropriate </w:t>
      </w:r>
      <w:proofErr w:type="spellStart"/>
      <w:r w:rsidRPr="00355AC3">
        <w:rPr>
          <w:rStyle w:val="Enfasicorsivo"/>
          <w:rFonts w:eastAsia="Times New Roman"/>
          <w:sz w:val="30"/>
          <w:szCs w:val="30"/>
        </w:rPr>
        <w:t>complementary</w:t>
      </w:r>
      <w:proofErr w:type="spellEnd"/>
      <w:r w:rsidRPr="00355AC3">
        <w:rPr>
          <w:rStyle w:val="Enfasicorsivo"/>
          <w:rFonts w:eastAsia="Times New Roman"/>
          <w:sz w:val="30"/>
          <w:szCs w:val="30"/>
        </w:rPr>
        <w:t xml:space="preserve"> </w:t>
      </w:r>
      <w:proofErr w:type="spellStart"/>
      <w:r w:rsidRPr="00355AC3">
        <w:rPr>
          <w:rStyle w:val="Enfasicorsivo"/>
          <w:rFonts w:eastAsia="Times New Roman"/>
          <w:sz w:val="30"/>
          <w:szCs w:val="30"/>
        </w:rPr>
        <w:t>feeding</w:t>
      </w:r>
      <w:proofErr w:type="spellEnd"/>
      <w:r w:rsidRPr="00355AC3">
        <w:rPr>
          <w:rStyle w:val="Enfasicorsivo"/>
          <w:rFonts w:eastAsia="Times New Roman"/>
          <w:sz w:val="30"/>
          <w:szCs w:val="30"/>
        </w:rPr>
        <w:t>.</w:t>
      </w:r>
      <w:r w:rsidR="00355AC3">
        <w:rPr>
          <w:rFonts w:eastAsia="Times New Roman"/>
          <w:sz w:val="30"/>
          <w:szCs w:val="30"/>
        </w:rPr>
        <w:t xml:space="preserve"> </w:t>
      </w:r>
      <w:hyperlink r:id="rId10" w:history="1">
        <w:r w:rsidR="00355AC3" w:rsidRPr="002F0C59">
          <w:rPr>
            <w:rStyle w:val="Collegamentoipertestuale"/>
            <w:rFonts w:eastAsia="Times New Roman"/>
            <w:sz w:val="30"/>
            <w:szCs w:val="30"/>
          </w:rPr>
          <w:t>https://www.who.int/tools/elena/interventions/complementary-feeding</w:t>
        </w:r>
      </w:hyperlink>
    </w:p>
    <w:p w14:paraId="741EC8BC" w14:textId="305E1B12" w:rsidR="00081270" w:rsidRDefault="0018174F" w:rsidP="000C35F6">
      <w:pPr>
        <w:pStyle w:val="NormaleWeb"/>
        <w:numPr>
          <w:ilvl w:val="0"/>
          <w:numId w:val="7"/>
        </w:numPr>
        <w:divId w:val="675310493"/>
        <w:rPr>
          <w:sz w:val="30"/>
          <w:szCs w:val="30"/>
        </w:rPr>
      </w:pPr>
      <w:hyperlink r:id="rId11" w:history="1">
        <w:r w:rsidR="00355AC3" w:rsidRPr="002F0C59">
          <w:rPr>
            <w:rStyle w:val="Collegamentoipertestuale"/>
            <w:sz w:val="30"/>
            <w:szCs w:val="30"/>
          </w:rPr>
          <w:t>https://onlinelibrary.wiley.com/doi/10.1111/jhn.13110</w:t>
        </w:r>
      </w:hyperlink>
    </w:p>
    <w:p w14:paraId="09A5CF3C" w14:textId="419DDD29" w:rsidR="00355AC3" w:rsidRPr="00BD3648" w:rsidRDefault="00BD3648" w:rsidP="00BD3648">
      <w:pPr>
        <w:pStyle w:val="NormaleWeb"/>
        <w:numPr>
          <w:ilvl w:val="0"/>
          <w:numId w:val="7"/>
        </w:numPr>
        <w:divId w:val="675310493"/>
        <w:rPr>
          <w:sz w:val="30"/>
          <w:szCs w:val="30"/>
        </w:rPr>
      </w:pPr>
      <w:proofErr w:type="spellStart"/>
      <w:r w:rsidRPr="00BD3648">
        <w:rPr>
          <w:rFonts w:eastAsia="Times New Roman"/>
          <w:sz w:val="30"/>
          <w:szCs w:val="30"/>
        </w:rPr>
        <w:t>Piermarini</w:t>
      </w:r>
      <w:proofErr w:type="spellEnd"/>
      <w:r w:rsidRPr="00BD3648">
        <w:rPr>
          <w:rFonts w:eastAsia="Times New Roman"/>
          <w:sz w:val="30"/>
          <w:szCs w:val="30"/>
        </w:rPr>
        <w:t xml:space="preserve">, L. (2008). </w:t>
      </w:r>
      <w:r w:rsidRPr="00BD3648">
        <w:rPr>
          <w:rStyle w:val="Enfasicorsivo"/>
          <w:rFonts w:eastAsia="Times New Roman"/>
          <w:sz w:val="30"/>
          <w:szCs w:val="30"/>
        </w:rPr>
        <w:t>Io mi svezzo da solo! Dialoghi sullo svezzamento</w:t>
      </w:r>
      <w:r w:rsidRPr="00BD3648">
        <w:rPr>
          <w:rFonts w:eastAsia="Times New Roman"/>
          <w:sz w:val="30"/>
          <w:szCs w:val="30"/>
        </w:rPr>
        <w:t>. Bonomi.</w:t>
      </w:r>
    </w:p>
    <w:p w14:paraId="603A5525" w14:textId="186A0FB1" w:rsidR="00BD3648" w:rsidRPr="00195434" w:rsidRDefault="00301BF5" w:rsidP="00BD3648">
      <w:pPr>
        <w:pStyle w:val="NormaleWeb"/>
        <w:numPr>
          <w:ilvl w:val="0"/>
          <w:numId w:val="7"/>
        </w:numPr>
        <w:divId w:val="675310493"/>
        <w:rPr>
          <w:sz w:val="30"/>
          <w:szCs w:val="30"/>
        </w:rPr>
      </w:pPr>
      <w:proofErr w:type="spellStart"/>
      <w:r w:rsidRPr="00301BF5">
        <w:rPr>
          <w:rFonts w:eastAsia="Times New Roman"/>
          <w:sz w:val="30"/>
          <w:szCs w:val="30"/>
        </w:rPr>
        <w:lastRenderedPageBreak/>
        <w:t>Rapley</w:t>
      </w:r>
      <w:proofErr w:type="spellEnd"/>
      <w:r w:rsidRPr="00301BF5">
        <w:rPr>
          <w:rFonts w:eastAsia="Times New Roman"/>
          <w:sz w:val="30"/>
          <w:szCs w:val="30"/>
        </w:rPr>
        <w:t xml:space="preserve">, G., &amp; </w:t>
      </w:r>
      <w:proofErr w:type="spellStart"/>
      <w:r w:rsidRPr="00301BF5">
        <w:rPr>
          <w:rFonts w:eastAsia="Times New Roman"/>
          <w:sz w:val="30"/>
          <w:szCs w:val="30"/>
        </w:rPr>
        <w:t>Murkett</w:t>
      </w:r>
      <w:proofErr w:type="spellEnd"/>
      <w:r w:rsidRPr="00301BF5">
        <w:rPr>
          <w:rFonts w:eastAsia="Times New Roman"/>
          <w:sz w:val="30"/>
          <w:szCs w:val="30"/>
        </w:rPr>
        <w:t xml:space="preserve">, T. (2008). </w:t>
      </w:r>
      <w:r w:rsidRPr="00301BF5">
        <w:rPr>
          <w:rStyle w:val="Enfasicorsivo"/>
          <w:rFonts w:eastAsia="Times New Roman"/>
          <w:sz w:val="30"/>
          <w:szCs w:val="30"/>
        </w:rPr>
        <w:t xml:space="preserve">Baby-Led </w:t>
      </w:r>
      <w:proofErr w:type="spellStart"/>
      <w:r w:rsidRPr="00301BF5">
        <w:rPr>
          <w:rStyle w:val="Enfasicorsivo"/>
          <w:rFonts w:eastAsia="Times New Roman"/>
          <w:sz w:val="30"/>
          <w:szCs w:val="30"/>
        </w:rPr>
        <w:t>Weaning</w:t>
      </w:r>
      <w:proofErr w:type="spellEnd"/>
      <w:r w:rsidRPr="00301BF5">
        <w:rPr>
          <w:rStyle w:val="Enfasicorsivo"/>
          <w:rFonts w:eastAsia="Times New Roman"/>
          <w:sz w:val="30"/>
          <w:szCs w:val="30"/>
        </w:rPr>
        <w:t xml:space="preserve">: </w:t>
      </w:r>
      <w:proofErr w:type="spellStart"/>
      <w:r w:rsidRPr="00301BF5">
        <w:rPr>
          <w:rStyle w:val="Enfasicorsivo"/>
          <w:rFonts w:eastAsia="Times New Roman"/>
          <w:sz w:val="30"/>
          <w:szCs w:val="30"/>
        </w:rPr>
        <w:t>Helping</w:t>
      </w:r>
      <w:proofErr w:type="spellEnd"/>
      <w:r w:rsidRPr="00301BF5">
        <w:rPr>
          <w:rStyle w:val="Enfasicorsivo"/>
          <w:rFonts w:eastAsia="Times New Roman"/>
          <w:sz w:val="30"/>
          <w:szCs w:val="30"/>
        </w:rPr>
        <w:t xml:space="preserve"> Your Baby to Love </w:t>
      </w:r>
      <w:proofErr w:type="spellStart"/>
      <w:r w:rsidRPr="00301BF5">
        <w:rPr>
          <w:rStyle w:val="Enfasicorsivo"/>
          <w:rFonts w:eastAsia="Times New Roman"/>
          <w:sz w:val="30"/>
          <w:szCs w:val="30"/>
        </w:rPr>
        <w:t>Good</w:t>
      </w:r>
      <w:proofErr w:type="spellEnd"/>
      <w:r w:rsidRPr="00301BF5">
        <w:rPr>
          <w:rStyle w:val="Enfasicorsivo"/>
          <w:rFonts w:eastAsia="Times New Roman"/>
          <w:sz w:val="30"/>
          <w:szCs w:val="30"/>
        </w:rPr>
        <w:t xml:space="preserve"> Food</w:t>
      </w:r>
      <w:r w:rsidRPr="00301BF5">
        <w:rPr>
          <w:rFonts w:eastAsia="Times New Roman"/>
          <w:sz w:val="30"/>
          <w:szCs w:val="30"/>
        </w:rPr>
        <w:t>. Vermilion.</w:t>
      </w:r>
    </w:p>
    <w:p w14:paraId="1F57A8C5" w14:textId="77777777" w:rsidR="004A36C5" w:rsidRDefault="004A36C5" w:rsidP="00195434">
      <w:pPr>
        <w:pStyle w:val="NormaleWeb"/>
        <w:ind w:left="720"/>
        <w:divId w:val="675310493"/>
        <w:rPr>
          <w:rFonts w:eastAsia="Times New Roman"/>
          <w:color w:val="2E74B5" w:themeColor="accent5" w:themeShade="BF"/>
          <w:sz w:val="30"/>
          <w:szCs w:val="30"/>
        </w:rPr>
      </w:pPr>
    </w:p>
    <w:p w14:paraId="37E8B744" w14:textId="00F261CA" w:rsidR="00195434" w:rsidRPr="00970279" w:rsidRDefault="00742725" w:rsidP="00195434">
      <w:pPr>
        <w:pStyle w:val="NormaleWeb"/>
        <w:ind w:left="720"/>
        <w:divId w:val="675310493"/>
        <w:rPr>
          <w:rFonts w:eastAsia="Times New Roman"/>
          <w:b/>
          <w:bCs/>
          <w:color w:val="000000" w:themeColor="text1"/>
          <w:sz w:val="30"/>
          <w:szCs w:val="30"/>
        </w:rPr>
      </w:pPr>
      <w:r w:rsidRPr="00970279">
        <w:rPr>
          <w:rFonts w:eastAsia="Times New Roman"/>
          <w:b/>
          <w:bCs/>
          <w:color w:val="000000" w:themeColor="text1"/>
          <w:sz w:val="30"/>
          <w:szCs w:val="30"/>
        </w:rPr>
        <w:t>3</w:t>
      </w:r>
      <w:r w:rsidR="004A36C5" w:rsidRPr="00970279">
        <w:rPr>
          <w:rFonts w:eastAsia="Times New Roman"/>
          <w:b/>
          <w:bCs/>
          <w:color w:val="000000" w:themeColor="text1"/>
          <w:sz w:val="30"/>
          <w:szCs w:val="30"/>
        </w:rPr>
        <w:t>.</w:t>
      </w:r>
      <w:r w:rsidRPr="00970279">
        <w:rPr>
          <w:rFonts w:eastAsia="Times New Roman"/>
          <w:b/>
          <w:bCs/>
          <w:color w:val="000000" w:themeColor="text1"/>
          <w:sz w:val="30"/>
          <w:szCs w:val="30"/>
        </w:rPr>
        <w:t xml:space="preserve"> strategia</w:t>
      </w:r>
      <w:r w:rsidR="004A36C5" w:rsidRPr="00970279">
        <w:rPr>
          <w:rFonts w:eastAsia="Times New Roman"/>
          <w:b/>
          <w:bCs/>
          <w:color w:val="000000" w:themeColor="text1"/>
          <w:sz w:val="30"/>
          <w:szCs w:val="30"/>
        </w:rPr>
        <w:t xml:space="preserve"> di ricerca</w:t>
      </w:r>
    </w:p>
    <w:p w14:paraId="647A4D06" w14:textId="0AA020E6" w:rsidR="00E12480" w:rsidRPr="00E12480" w:rsidRDefault="00E12480">
      <w:pPr>
        <w:pStyle w:val="NormaleWeb"/>
        <w:divId w:val="384107315"/>
        <w:rPr>
          <w:sz w:val="30"/>
          <w:szCs w:val="30"/>
        </w:rPr>
      </w:pPr>
      <w:r w:rsidRPr="00E12480">
        <w:rPr>
          <w:rFonts w:eastAsia="Times New Roman"/>
          <w:sz w:val="30"/>
          <w:szCs w:val="30"/>
        </w:rPr>
        <w:t>La presente ricerca utilizza una strategia di ricerca osservativa di tipo quantitativo, poiché ha lo scopo di verificare se esiste una relazione tra il tipo di svezzamento adottato e l'autonomia alimentare del bambino.</w:t>
      </w:r>
    </w:p>
    <w:p w14:paraId="652403F2" w14:textId="7ED5A079" w:rsidR="007012CC" w:rsidRPr="00970279" w:rsidRDefault="007012CC">
      <w:pPr>
        <w:pStyle w:val="NormaleWeb"/>
        <w:divId w:val="384107315"/>
        <w:rPr>
          <w:sz w:val="30"/>
          <w:szCs w:val="30"/>
        </w:rPr>
      </w:pPr>
      <w:r w:rsidRPr="00970279">
        <w:rPr>
          <w:sz w:val="30"/>
          <w:szCs w:val="30"/>
        </w:rPr>
        <w:t xml:space="preserve">La ricerca è di tipo </w:t>
      </w:r>
      <w:r w:rsidRPr="00970279">
        <w:rPr>
          <w:rStyle w:val="Enfasigrassetto"/>
          <w:sz w:val="30"/>
          <w:szCs w:val="30"/>
        </w:rPr>
        <w:t>osservativo</w:t>
      </w:r>
      <w:r w:rsidRPr="00970279">
        <w:rPr>
          <w:sz w:val="30"/>
          <w:szCs w:val="30"/>
        </w:rPr>
        <w:t xml:space="preserve"> perché il ricercatore non interviene per modificare il comportamento dei partecipanti, ma osserva e raccoglie informazioni su una situazione già esistente.</w:t>
      </w:r>
    </w:p>
    <w:p w14:paraId="51D5FB9D" w14:textId="5DEFC32E" w:rsidR="00E46FBB" w:rsidRPr="00E46FBB" w:rsidRDefault="00E46FBB">
      <w:pPr>
        <w:spacing w:before="100" w:beforeAutospacing="1" w:after="100" w:afterAutospacing="1"/>
        <w:divId w:val="384107315"/>
        <w:rPr>
          <w:rFonts w:ascii="Times New Roman" w:hAnsi="Times New Roman" w:cs="Times New Roman"/>
          <w:sz w:val="30"/>
          <w:szCs w:val="30"/>
        </w:rPr>
      </w:pPr>
      <w:r w:rsidRPr="00E46FBB">
        <w:rPr>
          <w:rFonts w:ascii="Times New Roman" w:eastAsia="Times New Roman" w:hAnsi="Times New Roman" w:cs="Times New Roman"/>
          <w:sz w:val="30"/>
          <w:szCs w:val="30"/>
        </w:rPr>
        <w:t>Si tratta inoltre di una ricerca correlazionale, poiché vuole verificare se vi sia una relazione tra due fattori: il tipo di svezzamento adottato e l'autonomia alimentare del bambino.</w:t>
      </w:r>
    </w:p>
    <w:p w14:paraId="059E2154" w14:textId="6F8DBAC2" w:rsidR="007012CC" w:rsidRPr="00970279" w:rsidRDefault="007012CC">
      <w:pPr>
        <w:spacing w:before="100" w:beforeAutospacing="1" w:after="100" w:afterAutospacing="1"/>
        <w:divId w:val="384107315"/>
        <w:rPr>
          <w:rFonts w:ascii="Times New Roman" w:hAnsi="Times New Roman" w:cs="Times New Roman"/>
          <w:sz w:val="30"/>
          <w:szCs w:val="30"/>
        </w:rPr>
      </w:pPr>
      <w:r w:rsidRPr="00970279">
        <w:rPr>
          <w:rFonts w:ascii="Times New Roman" w:hAnsi="Times New Roman" w:cs="Times New Roman"/>
          <w:sz w:val="30"/>
          <w:szCs w:val="30"/>
        </w:rPr>
        <w:t xml:space="preserve">Per raccogliere i dati sarà utilizzato un </w:t>
      </w:r>
      <w:r w:rsidRPr="00970279">
        <w:rPr>
          <w:rStyle w:val="Enfasigrassetto"/>
          <w:rFonts w:ascii="Times New Roman" w:hAnsi="Times New Roman" w:cs="Times New Roman"/>
          <w:sz w:val="30"/>
          <w:szCs w:val="30"/>
        </w:rPr>
        <w:t>questionario</w:t>
      </w:r>
      <w:r w:rsidR="00F91DB6">
        <w:rPr>
          <w:rFonts w:ascii="Times New Roman" w:hAnsi="Times New Roman" w:cs="Times New Roman"/>
          <w:sz w:val="30"/>
          <w:szCs w:val="30"/>
        </w:rPr>
        <w:t xml:space="preserve"> </w:t>
      </w:r>
      <w:r w:rsidRPr="00970279">
        <w:rPr>
          <w:rFonts w:ascii="Times New Roman" w:hAnsi="Times New Roman" w:cs="Times New Roman"/>
          <w:sz w:val="30"/>
          <w:szCs w:val="30"/>
        </w:rPr>
        <w:t>rivolto ai genitori</w:t>
      </w:r>
      <w:r w:rsidR="00F91DB6">
        <w:rPr>
          <w:rFonts w:ascii="Times New Roman" w:hAnsi="Times New Roman" w:cs="Times New Roman"/>
          <w:sz w:val="30"/>
          <w:szCs w:val="30"/>
        </w:rPr>
        <w:t xml:space="preserve"> e l</w:t>
      </w:r>
      <w:r w:rsidRPr="00970279">
        <w:rPr>
          <w:rFonts w:ascii="Times New Roman" w:hAnsi="Times New Roman" w:cs="Times New Roman"/>
          <w:sz w:val="30"/>
          <w:szCs w:val="30"/>
        </w:rPr>
        <w:t>e domande saranno costruite sulla base dei fattori e degli indicatori individuati nel quadro teorico.</w:t>
      </w:r>
    </w:p>
    <w:p w14:paraId="1E7147F8" w14:textId="77777777" w:rsidR="007012CC" w:rsidRPr="00970279" w:rsidRDefault="007012CC">
      <w:pPr>
        <w:pStyle w:val="NormaleWeb"/>
        <w:divId w:val="384107315"/>
        <w:rPr>
          <w:sz w:val="30"/>
          <w:szCs w:val="30"/>
        </w:rPr>
      </w:pPr>
      <w:r w:rsidRPr="00970279">
        <w:rPr>
          <w:sz w:val="30"/>
          <w:szCs w:val="30"/>
        </w:rPr>
        <w:t>Questa strategia è stata scelta perché permette di raccogliere informazioni da un numero elevato di persone e di analizzare i dati in modo oggettivo, verificando se esiste una relazione tra i due fattori oggetto della ricerca.</w:t>
      </w:r>
    </w:p>
    <w:p w14:paraId="66853DDF" w14:textId="04BF6FB9" w:rsidR="004A36C5" w:rsidRPr="00970279" w:rsidRDefault="004A36C5" w:rsidP="00195434">
      <w:pPr>
        <w:pStyle w:val="NormaleWeb"/>
        <w:ind w:left="720"/>
        <w:divId w:val="675310493"/>
        <w:rPr>
          <w:sz w:val="30"/>
          <w:szCs w:val="30"/>
        </w:rPr>
      </w:pPr>
    </w:p>
    <w:p w14:paraId="3F2DB977" w14:textId="144E9D2C" w:rsidR="0014134F" w:rsidRPr="00970279" w:rsidRDefault="00502C07" w:rsidP="00195434">
      <w:pPr>
        <w:pStyle w:val="NormaleWeb"/>
        <w:ind w:left="720"/>
        <w:divId w:val="675310493"/>
        <w:rPr>
          <w:b/>
          <w:bCs/>
          <w:color w:val="000000" w:themeColor="text1"/>
          <w:sz w:val="30"/>
          <w:szCs w:val="30"/>
        </w:rPr>
      </w:pPr>
      <w:r w:rsidRPr="00970279">
        <w:rPr>
          <w:b/>
          <w:bCs/>
          <w:color w:val="000000" w:themeColor="text1"/>
          <w:sz w:val="30"/>
          <w:szCs w:val="30"/>
        </w:rPr>
        <w:t>4. ipotesi di ricerca</w:t>
      </w:r>
    </w:p>
    <w:p w14:paraId="7942D881" w14:textId="19D72741" w:rsidR="0053582F" w:rsidRPr="00970279" w:rsidRDefault="00BD59D8" w:rsidP="0095145F">
      <w:pPr>
        <w:pStyle w:val="pdq2pgselectionanchorcontainer"/>
        <w:divId w:val="1823884421"/>
        <w:rPr>
          <w:rFonts w:eastAsia="Times New Roman"/>
          <w:sz w:val="30"/>
          <w:szCs w:val="30"/>
        </w:rPr>
      </w:pPr>
      <w:r w:rsidRPr="00970279">
        <w:rPr>
          <w:rStyle w:val="Enfasigrassetto"/>
          <w:b w:val="0"/>
          <w:bCs w:val="0"/>
          <w:sz w:val="30"/>
          <w:szCs w:val="30"/>
        </w:rPr>
        <w:t>L’ipotesi della</w:t>
      </w:r>
      <w:r w:rsidR="00957AEC">
        <w:rPr>
          <w:rStyle w:val="Enfasigrassetto"/>
          <w:b w:val="0"/>
          <w:bCs w:val="0"/>
          <w:sz w:val="30"/>
          <w:szCs w:val="30"/>
        </w:rPr>
        <w:t xml:space="preserve"> </w:t>
      </w:r>
      <w:r w:rsidRPr="00970279">
        <w:rPr>
          <w:rStyle w:val="Enfasigrassetto"/>
          <w:b w:val="0"/>
          <w:bCs w:val="0"/>
          <w:sz w:val="30"/>
          <w:szCs w:val="30"/>
        </w:rPr>
        <w:t>ricerca è</w:t>
      </w:r>
      <w:r w:rsidR="00957AEC">
        <w:rPr>
          <w:rStyle w:val="Enfasigrassetto"/>
          <w:b w:val="0"/>
          <w:bCs w:val="0"/>
          <w:sz w:val="30"/>
          <w:szCs w:val="30"/>
        </w:rPr>
        <w:t xml:space="preserve"> la seguente</w:t>
      </w:r>
      <w:r w:rsidRPr="00970279">
        <w:rPr>
          <w:rStyle w:val="Enfasigrassetto"/>
          <w:sz w:val="30"/>
          <w:szCs w:val="30"/>
        </w:rPr>
        <w:t xml:space="preserve"> : </w:t>
      </w:r>
      <w:r w:rsidRPr="00970279">
        <w:rPr>
          <w:rFonts w:eastAsia="Times New Roman"/>
          <w:sz w:val="30"/>
          <w:szCs w:val="30"/>
        </w:rPr>
        <w:t xml:space="preserve">Esiste una relazione significativa tra </w:t>
      </w:r>
      <w:r w:rsidR="001446FC">
        <w:rPr>
          <w:rFonts w:eastAsia="Times New Roman"/>
          <w:sz w:val="30"/>
          <w:szCs w:val="30"/>
        </w:rPr>
        <w:t>il tipo di svezzamento</w:t>
      </w:r>
      <w:r w:rsidRPr="00970279">
        <w:rPr>
          <w:rFonts w:eastAsia="Times New Roman"/>
          <w:sz w:val="30"/>
          <w:szCs w:val="30"/>
        </w:rPr>
        <w:t xml:space="preserve"> e lo sviluppo dell'autonomia alimentare del bambino</w:t>
      </w:r>
      <w:r w:rsidR="0053582F" w:rsidRPr="00970279">
        <w:rPr>
          <w:rFonts w:eastAsia="Times New Roman"/>
          <w:sz w:val="30"/>
          <w:szCs w:val="30"/>
        </w:rPr>
        <w:t>?</w:t>
      </w:r>
    </w:p>
    <w:p w14:paraId="360DB97F" w14:textId="3E87C2A4" w:rsidR="007D7EEF" w:rsidRPr="00970279" w:rsidRDefault="00BD59D8" w:rsidP="0095145F">
      <w:pPr>
        <w:pStyle w:val="pdq2pgselectionanchorcontainer"/>
        <w:divId w:val="1823884421"/>
        <w:rPr>
          <w:rFonts w:eastAsia="Times New Roman"/>
          <w:sz w:val="30"/>
          <w:szCs w:val="30"/>
        </w:rPr>
      </w:pPr>
      <w:r w:rsidRPr="00970279">
        <w:rPr>
          <w:rFonts w:eastAsia="Times New Roman"/>
          <w:sz w:val="30"/>
          <w:szCs w:val="30"/>
        </w:rPr>
        <w:t xml:space="preserve"> Nello specifico, si ipotizza che all'aumentare dell'adozione delle pratiche proprie dell'</w:t>
      </w:r>
      <w:proofErr w:type="spellStart"/>
      <w:r w:rsidRPr="00970279">
        <w:rPr>
          <w:rFonts w:eastAsia="Times New Roman"/>
          <w:sz w:val="30"/>
          <w:szCs w:val="30"/>
        </w:rPr>
        <w:t>autosvezzamento</w:t>
      </w:r>
      <w:proofErr w:type="spellEnd"/>
      <w:r w:rsidRPr="00970279">
        <w:rPr>
          <w:rFonts w:eastAsia="Times New Roman"/>
          <w:sz w:val="30"/>
          <w:szCs w:val="30"/>
        </w:rPr>
        <w:t xml:space="preserve"> corrisponda un maggiore sviluppo dell'autonomia alimentare, osservabile nella capacità del bambino di mangiare autonomamente, esplorare il cibo, riconoscere i segnali di fame e sazietà e partecipare ai pasti familiari.</w:t>
      </w:r>
    </w:p>
    <w:p w14:paraId="47921E18" w14:textId="0D112F3D" w:rsidR="007D7EEF" w:rsidRPr="00970279" w:rsidRDefault="007D7EEF">
      <w:pPr>
        <w:pStyle w:val="Titolo1"/>
        <w:divId w:val="1044519414"/>
        <w:rPr>
          <w:rFonts w:ascii="Times New Roman" w:eastAsia="Times New Roman" w:hAnsi="Times New Roman" w:cs="Times New Roman"/>
          <w:b/>
          <w:bCs/>
          <w:color w:val="000000" w:themeColor="text1"/>
          <w:sz w:val="30"/>
          <w:szCs w:val="30"/>
        </w:rPr>
      </w:pPr>
      <w:r w:rsidRPr="00970279">
        <w:rPr>
          <w:rFonts w:ascii="Times New Roman" w:eastAsia="Times New Roman" w:hAnsi="Times New Roman" w:cs="Times New Roman"/>
          <w:b/>
          <w:bCs/>
          <w:color w:val="000000" w:themeColor="text1"/>
          <w:sz w:val="30"/>
          <w:szCs w:val="30"/>
        </w:rPr>
        <w:t xml:space="preserve">5. </w:t>
      </w:r>
      <w:r w:rsidR="00713D62" w:rsidRPr="00970279">
        <w:rPr>
          <w:rFonts w:ascii="Times New Roman" w:eastAsia="Times New Roman" w:hAnsi="Times New Roman" w:cs="Times New Roman"/>
          <w:b/>
          <w:bCs/>
          <w:color w:val="000000" w:themeColor="text1"/>
          <w:sz w:val="30"/>
          <w:szCs w:val="30"/>
        </w:rPr>
        <w:t>Identificazione dei fattori e definizione operativa dei fattori</w:t>
      </w:r>
    </w:p>
    <w:p w14:paraId="674DFD37" w14:textId="35F820D1" w:rsidR="00713D62" w:rsidRPr="00970279" w:rsidRDefault="00713D62" w:rsidP="00713D62">
      <w:pPr>
        <w:divId w:val="1044519414"/>
        <w:rPr>
          <w:sz w:val="30"/>
          <w:szCs w:val="30"/>
        </w:rPr>
      </w:pPr>
    </w:p>
    <w:p w14:paraId="6DA1F4E6" w14:textId="772DF3BB" w:rsidR="00A817DF" w:rsidRPr="00970279" w:rsidRDefault="0057255F">
      <w:pPr>
        <w:pStyle w:val="pdq2pgselectionanchorcontainer"/>
        <w:divId w:val="1980914213"/>
        <w:rPr>
          <w:sz w:val="30"/>
          <w:szCs w:val="30"/>
        </w:rPr>
      </w:pPr>
      <w:r w:rsidRPr="00BD4A4B">
        <w:rPr>
          <w:b/>
          <w:bCs/>
          <w:sz w:val="30"/>
          <w:szCs w:val="30"/>
        </w:rPr>
        <w:lastRenderedPageBreak/>
        <w:t xml:space="preserve">5.1 </w:t>
      </w:r>
      <w:r w:rsidR="00A817DF" w:rsidRPr="00BD4A4B">
        <w:rPr>
          <w:b/>
          <w:bCs/>
          <w:sz w:val="30"/>
          <w:szCs w:val="30"/>
        </w:rPr>
        <w:t>Esistono due tipologie di fattori</w:t>
      </w:r>
      <w:r w:rsidR="00A817DF" w:rsidRPr="00970279">
        <w:rPr>
          <w:sz w:val="30"/>
          <w:szCs w:val="30"/>
        </w:rPr>
        <w:t>:</w:t>
      </w:r>
    </w:p>
    <w:p w14:paraId="1B78AD9E" w14:textId="5DB2F838" w:rsidR="004B3C7A" w:rsidRPr="0028075B" w:rsidRDefault="004B3C7A" w:rsidP="00A817DF">
      <w:pPr>
        <w:numPr>
          <w:ilvl w:val="0"/>
          <w:numId w:val="9"/>
        </w:numPr>
        <w:spacing w:before="100" w:beforeAutospacing="1" w:after="100" w:afterAutospacing="1" w:line="240" w:lineRule="auto"/>
        <w:divId w:val="1980914213"/>
        <w:rPr>
          <w:rStyle w:val="Enfasigrassetto"/>
          <w:rFonts w:ascii="Times New Roman" w:eastAsia="Times New Roman" w:hAnsi="Times New Roman" w:cs="Times New Roman"/>
          <w:b w:val="0"/>
          <w:bCs w:val="0"/>
          <w:sz w:val="30"/>
          <w:szCs w:val="30"/>
        </w:rPr>
      </w:pPr>
      <w:r w:rsidRPr="0028075B">
        <w:rPr>
          <w:rFonts w:ascii="Times New Roman" w:eastAsia="Times New Roman" w:hAnsi="Times New Roman" w:cs="Times New Roman"/>
          <w:b/>
          <w:bCs/>
          <w:sz w:val="30"/>
          <w:szCs w:val="30"/>
        </w:rPr>
        <w:t>Il fattore indipendente</w:t>
      </w:r>
      <w:r w:rsidRPr="0028075B">
        <w:rPr>
          <w:rFonts w:ascii="Times New Roman" w:eastAsia="Times New Roman" w:hAnsi="Times New Roman" w:cs="Times New Roman"/>
          <w:sz w:val="30"/>
          <w:szCs w:val="30"/>
        </w:rPr>
        <w:t>, che influenza l'altro fattore e non può essere influenzato, nel presente lavoro corrisponde al tipo di svezzamento adottato (</w:t>
      </w:r>
      <w:proofErr w:type="spellStart"/>
      <w:r w:rsidRPr="0028075B">
        <w:rPr>
          <w:rFonts w:ascii="Times New Roman" w:eastAsia="Times New Roman" w:hAnsi="Times New Roman" w:cs="Times New Roman"/>
          <w:sz w:val="30"/>
          <w:szCs w:val="30"/>
        </w:rPr>
        <w:t>autosvezzamento</w:t>
      </w:r>
      <w:proofErr w:type="spellEnd"/>
      <w:r w:rsidRPr="0028075B">
        <w:rPr>
          <w:rFonts w:ascii="Times New Roman" w:eastAsia="Times New Roman" w:hAnsi="Times New Roman" w:cs="Times New Roman"/>
          <w:sz w:val="30"/>
          <w:szCs w:val="30"/>
        </w:rPr>
        <w:t>, svezzamento tradizionale o svezzamento misto), poiché rappresenta la modalità di alimentazione complementare che si ipotizza possa influenzare lo sviluppo dell'autonomia alimentare del bambino.</w:t>
      </w:r>
    </w:p>
    <w:p w14:paraId="33A1A9CD" w14:textId="44BCD65E" w:rsidR="00A817DF" w:rsidRPr="00970279" w:rsidRDefault="00A817DF" w:rsidP="00A817DF">
      <w:pPr>
        <w:numPr>
          <w:ilvl w:val="0"/>
          <w:numId w:val="9"/>
        </w:numPr>
        <w:spacing w:before="100" w:beforeAutospacing="1" w:after="100" w:afterAutospacing="1" w:line="240" w:lineRule="auto"/>
        <w:divId w:val="1980914213"/>
        <w:rPr>
          <w:rFonts w:ascii="Times New Roman" w:eastAsia="Times New Roman" w:hAnsi="Times New Roman" w:cs="Times New Roman"/>
          <w:sz w:val="30"/>
          <w:szCs w:val="30"/>
        </w:rPr>
      </w:pPr>
      <w:r w:rsidRPr="00970279">
        <w:rPr>
          <w:rStyle w:val="Enfasigrassetto"/>
          <w:rFonts w:ascii="Times New Roman" w:eastAsia="Times New Roman" w:hAnsi="Times New Roman" w:cs="Times New Roman"/>
          <w:sz w:val="30"/>
          <w:szCs w:val="30"/>
        </w:rPr>
        <w:t>Il fattore dipendente</w:t>
      </w:r>
      <w:r w:rsidRPr="00970279">
        <w:rPr>
          <w:rFonts w:ascii="Times New Roman" w:eastAsia="Times New Roman" w:hAnsi="Times New Roman" w:cs="Times New Roman"/>
          <w:sz w:val="30"/>
          <w:szCs w:val="30"/>
        </w:rPr>
        <w:t xml:space="preserve">, ovvero </w:t>
      </w:r>
      <w:r w:rsidRPr="00970279">
        <w:rPr>
          <w:rStyle w:val="Enfasigrassetto"/>
          <w:rFonts w:ascii="Times New Roman" w:eastAsia="Times New Roman" w:hAnsi="Times New Roman" w:cs="Times New Roman"/>
          <w:sz w:val="30"/>
          <w:szCs w:val="30"/>
        </w:rPr>
        <w:t>l'autonomia alimentare del bambino</w:t>
      </w:r>
      <w:r w:rsidRPr="00970279">
        <w:rPr>
          <w:rFonts w:ascii="Times New Roman" w:eastAsia="Times New Roman" w:hAnsi="Times New Roman" w:cs="Times New Roman"/>
          <w:sz w:val="30"/>
          <w:szCs w:val="30"/>
        </w:rPr>
        <w:t>, rappresenta l'aspetto che si ipotizza possa essere influenzato dal primo fattore. Essa comprende l'insieme delle competenze che permettono al bambino di alimentarsi in modo progressivamente autonomo.</w:t>
      </w:r>
    </w:p>
    <w:p w14:paraId="3CB4F16C" w14:textId="663B342F" w:rsidR="0084025E" w:rsidRPr="00970279" w:rsidRDefault="0084025E">
      <w:pPr>
        <w:divId w:val="1487628989"/>
        <w:rPr>
          <w:rFonts w:eastAsia="Times New Roman"/>
          <w:sz w:val="30"/>
          <w:szCs w:val="30"/>
        </w:rPr>
      </w:pPr>
    </w:p>
    <w:p w14:paraId="049E9793" w14:textId="77777777" w:rsidR="0084025E" w:rsidRPr="00970279" w:rsidRDefault="0084025E">
      <w:pPr>
        <w:pStyle w:val="Titolo2"/>
        <w:divId w:val="1487628989"/>
        <w:rPr>
          <w:rFonts w:ascii="Times New Roman" w:eastAsia="Times New Roman" w:hAnsi="Times New Roman" w:cs="Times New Roman"/>
          <w:b/>
          <w:bCs/>
          <w:color w:val="000000" w:themeColor="text1"/>
          <w:sz w:val="30"/>
          <w:szCs w:val="30"/>
        </w:rPr>
      </w:pPr>
      <w:r w:rsidRPr="00970279">
        <w:rPr>
          <w:rFonts w:ascii="Times New Roman" w:eastAsia="Times New Roman" w:hAnsi="Times New Roman" w:cs="Times New Roman"/>
          <w:b/>
          <w:bCs/>
          <w:color w:val="000000" w:themeColor="text1"/>
          <w:sz w:val="30"/>
          <w:szCs w:val="30"/>
        </w:rPr>
        <w:t>5.2 Definizione operativa dei fattori</w:t>
      </w:r>
    </w:p>
    <w:p w14:paraId="600E6878" w14:textId="40CE8E9C" w:rsidR="004406C5" w:rsidRPr="002421B5" w:rsidRDefault="004406C5">
      <w:pPr>
        <w:pStyle w:val="NormaleWeb"/>
        <w:divId w:val="1487628989"/>
        <w:rPr>
          <w:sz w:val="30"/>
          <w:szCs w:val="30"/>
        </w:rPr>
      </w:pPr>
      <w:r w:rsidRPr="002421B5">
        <w:rPr>
          <w:rFonts w:eastAsia="Times New Roman"/>
          <w:sz w:val="30"/>
          <w:szCs w:val="30"/>
        </w:rPr>
        <w:t>Ho individuato gli indicatori per ciascun fattore, iniziando dal fattore indipendente (tipo di svezzamento adottato) e successivamente analizzando il fattore dipendente (autonomia alimentare del bambino).</w:t>
      </w:r>
    </w:p>
    <w:p w14:paraId="7FD1AE9A" w14:textId="02BC9053" w:rsidR="0084025E" w:rsidRPr="00CF0AD5" w:rsidRDefault="00CF0AD5">
      <w:pPr>
        <w:pStyle w:val="NormaleWeb"/>
        <w:divId w:val="1487628989"/>
        <w:rPr>
          <w:sz w:val="30"/>
          <w:szCs w:val="30"/>
        </w:rPr>
      </w:pPr>
      <w:r w:rsidRPr="00CF0AD5">
        <w:rPr>
          <w:rFonts w:eastAsia="Times New Roman"/>
          <w:sz w:val="30"/>
          <w:szCs w:val="30"/>
        </w:rPr>
        <w:t>Entrambi i fattori permettono di osservare se esiste una relazione tra il tipo di svezzamento adottato e l'autonomia alimentare del bambino, considerando comportamenti e abitudini direttamente osservabili.</w:t>
      </w:r>
    </w:p>
    <w:tbl>
      <w:tblPr>
        <w:tblStyle w:val="Tabellasemplice-1"/>
        <w:tblW w:w="9351" w:type="dxa"/>
        <w:tblLook w:val="04A0" w:firstRow="1" w:lastRow="0" w:firstColumn="1" w:lastColumn="0" w:noHBand="0" w:noVBand="1"/>
      </w:tblPr>
      <w:tblGrid>
        <w:gridCol w:w="1942"/>
        <w:gridCol w:w="2834"/>
        <w:gridCol w:w="2899"/>
        <w:gridCol w:w="1676"/>
      </w:tblGrid>
      <w:tr w:rsidR="003D1160" w14:paraId="1CFBDC6E" w14:textId="77777777" w:rsidTr="009401E3">
        <w:trPr>
          <w:cnfStyle w:val="100000000000" w:firstRow="1" w:lastRow="0" w:firstColumn="0" w:lastColumn="0" w:oddVBand="0" w:evenVBand="0" w:oddHBand="0" w:evenHBand="0" w:firstRowFirstColumn="0" w:firstRowLastColumn="0" w:lastRowFirstColumn="0" w:lastRowLastColumn="0"/>
          <w:divId w:val="1487628989"/>
        </w:trPr>
        <w:tc>
          <w:tcPr>
            <w:cnfStyle w:val="001000000000" w:firstRow="0" w:lastRow="0" w:firstColumn="1" w:lastColumn="0" w:oddVBand="0" w:evenVBand="0" w:oddHBand="0" w:evenHBand="0" w:firstRowFirstColumn="0" w:firstRowLastColumn="0" w:lastRowFirstColumn="0" w:lastRowLastColumn="0"/>
            <w:tcW w:w="0" w:type="auto"/>
            <w:hideMark/>
          </w:tcPr>
          <w:p w14:paraId="2A244607" w14:textId="77777777" w:rsidR="0084025E" w:rsidRDefault="0084025E" w:rsidP="001C5D69">
            <w:pPr>
              <w:rPr>
                <w:rFonts w:eastAsia="Times New Roman"/>
                <w:b w:val="0"/>
                <w:bCs w:val="0"/>
              </w:rPr>
            </w:pPr>
            <w:r>
              <w:rPr>
                <w:rStyle w:val="Enfasigrassetto"/>
                <w:rFonts w:eastAsia="Times New Roman"/>
              </w:rPr>
              <w:t>FATTORI</w:t>
            </w:r>
          </w:p>
        </w:tc>
        <w:tc>
          <w:tcPr>
            <w:tcW w:w="0" w:type="auto"/>
            <w:hideMark/>
          </w:tcPr>
          <w:p w14:paraId="4C9F4C97" w14:textId="77777777" w:rsidR="0084025E" w:rsidRDefault="0084025E" w:rsidP="001C5D69">
            <w:pPr>
              <w:cnfStyle w:val="100000000000" w:firstRow="1" w:lastRow="0" w:firstColumn="0" w:lastColumn="0" w:oddVBand="0" w:evenVBand="0" w:oddHBand="0" w:evenHBand="0" w:firstRowFirstColumn="0" w:firstRowLastColumn="0" w:lastRowFirstColumn="0" w:lastRowLastColumn="0"/>
              <w:rPr>
                <w:rFonts w:eastAsia="Times New Roman"/>
                <w:b w:val="0"/>
                <w:bCs w:val="0"/>
              </w:rPr>
            </w:pPr>
            <w:r>
              <w:rPr>
                <w:rStyle w:val="Enfasigrassetto"/>
                <w:rFonts w:eastAsia="Times New Roman"/>
              </w:rPr>
              <w:t>INDICATORI</w:t>
            </w:r>
          </w:p>
        </w:tc>
        <w:tc>
          <w:tcPr>
            <w:tcW w:w="0" w:type="auto"/>
            <w:hideMark/>
          </w:tcPr>
          <w:p w14:paraId="164A12BA" w14:textId="77777777" w:rsidR="0084025E" w:rsidRDefault="0084025E" w:rsidP="001C5D69">
            <w:pPr>
              <w:cnfStyle w:val="100000000000" w:firstRow="1" w:lastRow="0" w:firstColumn="0" w:lastColumn="0" w:oddVBand="0" w:evenVBand="0" w:oddHBand="0" w:evenHBand="0" w:firstRowFirstColumn="0" w:firstRowLastColumn="0" w:lastRowFirstColumn="0" w:lastRowLastColumn="0"/>
              <w:rPr>
                <w:rFonts w:eastAsia="Times New Roman"/>
                <w:b w:val="0"/>
                <w:bCs w:val="0"/>
              </w:rPr>
            </w:pPr>
            <w:r>
              <w:rPr>
                <w:rStyle w:val="Enfasigrassetto"/>
                <w:rFonts w:eastAsia="Times New Roman"/>
              </w:rPr>
              <w:t>DOMANDE</w:t>
            </w:r>
          </w:p>
        </w:tc>
        <w:tc>
          <w:tcPr>
            <w:tcW w:w="1676" w:type="dxa"/>
            <w:hideMark/>
          </w:tcPr>
          <w:p w14:paraId="32BD2331" w14:textId="27A4D973" w:rsidR="0084025E" w:rsidRDefault="00FB446D" w:rsidP="001C5D69">
            <w:pPr>
              <w:cnfStyle w:val="100000000000" w:firstRow="1" w:lastRow="0" w:firstColumn="0" w:lastColumn="0" w:oddVBand="0" w:evenVBand="0" w:oddHBand="0" w:evenHBand="0" w:firstRowFirstColumn="0" w:firstRowLastColumn="0" w:lastRowFirstColumn="0" w:lastRowLastColumn="0"/>
              <w:rPr>
                <w:rFonts w:eastAsia="Times New Roman"/>
                <w:b w:val="0"/>
                <w:bCs w:val="0"/>
              </w:rPr>
            </w:pPr>
            <w:r>
              <w:rPr>
                <w:rStyle w:val="Enfasigrassetto"/>
                <w:rFonts w:eastAsia="Times New Roman"/>
              </w:rPr>
              <w:t xml:space="preserve">         </w:t>
            </w:r>
            <w:r w:rsidR="0084025E">
              <w:rPr>
                <w:rStyle w:val="Enfasigrassetto"/>
                <w:rFonts w:eastAsia="Times New Roman"/>
              </w:rPr>
              <w:t>VARIABILI</w:t>
            </w:r>
          </w:p>
        </w:tc>
      </w:tr>
      <w:tr w:rsidR="003D1160" w14:paraId="5BC62B15" w14:textId="77777777" w:rsidTr="009401E3">
        <w:trPr>
          <w:cnfStyle w:val="000000100000" w:firstRow="0" w:lastRow="0" w:firstColumn="0" w:lastColumn="0" w:oddVBand="0" w:evenVBand="0" w:oddHBand="1" w:evenHBand="0" w:firstRowFirstColumn="0" w:firstRowLastColumn="0" w:lastRowFirstColumn="0" w:lastRowLastColumn="0"/>
          <w:divId w:val="1487628989"/>
        </w:trPr>
        <w:tc>
          <w:tcPr>
            <w:cnfStyle w:val="001000000000" w:firstRow="0" w:lastRow="0" w:firstColumn="1" w:lastColumn="0" w:oddVBand="0" w:evenVBand="0" w:oddHBand="0" w:evenHBand="0" w:firstRowFirstColumn="0" w:firstRowLastColumn="0" w:lastRowFirstColumn="0" w:lastRowLastColumn="0"/>
            <w:tcW w:w="0" w:type="auto"/>
            <w:hideMark/>
          </w:tcPr>
          <w:p w14:paraId="291B13DE" w14:textId="77777777" w:rsidR="003D1160" w:rsidRDefault="0084025E">
            <w:pPr>
              <w:rPr>
                <w:rStyle w:val="Enfasigrassetto"/>
                <w:rFonts w:eastAsia="Times New Roman"/>
                <w:b/>
                <w:bCs/>
              </w:rPr>
            </w:pPr>
            <w:r>
              <w:rPr>
                <w:rStyle w:val="Enfasigrassetto"/>
                <w:rFonts w:eastAsia="Times New Roman"/>
              </w:rPr>
              <w:t>FATTORE INDIPENDENTE:</w:t>
            </w:r>
          </w:p>
          <w:p w14:paraId="05442256" w14:textId="1CF97570" w:rsidR="0084025E" w:rsidRDefault="0084025E">
            <w:pPr>
              <w:rPr>
                <w:rFonts w:eastAsia="Times New Roman"/>
              </w:rPr>
            </w:pPr>
            <w:r w:rsidRPr="003D1160">
              <w:rPr>
                <w:rFonts w:eastAsia="Times New Roman"/>
                <w:b w:val="0"/>
                <w:bCs w:val="0"/>
              </w:rPr>
              <w:t xml:space="preserve"> </w:t>
            </w:r>
            <w:r w:rsidR="003D1160" w:rsidRPr="003D1160">
              <w:rPr>
                <w:rFonts w:eastAsia="Times New Roman"/>
                <w:b w:val="0"/>
                <w:bCs w:val="0"/>
              </w:rPr>
              <w:t>tipo svezzamento adottato</w:t>
            </w:r>
          </w:p>
        </w:tc>
        <w:tc>
          <w:tcPr>
            <w:tcW w:w="0" w:type="auto"/>
            <w:hideMark/>
          </w:tcPr>
          <w:p w14:paraId="21E5DD77" w14:textId="77777777" w:rsidR="0084025E" w:rsidRDefault="0084025E">
            <w:pP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Età di introduzione dell'alimentazione complementare</w:t>
            </w:r>
          </w:p>
        </w:tc>
        <w:tc>
          <w:tcPr>
            <w:tcW w:w="0" w:type="auto"/>
            <w:hideMark/>
          </w:tcPr>
          <w:p w14:paraId="0A6DD5C2" w14:textId="77777777" w:rsidR="0084025E" w:rsidRDefault="0084025E">
            <w:pP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Quando è stata introdotta l'alimentazione complementare?</w:t>
            </w:r>
          </w:p>
        </w:tc>
        <w:tc>
          <w:tcPr>
            <w:tcW w:w="1676" w:type="dxa"/>
            <w:hideMark/>
          </w:tcPr>
          <w:p w14:paraId="32AE1771" w14:textId="6A5035D6" w:rsidR="0084025E" w:rsidRDefault="001C5D69">
            <w:pPr>
              <w:cnfStyle w:val="000000100000" w:firstRow="0" w:lastRow="0" w:firstColumn="0" w:lastColumn="0" w:oddVBand="0" w:evenVBand="0" w:oddHBand="1" w:evenHBand="0" w:firstRowFirstColumn="0" w:firstRowLastColumn="0" w:lastRowFirstColumn="0" w:lastRowLastColumn="0"/>
              <w:rPr>
                <w:rFonts w:eastAsia="Times New Roman"/>
              </w:rPr>
            </w:pPr>
            <w:r>
              <w:rPr>
                <w:rFonts w:eastAsia="Times New Roman"/>
              </w:rPr>
              <w:t xml:space="preserve">         </w:t>
            </w:r>
            <w:r w:rsidR="0084025E">
              <w:rPr>
                <w:rFonts w:eastAsia="Times New Roman"/>
              </w:rPr>
              <w:t xml:space="preserve">4 mesi - 5 </w:t>
            </w:r>
            <w:r w:rsidR="00EF23C1">
              <w:rPr>
                <w:rFonts w:eastAsia="Times New Roman"/>
              </w:rPr>
              <w:t xml:space="preserve">  </w:t>
            </w:r>
            <w:r w:rsidR="0084025E">
              <w:rPr>
                <w:rFonts w:eastAsia="Times New Roman"/>
              </w:rPr>
              <w:t xml:space="preserve">mesi - 6 mesi - </w:t>
            </w:r>
            <w:r>
              <w:rPr>
                <w:rFonts w:eastAsia="Times New Roman"/>
              </w:rPr>
              <w:t xml:space="preserve">           </w:t>
            </w:r>
            <w:r w:rsidR="0084025E">
              <w:rPr>
                <w:rFonts w:eastAsia="Times New Roman"/>
              </w:rPr>
              <w:t>Oltre i 6 mesi</w:t>
            </w:r>
          </w:p>
        </w:tc>
      </w:tr>
      <w:tr w:rsidR="00DA35B0" w:rsidRPr="00DA35B0" w14:paraId="32FEEBF2" w14:textId="77777777" w:rsidTr="009401E3">
        <w:trPr>
          <w:divId w:val="1487628989"/>
        </w:trPr>
        <w:tc>
          <w:tcPr>
            <w:cnfStyle w:val="001000000000" w:firstRow="0" w:lastRow="0" w:firstColumn="1" w:lastColumn="0" w:oddVBand="0" w:evenVBand="0" w:oddHBand="0" w:evenHBand="0" w:firstRowFirstColumn="0" w:firstRowLastColumn="0" w:lastRowFirstColumn="0" w:lastRowLastColumn="0"/>
            <w:tcW w:w="9351" w:type="dxa"/>
            <w:gridSpan w:val="4"/>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215"/>
              <w:gridCol w:w="3225"/>
              <w:gridCol w:w="3614"/>
            </w:tblGrid>
            <w:tr w:rsidR="00DA35B0" w:rsidRPr="00DA35B0" w14:paraId="2A2BE399" w14:textId="77777777" w:rsidTr="008F2C87">
              <w:trPr>
                <w:tblCellSpacing w:w="15" w:type="dxa"/>
              </w:trPr>
              <w:tc>
                <w:tcPr>
                  <w:tcW w:w="0" w:type="auto"/>
                  <w:vAlign w:val="center"/>
                  <w:hideMark/>
                </w:tcPr>
                <w:p w14:paraId="6C5A318A" w14:textId="77777777" w:rsidR="00DA35B0" w:rsidRPr="00DA35B0" w:rsidRDefault="00DA35B0" w:rsidP="008F2C87">
                  <w:pPr>
                    <w:rPr>
                      <w:rFonts w:eastAsia="Times New Roman"/>
                    </w:rPr>
                  </w:pPr>
                </w:p>
              </w:tc>
              <w:tc>
                <w:tcPr>
                  <w:tcW w:w="0" w:type="auto"/>
                  <w:vAlign w:val="center"/>
                  <w:hideMark/>
                </w:tcPr>
                <w:p w14:paraId="5B2B636F" w14:textId="77777777" w:rsidR="00DA35B0" w:rsidRPr="00DA35B0" w:rsidRDefault="00DA35B0" w:rsidP="008F2C87">
                  <w:pPr>
                    <w:rPr>
                      <w:rFonts w:eastAsia="Times New Roman"/>
                      <w:sz w:val="24"/>
                      <w:szCs w:val="24"/>
                    </w:rPr>
                  </w:pPr>
                  <w:r w:rsidRPr="00DA35B0">
                    <w:rPr>
                      <w:rFonts w:eastAsia="Times New Roman"/>
                    </w:rPr>
                    <w:t>Modalità di alimentazione</w:t>
                  </w:r>
                </w:p>
              </w:tc>
              <w:tc>
                <w:tcPr>
                  <w:tcW w:w="0" w:type="auto"/>
                  <w:vAlign w:val="center"/>
                  <w:hideMark/>
                </w:tcPr>
                <w:p w14:paraId="2A926D2C" w14:textId="77777777" w:rsidR="00DA35B0" w:rsidRPr="00DA35B0" w:rsidRDefault="00DA35B0" w:rsidP="008F2C87">
                  <w:pPr>
                    <w:rPr>
                      <w:rFonts w:eastAsia="Times New Roman"/>
                    </w:rPr>
                  </w:pPr>
                  <w:r w:rsidRPr="00DA35B0">
                    <w:rPr>
                      <w:rFonts w:eastAsia="Times New Roman"/>
                    </w:rPr>
                    <w:t>Quale modalità di alimentazione complementare è stata scelta?</w:t>
                  </w:r>
                </w:p>
              </w:tc>
              <w:tc>
                <w:tcPr>
                  <w:tcW w:w="0" w:type="auto"/>
                  <w:vAlign w:val="center"/>
                  <w:hideMark/>
                </w:tcPr>
                <w:p w14:paraId="4E72EE46" w14:textId="0ED5FEBF" w:rsidR="00DA35B0" w:rsidRPr="00DA35B0" w:rsidRDefault="00DA35B0" w:rsidP="008F2C87">
                  <w:pPr>
                    <w:rPr>
                      <w:rFonts w:eastAsia="Times New Roman"/>
                    </w:rPr>
                  </w:pPr>
                  <w:r w:rsidRPr="00DA35B0">
                    <w:rPr>
                      <w:rFonts w:eastAsia="Times New Roman"/>
                    </w:rPr>
                    <w:t>Auto</w:t>
                  </w:r>
                  <w:r w:rsidR="003D1160">
                    <w:rPr>
                      <w:rFonts w:eastAsia="Times New Roman"/>
                    </w:rPr>
                    <w:t>-</w:t>
                  </w:r>
                  <w:r w:rsidRPr="00DA35B0">
                    <w:rPr>
                      <w:rFonts w:eastAsia="Times New Roman"/>
                    </w:rPr>
                    <w:t>svezzamento - Svezzamento tradizionale - Svezzamento misto</w:t>
                  </w:r>
                </w:p>
              </w:tc>
            </w:tr>
            <w:tr w:rsidR="00DA35B0" w:rsidRPr="00DA35B0" w14:paraId="51DDF5E5" w14:textId="77777777" w:rsidTr="008F2C87">
              <w:trPr>
                <w:tblCellSpacing w:w="15" w:type="dxa"/>
              </w:trPr>
              <w:tc>
                <w:tcPr>
                  <w:tcW w:w="0" w:type="auto"/>
                  <w:vAlign w:val="center"/>
                  <w:hideMark/>
                </w:tcPr>
                <w:p w14:paraId="70C73B32" w14:textId="77777777" w:rsidR="00DA35B0" w:rsidRPr="00DA35B0" w:rsidRDefault="00DA35B0" w:rsidP="008F2C87">
                  <w:pPr>
                    <w:rPr>
                      <w:rFonts w:eastAsia="Times New Roman"/>
                    </w:rPr>
                  </w:pPr>
                </w:p>
              </w:tc>
              <w:tc>
                <w:tcPr>
                  <w:tcW w:w="0" w:type="auto"/>
                  <w:vAlign w:val="center"/>
                  <w:hideMark/>
                </w:tcPr>
                <w:p w14:paraId="2636EC78" w14:textId="77777777" w:rsidR="00DA35B0" w:rsidRPr="00DA35B0" w:rsidRDefault="00DA35B0" w:rsidP="008F2C87">
                  <w:pPr>
                    <w:rPr>
                      <w:rFonts w:eastAsia="Times New Roman"/>
                      <w:sz w:val="24"/>
                      <w:szCs w:val="24"/>
                    </w:rPr>
                  </w:pPr>
                  <w:r w:rsidRPr="00DA35B0">
                    <w:rPr>
                      <w:rFonts w:eastAsia="Times New Roman"/>
                    </w:rPr>
                    <w:t>Partecipazione del bambino al pasto</w:t>
                  </w:r>
                </w:p>
              </w:tc>
              <w:tc>
                <w:tcPr>
                  <w:tcW w:w="0" w:type="auto"/>
                  <w:vAlign w:val="center"/>
                  <w:hideMark/>
                </w:tcPr>
                <w:p w14:paraId="241A8273" w14:textId="77777777" w:rsidR="00DA35B0" w:rsidRPr="00DA35B0" w:rsidRDefault="00DA35B0" w:rsidP="008F2C87">
                  <w:pPr>
                    <w:rPr>
                      <w:rFonts w:eastAsia="Times New Roman"/>
                    </w:rPr>
                  </w:pPr>
                  <w:r w:rsidRPr="00DA35B0">
                    <w:rPr>
                      <w:rFonts w:eastAsia="Times New Roman"/>
                    </w:rPr>
                    <w:t>Il bambino partecipa ai pasti insieme alla famiglia?</w:t>
                  </w:r>
                </w:p>
              </w:tc>
              <w:tc>
                <w:tcPr>
                  <w:tcW w:w="0" w:type="auto"/>
                  <w:vAlign w:val="center"/>
                  <w:hideMark/>
                </w:tcPr>
                <w:p w14:paraId="280B3ADD" w14:textId="77777777" w:rsidR="00DA35B0" w:rsidRPr="00DA35B0" w:rsidRDefault="00DA35B0" w:rsidP="008F2C87">
                  <w:pPr>
                    <w:rPr>
                      <w:rFonts w:eastAsia="Times New Roman"/>
                    </w:rPr>
                  </w:pPr>
                  <w:r w:rsidRPr="00DA35B0">
                    <w:rPr>
                      <w:rFonts w:eastAsia="Times New Roman"/>
                    </w:rPr>
                    <w:t>Sempre - Spesso - A volte - Mai</w:t>
                  </w:r>
                </w:p>
              </w:tc>
            </w:tr>
            <w:tr w:rsidR="00DA35B0" w:rsidRPr="00DA35B0" w14:paraId="5D4043E4" w14:textId="77777777" w:rsidTr="008F2C87">
              <w:trPr>
                <w:tblCellSpacing w:w="15" w:type="dxa"/>
              </w:trPr>
              <w:tc>
                <w:tcPr>
                  <w:tcW w:w="0" w:type="auto"/>
                  <w:vAlign w:val="center"/>
                  <w:hideMark/>
                </w:tcPr>
                <w:p w14:paraId="4B2F2237" w14:textId="77777777" w:rsidR="00DA35B0" w:rsidRPr="00DA35B0" w:rsidRDefault="00DA35B0" w:rsidP="008F2C87">
                  <w:pPr>
                    <w:rPr>
                      <w:rFonts w:eastAsia="Times New Roman"/>
                    </w:rPr>
                  </w:pPr>
                </w:p>
              </w:tc>
              <w:tc>
                <w:tcPr>
                  <w:tcW w:w="0" w:type="auto"/>
                  <w:vAlign w:val="center"/>
                  <w:hideMark/>
                </w:tcPr>
                <w:p w14:paraId="6A407184" w14:textId="77777777" w:rsidR="00DA35B0" w:rsidRPr="00DA35B0" w:rsidRDefault="00DA35B0" w:rsidP="008F2C87">
                  <w:pPr>
                    <w:rPr>
                      <w:rFonts w:eastAsia="Times New Roman"/>
                      <w:sz w:val="24"/>
                      <w:szCs w:val="24"/>
                    </w:rPr>
                  </w:pPr>
                  <w:r w:rsidRPr="00DA35B0">
                    <w:rPr>
                      <w:rFonts w:eastAsia="Times New Roman"/>
                    </w:rPr>
                    <w:t>Modalità di assunzione del cibo</w:t>
                  </w:r>
                </w:p>
              </w:tc>
              <w:tc>
                <w:tcPr>
                  <w:tcW w:w="0" w:type="auto"/>
                  <w:vAlign w:val="center"/>
                  <w:hideMark/>
                </w:tcPr>
                <w:p w14:paraId="454FD77A" w14:textId="77777777" w:rsidR="00DA35B0" w:rsidRPr="00DA35B0" w:rsidRDefault="00DA35B0" w:rsidP="008F2C87">
                  <w:pPr>
                    <w:rPr>
                      <w:rFonts w:eastAsia="Times New Roman"/>
                    </w:rPr>
                  </w:pPr>
                  <w:r w:rsidRPr="00DA35B0">
                    <w:rPr>
                      <w:rFonts w:eastAsia="Times New Roman"/>
                    </w:rPr>
                    <w:t>In che modo il bambino mangia durante il pasto?</w:t>
                  </w:r>
                </w:p>
              </w:tc>
              <w:tc>
                <w:tcPr>
                  <w:tcW w:w="0" w:type="auto"/>
                  <w:vAlign w:val="center"/>
                  <w:hideMark/>
                </w:tcPr>
                <w:p w14:paraId="230A4D32" w14:textId="77777777" w:rsidR="00DA35B0" w:rsidRPr="00DA35B0" w:rsidRDefault="00DA35B0" w:rsidP="008F2C87">
                  <w:pPr>
                    <w:rPr>
                      <w:rFonts w:eastAsia="Times New Roman"/>
                    </w:rPr>
                  </w:pPr>
                  <w:r w:rsidRPr="00DA35B0">
                    <w:rPr>
                      <w:rFonts w:eastAsia="Times New Roman"/>
                    </w:rPr>
                    <w:t>Mangia da solo con le mani - Usa le posate - Viene imboccato - Modalità mista</w:t>
                  </w:r>
                </w:p>
              </w:tc>
            </w:tr>
            <w:tr w:rsidR="00DA35B0" w:rsidRPr="00DA35B0" w14:paraId="3F29F24E" w14:textId="77777777" w:rsidTr="008F2C87">
              <w:trPr>
                <w:tblCellSpacing w:w="15" w:type="dxa"/>
              </w:trPr>
              <w:tc>
                <w:tcPr>
                  <w:tcW w:w="0" w:type="auto"/>
                  <w:vAlign w:val="center"/>
                  <w:hideMark/>
                </w:tcPr>
                <w:p w14:paraId="05795BAC" w14:textId="77777777" w:rsidR="00DA35B0" w:rsidRPr="00DA35B0" w:rsidRDefault="00DA35B0" w:rsidP="008F2C87">
                  <w:pPr>
                    <w:rPr>
                      <w:rFonts w:eastAsia="Times New Roman"/>
                    </w:rPr>
                  </w:pPr>
                </w:p>
              </w:tc>
              <w:tc>
                <w:tcPr>
                  <w:tcW w:w="0" w:type="auto"/>
                  <w:vAlign w:val="center"/>
                  <w:hideMark/>
                </w:tcPr>
                <w:p w14:paraId="1BBE80CC" w14:textId="77777777" w:rsidR="00DA35B0" w:rsidRPr="00DA35B0" w:rsidRDefault="00DA35B0" w:rsidP="008F2C87">
                  <w:pPr>
                    <w:rPr>
                      <w:rFonts w:eastAsia="Times New Roman"/>
                      <w:sz w:val="24"/>
                      <w:szCs w:val="24"/>
                    </w:rPr>
                  </w:pPr>
                  <w:r w:rsidRPr="00DA35B0">
                    <w:rPr>
                      <w:rFonts w:eastAsia="Times New Roman"/>
                    </w:rPr>
                    <w:t>Coinvolgimento nella scelta del cibo</w:t>
                  </w:r>
                </w:p>
              </w:tc>
              <w:tc>
                <w:tcPr>
                  <w:tcW w:w="0" w:type="auto"/>
                  <w:vAlign w:val="center"/>
                  <w:hideMark/>
                </w:tcPr>
                <w:p w14:paraId="765FC522" w14:textId="77777777" w:rsidR="00DA35B0" w:rsidRPr="00DA35B0" w:rsidRDefault="00DA35B0" w:rsidP="008F2C87">
                  <w:pPr>
                    <w:rPr>
                      <w:rFonts w:eastAsia="Times New Roman"/>
                    </w:rPr>
                  </w:pPr>
                  <w:r w:rsidRPr="00DA35B0">
                    <w:rPr>
                      <w:rFonts w:eastAsia="Times New Roman"/>
                    </w:rPr>
                    <w:t>Il bambino può scegliere tra gli alimenti proposti?</w:t>
                  </w:r>
                </w:p>
              </w:tc>
              <w:tc>
                <w:tcPr>
                  <w:tcW w:w="0" w:type="auto"/>
                  <w:vAlign w:val="center"/>
                  <w:hideMark/>
                </w:tcPr>
                <w:p w14:paraId="531A9DF0" w14:textId="77777777" w:rsidR="00DA35B0" w:rsidRPr="00DA35B0" w:rsidRDefault="00DA35B0" w:rsidP="008F2C87">
                  <w:pPr>
                    <w:rPr>
                      <w:rFonts w:eastAsia="Times New Roman"/>
                    </w:rPr>
                  </w:pPr>
                  <w:r w:rsidRPr="00DA35B0">
                    <w:rPr>
                      <w:rFonts w:eastAsia="Times New Roman"/>
                    </w:rPr>
                    <w:t>Sì - No - Talvolta</w:t>
                  </w:r>
                </w:p>
              </w:tc>
            </w:tr>
          </w:tbl>
          <w:p w14:paraId="47416650" w14:textId="77777777" w:rsidR="00DA35B0" w:rsidRPr="00DA35B0" w:rsidRDefault="00DA35B0" w:rsidP="008F2C87">
            <w:pPr>
              <w:rPr>
                <w:rFonts w:eastAsia="Times New Roman"/>
                <w:vanish/>
              </w:rPr>
            </w:pPr>
          </w:p>
        </w:tc>
      </w:tr>
      <w:tr w:rsidR="00DA35B0" w14:paraId="1F4CD738" w14:textId="77777777" w:rsidTr="009401E3">
        <w:trPr>
          <w:cnfStyle w:val="000000100000" w:firstRow="0" w:lastRow="0" w:firstColumn="0" w:lastColumn="0" w:oddVBand="0" w:evenVBand="0" w:oddHBand="1" w:evenHBand="0" w:firstRowFirstColumn="0" w:firstRowLastColumn="0" w:lastRowFirstColumn="0" w:lastRowLastColumn="0"/>
          <w:divId w:val="1487628989"/>
        </w:trPr>
        <w:tc>
          <w:tcPr>
            <w:cnfStyle w:val="001000000000" w:firstRow="0" w:lastRow="0" w:firstColumn="1" w:lastColumn="0" w:oddVBand="0" w:evenVBand="0" w:oddHBand="0" w:evenHBand="0" w:firstRowFirstColumn="0" w:firstRowLastColumn="0" w:lastRowFirstColumn="0" w:lastRowLastColumn="0"/>
            <w:tcW w:w="9351" w:type="dxa"/>
            <w:gridSpan w:val="4"/>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15"/>
              <w:gridCol w:w="2264"/>
              <w:gridCol w:w="2824"/>
              <w:gridCol w:w="1532"/>
            </w:tblGrid>
            <w:tr w:rsidR="00DA35B0" w:rsidRPr="00DA35B0" w14:paraId="03447DF6" w14:textId="77777777" w:rsidTr="008F2C87">
              <w:trPr>
                <w:tblHeader/>
                <w:tblCellSpacing w:w="15" w:type="dxa"/>
              </w:trPr>
              <w:tc>
                <w:tcPr>
                  <w:tcW w:w="0" w:type="auto"/>
                  <w:vAlign w:val="center"/>
                  <w:hideMark/>
                </w:tcPr>
                <w:p w14:paraId="78AE776E" w14:textId="77777777" w:rsidR="00DA35B0" w:rsidRPr="00DA35B0" w:rsidRDefault="00DA35B0" w:rsidP="008F2C87">
                  <w:pPr>
                    <w:rPr>
                      <w:rFonts w:eastAsia="Times New Roman"/>
                      <w:b/>
                      <w:bCs/>
                    </w:rPr>
                  </w:pPr>
                  <w:r w:rsidRPr="00DA35B0">
                    <w:rPr>
                      <w:rStyle w:val="Enfasigrassetto"/>
                      <w:rFonts w:eastAsia="Times New Roman"/>
                    </w:rPr>
                    <w:lastRenderedPageBreak/>
                    <w:t>FATTORI</w:t>
                  </w:r>
                </w:p>
              </w:tc>
              <w:tc>
                <w:tcPr>
                  <w:tcW w:w="0" w:type="auto"/>
                  <w:vAlign w:val="center"/>
                  <w:hideMark/>
                </w:tcPr>
                <w:p w14:paraId="5828B2F7" w14:textId="77777777" w:rsidR="00DA35B0" w:rsidRPr="00DA35B0" w:rsidRDefault="00DA35B0" w:rsidP="008F2C87">
                  <w:pPr>
                    <w:rPr>
                      <w:rFonts w:eastAsia="Times New Roman"/>
                      <w:b/>
                      <w:bCs/>
                    </w:rPr>
                  </w:pPr>
                  <w:r w:rsidRPr="00DA35B0">
                    <w:rPr>
                      <w:rStyle w:val="Enfasigrassetto"/>
                      <w:rFonts w:eastAsia="Times New Roman"/>
                    </w:rPr>
                    <w:t>INDICATORI</w:t>
                  </w:r>
                </w:p>
              </w:tc>
              <w:tc>
                <w:tcPr>
                  <w:tcW w:w="0" w:type="auto"/>
                  <w:vAlign w:val="center"/>
                  <w:hideMark/>
                </w:tcPr>
                <w:p w14:paraId="2C669F40" w14:textId="77777777" w:rsidR="00DA35B0" w:rsidRPr="00DA35B0" w:rsidRDefault="00DA35B0" w:rsidP="008F2C87">
                  <w:pPr>
                    <w:rPr>
                      <w:rFonts w:eastAsia="Times New Roman"/>
                      <w:b/>
                      <w:bCs/>
                    </w:rPr>
                  </w:pPr>
                  <w:r w:rsidRPr="00DA35B0">
                    <w:rPr>
                      <w:rStyle w:val="Enfasigrassetto"/>
                      <w:rFonts w:eastAsia="Times New Roman"/>
                    </w:rPr>
                    <w:t>DOMANDE</w:t>
                  </w:r>
                </w:p>
              </w:tc>
              <w:tc>
                <w:tcPr>
                  <w:tcW w:w="0" w:type="auto"/>
                  <w:vAlign w:val="center"/>
                  <w:hideMark/>
                </w:tcPr>
                <w:p w14:paraId="77F814D7" w14:textId="77777777" w:rsidR="00DA35B0" w:rsidRPr="00DA35B0" w:rsidRDefault="00DA35B0" w:rsidP="008F2C87">
                  <w:pPr>
                    <w:jc w:val="center"/>
                    <w:rPr>
                      <w:rFonts w:eastAsia="Times New Roman"/>
                      <w:b/>
                      <w:bCs/>
                    </w:rPr>
                  </w:pPr>
                  <w:r w:rsidRPr="00DA35B0">
                    <w:rPr>
                      <w:rStyle w:val="Enfasigrassetto"/>
                      <w:rFonts w:eastAsia="Times New Roman"/>
                    </w:rPr>
                    <w:t>VARIABILI</w:t>
                  </w:r>
                </w:p>
              </w:tc>
            </w:tr>
            <w:tr w:rsidR="00DA35B0" w:rsidRPr="00DA35B0" w14:paraId="27E10BC7" w14:textId="77777777" w:rsidTr="008F2C87">
              <w:trPr>
                <w:tblCellSpacing w:w="15" w:type="dxa"/>
              </w:trPr>
              <w:tc>
                <w:tcPr>
                  <w:tcW w:w="0" w:type="auto"/>
                  <w:vAlign w:val="center"/>
                  <w:hideMark/>
                </w:tcPr>
                <w:p w14:paraId="75A0F199" w14:textId="77777777" w:rsidR="00DA35B0" w:rsidRPr="00DA35B0" w:rsidRDefault="00DA35B0" w:rsidP="008F2C87">
                  <w:pPr>
                    <w:rPr>
                      <w:rFonts w:eastAsia="Times New Roman"/>
                    </w:rPr>
                  </w:pPr>
                  <w:r w:rsidRPr="00DA35B0">
                    <w:rPr>
                      <w:rStyle w:val="Enfasigrassetto"/>
                      <w:rFonts w:eastAsia="Times New Roman"/>
                    </w:rPr>
                    <w:t>FATTORE DIPENDENTE:</w:t>
                  </w:r>
                  <w:r w:rsidRPr="00DA35B0">
                    <w:rPr>
                      <w:rFonts w:eastAsia="Times New Roman"/>
                    </w:rPr>
                    <w:t xml:space="preserve"> Autonomia alimentare del bambino</w:t>
                  </w:r>
                </w:p>
              </w:tc>
              <w:tc>
                <w:tcPr>
                  <w:tcW w:w="0" w:type="auto"/>
                  <w:vAlign w:val="center"/>
                  <w:hideMark/>
                </w:tcPr>
                <w:p w14:paraId="3A61735F" w14:textId="77777777" w:rsidR="00DA35B0" w:rsidRPr="00DA35B0" w:rsidRDefault="00DA35B0" w:rsidP="008F2C87">
                  <w:pPr>
                    <w:rPr>
                      <w:rFonts w:eastAsia="Times New Roman"/>
                    </w:rPr>
                  </w:pPr>
                  <w:r w:rsidRPr="00DA35B0">
                    <w:rPr>
                      <w:rFonts w:eastAsia="Times New Roman"/>
                    </w:rPr>
                    <w:t>Capacità di mangiare autonomamente</w:t>
                  </w:r>
                </w:p>
              </w:tc>
              <w:tc>
                <w:tcPr>
                  <w:tcW w:w="0" w:type="auto"/>
                  <w:vAlign w:val="center"/>
                  <w:hideMark/>
                </w:tcPr>
                <w:p w14:paraId="4793C693" w14:textId="77777777" w:rsidR="00DA35B0" w:rsidRPr="00DA35B0" w:rsidRDefault="00DA35B0" w:rsidP="008F2C87">
                  <w:pPr>
                    <w:rPr>
                      <w:rFonts w:eastAsia="Times New Roman"/>
                    </w:rPr>
                  </w:pPr>
                  <w:r w:rsidRPr="00DA35B0">
                    <w:rPr>
                      <w:rFonts w:eastAsia="Times New Roman"/>
                    </w:rPr>
                    <w:t>Il bambino riesce a mangiare da solo durante il pasto?</w:t>
                  </w:r>
                </w:p>
              </w:tc>
              <w:tc>
                <w:tcPr>
                  <w:tcW w:w="0" w:type="auto"/>
                  <w:vAlign w:val="center"/>
                  <w:hideMark/>
                </w:tcPr>
                <w:p w14:paraId="0B35BEB0" w14:textId="77777777" w:rsidR="00DA35B0" w:rsidRPr="00DA35B0" w:rsidRDefault="00DA35B0" w:rsidP="008F2C87">
                  <w:pPr>
                    <w:rPr>
                      <w:rFonts w:eastAsia="Times New Roman"/>
                    </w:rPr>
                  </w:pPr>
                  <w:r w:rsidRPr="00DA35B0">
                    <w:rPr>
                      <w:rFonts w:eastAsia="Times New Roman"/>
                    </w:rPr>
                    <w:t>Sempre - Spesso - A volte - Mai</w:t>
                  </w:r>
                </w:p>
              </w:tc>
            </w:tr>
            <w:tr w:rsidR="00DA35B0" w:rsidRPr="00DA35B0" w14:paraId="3D0C0CED" w14:textId="77777777" w:rsidTr="008F2C87">
              <w:trPr>
                <w:tblCellSpacing w:w="15" w:type="dxa"/>
              </w:trPr>
              <w:tc>
                <w:tcPr>
                  <w:tcW w:w="0" w:type="auto"/>
                  <w:vAlign w:val="center"/>
                  <w:hideMark/>
                </w:tcPr>
                <w:p w14:paraId="7F8DA0B7" w14:textId="77777777" w:rsidR="00DA35B0" w:rsidRPr="00DA35B0" w:rsidRDefault="00DA35B0" w:rsidP="008F2C87">
                  <w:pPr>
                    <w:rPr>
                      <w:rFonts w:eastAsia="Times New Roman"/>
                    </w:rPr>
                  </w:pPr>
                </w:p>
              </w:tc>
              <w:tc>
                <w:tcPr>
                  <w:tcW w:w="0" w:type="auto"/>
                  <w:vAlign w:val="center"/>
                  <w:hideMark/>
                </w:tcPr>
                <w:p w14:paraId="775B7AFF" w14:textId="77777777" w:rsidR="00DA35B0" w:rsidRPr="00DA35B0" w:rsidRDefault="00DA35B0" w:rsidP="008F2C87">
                  <w:pPr>
                    <w:rPr>
                      <w:rFonts w:eastAsia="Times New Roman"/>
                      <w:sz w:val="24"/>
                      <w:szCs w:val="24"/>
                    </w:rPr>
                  </w:pPr>
                  <w:r w:rsidRPr="00DA35B0">
                    <w:rPr>
                      <w:rFonts w:eastAsia="Times New Roman"/>
                    </w:rPr>
                    <w:t>Utilizzo delle posate</w:t>
                  </w:r>
                </w:p>
              </w:tc>
              <w:tc>
                <w:tcPr>
                  <w:tcW w:w="0" w:type="auto"/>
                  <w:vAlign w:val="center"/>
                  <w:hideMark/>
                </w:tcPr>
                <w:p w14:paraId="0B8A85D8" w14:textId="77777777" w:rsidR="00DA35B0" w:rsidRPr="00DA35B0" w:rsidRDefault="00DA35B0" w:rsidP="008F2C87">
                  <w:pPr>
                    <w:rPr>
                      <w:rFonts w:eastAsia="Times New Roman"/>
                    </w:rPr>
                  </w:pPr>
                  <w:r w:rsidRPr="00DA35B0">
                    <w:rPr>
                      <w:rFonts w:eastAsia="Times New Roman"/>
                    </w:rPr>
                    <w:t>Il bambino utilizza le posate in modo adeguato alla sua età?</w:t>
                  </w:r>
                </w:p>
              </w:tc>
              <w:tc>
                <w:tcPr>
                  <w:tcW w:w="0" w:type="auto"/>
                  <w:vAlign w:val="center"/>
                  <w:hideMark/>
                </w:tcPr>
                <w:p w14:paraId="5C3D7706" w14:textId="77777777" w:rsidR="00DA35B0" w:rsidRPr="00DA35B0" w:rsidRDefault="00DA35B0" w:rsidP="008F2C87">
                  <w:pPr>
                    <w:rPr>
                      <w:rFonts w:eastAsia="Times New Roman"/>
                    </w:rPr>
                  </w:pPr>
                  <w:r w:rsidRPr="00DA35B0">
                    <w:rPr>
                      <w:rFonts w:eastAsia="Times New Roman"/>
                    </w:rPr>
                    <w:t>Sempre - Spesso - A volte - Mai</w:t>
                  </w:r>
                </w:p>
              </w:tc>
            </w:tr>
            <w:tr w:rsidR="00DA35B0" w:rsidRPr="00DA35B0" w14:paraId="27AC5B25" w14:textId="77777777" w:rsidTr="008F2C87">
              <w:trPr>
                <w:tblCellSpacing w:w="15" w:type="dxa"/>
              </w:trPr>
              <w:tc>
                <w:tcPr>
                  <w:tcW w:w="0" w:type="auto"/>
                  <w:vAlign w:val="center"/>
                  <w:hideMark/>
                </w:tcPr>
                <w:p w14:paraId="1258C195" w14:textId="77777777" w:rsidR="00DA35B0" w:rsidRPr="00DA35B0" w:rsidRDefault="00DA35B0" w:rsidP="008F2C87">
                  <w:pPr>
                    <w:rPr>
                      <w:rFonts w:eastAsia="Times New Roman"/>
                    </w:rPr>
                  </w:pPr>
                </w:p>
              </w:tc>
              <w:tc>
                <w:tcPr>
                  <w:tcW w:w="0" w:type="auto"/>
                  <w:vAlign w:val="center"/>
                  <w:hideMark/>
                </w:tcPr>
                <w:p w14:paraId="720730AA" w14:textId="77777777" w:rsidR="00DA35B0" w:rsidRPr="00DA35B0" w:rsidRDefault="00DA35B0" w:rsidP="008F2C87">
                  <w:pPr>
                    <w:rPr>
                      <w:rFonts w:eastAsia="Times New Roman"/>
                      <w:sz w:val="24"/>
                      <w:szCs w:val="24"/>
                    </w:rPr>
                  </w:pPr>
                  <w:r w:rsidRPr="00DA35B0">
                    <w:rPr>
                      <w:rFonts w:eastAsia="Times New Roman"/>
                    </w:rPr>
                    <w:t>Accettazione di nuovi alimenti</w:t>
                  </w:r>
                </w:p>
              </w:tc>
              <w:tc>
                <w:tcPr>
                  <w:tcW w:w="0" w:type="auto"/>
                  <w:vAlign w:val="center"/>
                  <w:hideMark/>
                </w:tcPr>
                <w:p w14:paraId="18E2EB29" w14:textId="77777777" w:rsidR="00DA35B0" w:rsidRPr="00DA35B0" w:rsidRDefault="00DA35B0" w:rsidP="008F2C87">
                  <w:pPr>
                    <w:rPr>
                      <w:rFonts w:eastAsia="Times New Roman"/>
                    </w:rPr>
                  </w:pPr>
                  <w:r w:rsidRPr="00DA35B0">
                    <w:rPr>
                      <w:rFonts w:eastAsia="Times New Roman"/>
                    </w:rPr>
                    <w:t>Il bambino accetta facilmente nuovi alimenti?</w:t>
                  </w:r>
                </w:p>
              </w:tc>
              <w:tc>
                <w:tcPr>
                  <w:tcW w:w="0" w:type="auto"/>
                  <w:vAlign w:val="center"/>
                  <w:hideMark/>
                </w:tcPr>
                <w:p w14:paraId="5464520B" w14:textId="77777777" w:rsidR="00DA35B0" w:rsidRPr="00DA35B0" w:rsidRDefault="00DA35B0" w:rsidP="008F2C87">
                  <w:pPr>
                    <w:rPr>
                      <w:rFonts w:eastAsia="Times New Roman"/>
                    </w:rPr>
                  </w:pPr>
                  <w:r w:rsidRPr="00DA35B0">
                    <w:rPr>
                      <w:rFonts w:eastAsia="Times New Roman"/>
                    </w:rPr>
                    <w:t>Sempre - Spesso - A volte - Mai</w:t>
                  </w:r>
                </w:p>
              </w:tc>
            </w:tr>
            <w:tr w:rsidR="00DA35B0" w:rsidRPr="00DA35B0" w14:paraId="77D2B761" w14:textId="77777777" w:rsidTr="008F2C87">
              <w:trPr>
                <w:tblCellSpacing w:w="15" w:type="dxa"/>
              </w:trPr>
              <w:tc>
                <w:tcPr>
                  <w:tcW w:w="0" w:type="auto"/>
                  <w:vAlign w:val="center"/>
                  <w:hideMark/>
                </w:tcPr>
                <w:p w14:paraId="1A316A8B" w14:textId="77777777" w:rsidR="00DA35B0" w:rsidRPr="00DA35B0" w:rsidRDefault="00DA35B0" w:rsidP="008F2C87">
                  <w:pPr>
                    <w:rPr>
                      <w:rFonts w:eastAsia="Times New Roman"/>
                    </w:rPr>
                  </w:pPr>
                </w:p>
              </w:tc>
              <w:tc>
                <w:tcPr>
                  <w:tcW w:w="0" w:type="auto"/>
                  <w:vAlign w:val="center"/>
                  <w:hideMark/>
                </w:tcPr>
                <w:p w14:paraId="74D110A3" w14:textId="77777777" w:rsidR="00DA35B0" w:rsidRPr="00DA35B0" w:rsidRDefault="00DA35B0" w:rsidP="008F2C87">
                  <w:pPr>
                    <w:rPr>
                      <w:rFonts w:eastAsia="Times New Roman"/>
                      <w:sz w:val="24"/>
                      <w:szCs w:val="24"/>
                    </w:rPr>
                  </w:pPr>
                  <w:r w:rsidRPr="00DA35B0">
                    <w:rPr>
                      <w:rFonts w:eastAsia="Times New Roman"/>
                    </w:rPr>
                    <w:t>Riconoscimento del senso di fame e sazietà</w:t>
                  </w:r>
                </w:p>
              </w:tc>
              <w:tc>
                <w:tcPr>
                  <w:tcW w:w="0" w:type="auto"/>
                  <w:vAlign w:val="center"/>
                  <w:hideMark/>
                </w:tcPr>
                <w:p w14:paraId="13783B9F" w14:textId="77777777" w:rsidR="00DA35B0" w:rsidRPr="00DA35B0" w:rsidRDefault="00DA35B0" w:rsidP="008F2C87">
                  <w:pPr>
                    <w:rPr>
                      <w:rFonts w:eastAsia="Times New Roman"/>
                    </w:rPr>
                  </w:pPr>
                  <w:r w:rsidRPr="00DA35B0">
                    <w:rPr>
                      <w:rFonts w:eastAsia="Times New Roman"/>
                    </w:rPr>
                    <w:t>Il bambino smette di mangiare quando è sazio?</w:t>
                  </w:r>
                </w:p>
              </w:tc>
              <w:tc>
                <w:tcPr>
                  <w:tcW w:w="0" w:type="auto"/>
                  <w:vAlign w:val="center"/>
                  <w:hideMark/>
                </w:tcPr>
                <w:p w14:paraId="069406BA" w14:textId="77777777" w:rsidR="00DA35B0" w:rsidRPr="00DA35B0" w:rsidRDefault="00DA35B0" w:rsidP="008F2C87">
                  <w:pPr>
                    <w:rPr>
                      <w:rFonts w:eastAsia="Times New Roman"/>
                    </w:rPr>
                  </w:pPr>
                  <w:r w:rsidRPr="00DA35B0">
                    <w:rPr>
                      <w:rFonts w:eastAsia="Times New Roman"/>
                    </w:rPr>
                    <w:t>Sempre - Spesso - A volte - Mai</w:t>
                  </w:r>
                </w:p>
              </w:tc>
            </w:tr>
            <w:tr w:rsidR="00DA35B0" w:rsidRPr="00DA35B0" w14:paraId="5B2A1662" w14:textId="77777777" w:rsidTr="008F2C87">
              <w:trPr>
                <w:tblCellSpacing w:w="15" w:type="dxa"/>
              </w:trPr>
              <w:tc>
                <w:tcPr>
                  <w:tcW w:w="0" w:type="auto"/>
                  <w:vAlign w:val="center"/>
                  <w:hideMark/>
                </w:tcPr>
                <w:p w14:paraId="69D1EBB6" w14:textId="77777777" w:rsidR="00DA35B0" w:rsidRPr="00DA35B0" w:rsidRDefault="00DA35B0" w:rsidP="008F2C87">
                  <w:pPr>
                    <w:rPr>
                      <w:rFonts w:eastAsia="Times New Roman"/>
                    </w:rPr>
                  </w:pPr>
                </w:p>
              </w:tc>
              <w:tc>
                <w:tcPr>
                  <w:tcW w:w="0" w:type="auto"/>
                  <w:vAlign w:val="center"/>
                  <w:hideMark/>
                </w:tcPr>
                <w:p w14:paraId="354C9F7A" w14:textId="77777777" w:rsidR="00DA35B0" w:rsidRPr="00DA35B0" w:rsidRDefault="00DA35B0" w:rsidP="008F2C87">
                  <w:pPr>
                    <w:rPr>
                      <w:rFonts w:eastAsia="Times New Roman"/>
                      <w:sz w:val="24"/>
                      <w:szCs w:val="24"/>
                    </w:rPr>
                  </w:pPr>
                  <w:r w:rsidRPr="00DA35B0">
                    <w:rPr>
                      <w:rFonts w:eastAsia="Times New Roman"/>
                    </w:rPr>
                    <w:t>Partecipazione attiva al momento del pasto</w:t>
                  </w:r>
                </w:p>
              </w:tc>
              <w:tc>
                <w:tcPr>
                  <w:tcW w:w="0" w:type="auto"/>
                  <w:vAlign w:val="center"/>
                  <w:hideMark/>
                </w:tcPr>
                <w:p w14:paraId="578ED68C" w14:textId="77777777" w:rsidR="00DA35B0" w:rsidRPr="00DA35B0" w:rsidRDefault="00DA35B0" w:rsidP="008F2C87">
                  <w:pPr>
                    <w:rPr>
                      <w:rFonts w:eastAsia="Times New Roman"/>
                    </w:rPr>
                  </w:pPr>
                  <w:r w:rsidRPr="00DA35B0">
                    <w:rPr>
                      <w:rFonts w:eastAsia="Times New Roman"/>
                    </w:rPr>
                    <w:t>Il bambino mostra interesse e partecipa attivamente al momento del pasto?</w:t>
                  </w:r>
                </w:p>
              </w:tc>
              <w:tc>
                <w:tcPr>
                  <w:tcW w:w="0" w:type="auto"/>
                  <w:vAlign w:val="center"/>
                  <w:hideMark/>
                </w:tcPr>
                <w:p w14:paraId="1DC9A0CA" w14:textId="77777777" w:rsidR="00DA35B0" w:rsidRPr="00DA35B0" w:rsidRDefault="00DA35B0" w:rsidP="008F2C87">
                  <w:pPr>
                    <w:rPr>
                      <w:rFonts w:eastAsia="Times New Roman"/>
                    </w:rPr>
                  </w:pPr>
                  <w:r w:rsidRPr="00DA35B0">
                    <w:rPr>
                      <w:rFonts w:eastAsia="Times New Roman"/>
                    </w:rPr>
                    <w:t>Sempre - Spesso - A volte - Mai</w:t>
                  </w:r>
                </w:p>
              </w:tc>
            </w:tr>
          </w:tbl>
          <w:p w14:paraId="78A9A5DC" w14:textId="77777777" w:rsidR="00DA35B0" w:rsidRDefault="00DA35B0"/>
        </w:tc>
      </w:tr>
    </w:tbl>
    <w:p w14:paraId="628E6440" w14:textId="77777777" w:rsidR="007D7EEF" w:rsidRPr="00502C07" w:rsidRDefault="007D7EEF" w:rsidP="00BD59D8">
      <w:pPr>
        <w:pStyle w:val="pdq2pgselectionanchorcontainer"/>
        <w:divId w:val="1823884421"/>
        <w:rPr>
          <w:sz w:val="30"/>
          <w:szCs w:val="30"/>
        </w:rPr>
      </w:pPr>
    </w:p>
    <w:p w14:paraId="26F05343" w14:textId="192FB929" w:rsidR="00502C07" w:rsidRPr="00107023" w:rsidRDefault="003C6D5D" w:rsidP="00195434">
      <w:pPr>
        <w:pStyle w:val="NormaleWeb"/>
        <w:ind w:left="720"/>
        <w:divId w:val="675310493"/>
        <w:rPr>
          <w:b/>
          <w:bCs/>
          <w:color w:val="000000" w:themeColor="text1"/>
          <w:sz w:val="30"/>
          <w:szCs w:val="30"/>
        </w:rPr>
      </w:pPr>
      <w:r w:rsidRPr="00107023">
        <w:rPr>
          <w:b/>
          <w:bCs/>
          <w:color w:val="000000" w:themeColor="text1"/>
          <w:sz w:val="30"/>
          <w:szCs w:val="30"/>
        </w:rPr>
        <w:t>5.3 Questionario</w:t>
      </w:r>
    </w:p>
    <w:p w14:paraId="419D433D" w14:textId="77777777" w:rsidR="008306D0" w:rsidRDefault="008306D0">
      <w:pPr>
        <w:pStyle w:val="Titolo1"/>
        <w:divId w:val="2075003119"/>
        <w:rPr>
          <w:rFonts w:eastAsia="Times New Roman"/>
        </w:rPr>
      </w:pPr>
      <w:r>
        <w:rPr>
          <w:rFonts w:eastAsia="Times New Roman"/>
        </w:rPr>
        <w:t>SEZIONE A – Informazioni generali</w:t>
      </w:r>
    </w:p>
    <w:p w14:paraId="492958F8" w14:textId="77777777" w:rsidR="008306D0" w:rsidRPr="00357C7A" w:rsidRDefault="008306D0">
      <w:pPr>
        <w:pStyle w:val="NormaleWeb"/>
        <w:divId w:val="2075003119"/>
        <w:rPr>
          <w:sz w:val="30"/>
          <w:szCs w:val="30"/>
        </w:rPr>
      </w:pPr>
      <w:r w:rsidRPr="00357C7A">
        <w:rPr>
          <w:rStyle w:val="Enfasigrassetto"/>
          <w:sz w:val="30"/>
          <w:szCs w:val="30"/>
        </w:rPr>
        <w:t>1. Età del bambino</w:t>
      </w:r>
    </w:p>
    <w:p w14:paraId="52470BD1"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6-8 mesi</w:t>
      </w:r>
    </w:p>
    <w:p w14:paraId="0A9D3615"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9-12 mesi</w:t>
      </w:r>
    </w:p>
    <w:p w14:paraId="4C307F59"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13-18 mesi</w:t>
      </w:r>
    </w:p>
    <w:p w14:paraId="7B924A40"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19-24 mesi</w:t>
      </w:r>
    </w:p>
    <w:p w14:paraId="3637800C"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Oltre 24 mesi</w:t>
      </w:r>
    </w:p>
    <w:p w14:paraId="0A381D83" w14:textId="45331DDB" w:rsidR="008306D0" w:rsidRPr="00357C7A" w:rsidRDefault="008306D0">
      <w:pPr>
        <w:divId w:val="2075003119"/>
        <w:rPr>
          <w:rFonts w:ascii="Times New Roman" w:eastAsia="Times New Roman" w:hAnsi="Times New Roman" w:cs="Times New Roman"/>
          <w:sz w:val="30"/>
          <w:szCs w:val="30"/>
        </w:rPr>
      </w:pPr>
    </w:p>
    <w:p w14:paraId="25D0D334" w14:textId="77777777" w:rsidR="008306D0" w:rsidRPr="00357C7A" w:rsidRDefault="008306D0">
      <w:pPr>
        <w:pStyle w:val="NormaleWeb"/>
        <w:divId w:val="2075003119"/>
        <w:rPr>
          <w:sz w:val="30"/>
          <w:szCs w:val="30"/>
        </w:rPr>
      </w:pPr>
      <w:r w:rsidRPr="00357C7A">
        <w:rPr>
          <w:rStyle w:val="Enfasigrassetto"/>
          <w:sz w:val="30"/>
          <w:szCs w:val="30"/>
        </w:rPr>
        <w:t>2. Sesso del bambino</w:t>
      </w:r>
    </w:p>
    <w:p w14:paraId="57433699"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Maschio</w:t>
      </w:r>
    </w:p>
    <w:p w14:paraId="48927B13"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lastRenderedPageBreak/>
        <w:t>☐</w:t>
      </w:r>
      <w:r w:rsidRPr="00357C7A">
        <w:rPr>
          <w:sz w:val="30"/>
          <w:szCs w:val="30"/>
        </w:rPr>
        <w:t xml:space="preserve"> Femmina</w:t>
      </w:r>
    </w:p>
    <w:p w14:paraId="36886C88" w14:textId="550D24A9" w:rsidR="008306D0" w:rsidRPr="00357C7A" w:rsidRDefault="008306D0">
      <w:pPr>
        <w:divId w:val="2075003119"/>
        <w:rPr>
          <w:rFonts w:ascii="Times New Roman" w:eastAsia="Times New Roman" w:hAnsi="Times New Roman" w:cs="Times New Roman"/>
          <w:sz w:val="30"/>
          <w:szCs w:val="30"/>
        </w:rPr>
      </w:pPr>
    </w:p>
    <w:p w14:paraId="2AB87513" w14:textId="28BCC1B5" w:rsidR="008306D0" w:rsidRPr="00357C7A" w:rsidRDefault="008306D0">
      <w:pPr>
        <w:pStyle w:val="NormaleWeb"/>
        <w:divId w:val="2075003119"/>
        <w:rPr>
          <w:sz w:val="30"/>
          <w:szCs w:val="30"/>
        </w:rPr>
      </w:pPr>
      <w:r w:rsidRPr="00357C7A">
        <w:rPr>
          <w:rStyle w:val="Enfasigrassetto"/>
          <w:sz w:val="30"/>
          <w:szCs w:val="30"/>
        </w:rPr>
        <w:t>3. Il bambino è</w:t>
      </w:r>
      <w:r w:rsidR="00107023" w:rsidRPr="00357C7A">
        <w:rPr>
          <w:rStyle w:val="Enfasigrassetto"/>
          <w:sz w:val="30"/>
          <w:szCs w:val="30"/>
        </w:rPr>
        <w:t xml:space="preserve">: </w:t>
      </w:r>
    </w:p>
    <w:p w14:paraId="01702150"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Primo figlio</w:t>
      </w:r>
    </w:p>
    <w:p w14:paraId="45BAB182"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Secondo figlio</w:t>
      </w:r>
    </w:p>
    <w:p w14:paraId="2638B1F4"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Terzo figlio o successivi</w:t>
      </w:r>
    </w:p>
    <w:p w14:paraId="680FA7E4" w14:textId="744459E2" w:rsidR="008306D0" w:rsidRPr="00357C7A" w:rsidRDefault="008306D0">
      <w:pPr>
        <w:divId w:val="2075003119"/>
        <w:rPr>
          <w:rFonts w:ascii="Times New Roman" w:eastAsia="Times New Roman" w:hAnsi="Times New Roman" w:cs="Times New Roman"/>
          <w:sz w:val="30"/>
          <w:szCs w:val="30"/>
        </w:rPr>
      </w:pPr>
    </w:p>
    <w:p w14:paraId="3BA8D641" w14:textId="77777777" w:rsidR="008306D0" w:rsidRPr="00357C7A" w:rsidRDefault="008306D0">
      <w:pPr>
        <w:pStyle w:val="NormaleWeb"/>
        <w:divId w:val="2075003119"/>
        <w:rPr>
          <w:sz w:val="30"/>
          <w:szCs w:val="30"/>
        </w:rPr>
      </w:pPr>
      <w:r w:rsidRPr="00357C7A">
        <w:rPr>
          <w:rStyle w:val="Enfasigrassetto"/>
          <w:sz w:val="30"/>
          <w:szCs w:val="30"/>
        </w:rPr>
        <w:t>4. Titolo di studio del genitore che compila il questionario</w:t>
      </w:r>
    </w:p>
    <w:p w14:paraId="57306230"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Scuola primaria</w:t>
      </w:r>
    </w:p>
    <w:p w14:paraId="7633BED3"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Scuola secondaria di primo grado</w:t>
      </w:r>
    </w:p>
    <w:p w14:paraId="3A2C9A5E"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Diploma</w:t>
      </w:r>
    </w:p>
    <w:p w14:paraId="5C2AC969"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Laurea</w:t>
      </w:r>
    </w:p>
    <w:p w14:paraId="707DA300"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Laurea magistrale o superiore</w:t>
      </w:r>
    </w:p>
    <w:p w14:paraId="1EE31962" w14:textId="6C60049C" w:rsidR="008306D0" w:rsidRPr="00357C7A" w:rsidRDefault="008306D0">
      <w:pPr>
        <w:divId w:val="2075003119"/>
        <w:rPr>
          <w:rFonts w:ascii="Times New Roman" w:eastAsia="Times New Roman" w:hAnsi="Times New Roman" w:cs="Times New Roman"/>
          <w:sz w:val="30"/>
          <w:szCs w:val="30"/>
        </w:rPr>
      </w:pPr>
    </w:p>
    <w:p w14:paraId="09518B1D" w14:textId="77777777" w:rsidR="008306D0" w:rsidRPr="00357C7A" w:rsidRDefault="008306D0">
      <w:pPr>
        <w:pStyle w:val="NormaleWeb"/>
        <w:divId w:val="2075003119"/>
        <w:rPr>
          <w:sz w:val="30"/>
          <w:szCs w:val="30"/>
        </w:rPr>
      </w:pPr>
      <w:r w:rsidRPr="00357C7A">
        <w:rPr>
          <w:rStyle w:val="Enfasigrassetto"/>
          <w:sz w:val="30"/>
          <w:szCs w:val="30"/>
        </w:rPr>
        <w:t>5. Il bambino presenta allergie o intolleranze alimentari?</w:t>
      </w:r>
    </w:p>
    <w:p w14:paraId="18528817"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Sì</w:t>
      </w:r>
    </w:p>
    <w:p w14:paraId="313BA8CE"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No</w:t>
      </w:r>
    </w:p>
    <w:p w14:paraId="58C7C77E" w14:textId="3A9DB5EE" w:rsidR="008306D0" w:rsidRPr="00357C7A" w:rsidRDefault="008306D0">
      <w:pPr>
        <w:divId w:val="2075003119"/>
        <w:rPr>
          <w:rFonts w:ascii="Times New Roman" w:eastAsia="Times New Roman" w:hAnsi="Times New Roman" w:cs="Times New Roman"/>
          <w:sz w:val="30"/>
          <w:szCs w:val="30"/>
        </w:rPr>
      </w:pPr>
    </w:p>
    <w:p w14:paraId="033D12C1" w14:textId="0855314E" w:rsidR="008306D0" w:rsidRPr="00357C7A" w:rsidRDefault="008306D0">
      <w:pPr>
        <w:pStyle w:val="Titolo1"/>
        <w:divId w:val="2075003119"/>
        <w:rPr>
          <w:rFonts w:ascii="Times New Roman" w:eastAsia="Times New Roman" w:hAnsi="Times New Roman" w:cs="Times New Roman"/>
          <w:sz w:val="30"/>
          <w:szCs w:val="30"/>
        </w:rPr>
      </w:pPr>
      <w:r w:rsidRPr="00357C7A">
        <w:rPr>
          <w:rFonts w:ascii="Times New Roman" w:eastAsia="Times New Roman" w:hAnsi="Times New Roman" w:cs="Times New Roman"/>
          <w:sz w:val="30"/>
          <w:szCs w:val="30"/>
        </w:rPr>
        <w:t>SEZIONE B Auto</w:t>
      </w:r>
      <w:r w:rsidR="00107023" w:rsidRPr="00357C7A">
        <w:rPr>
          <w:rFonts w:ascii="Times New Roman" w:eastAsia="Times New Roman" w:hAnsi="Times New Roman" w:cs="Times New Roman"/>
          <w:sz w:val="30"/>
          <w:szCs w:val="30"/>
        </w:rPr>
        <w:t>-s</w:t>
      </w:r>
      <w:r w:rsidRPr="00357C7A">
        <w:rPr>
          <w:rFonts w:ascii="Times New Roman" w:eastAsia="Times New Roman" w:hAnsi="Times New Roman" w:cs="Times New Roman"/>
          <w:sz w:val="30"/>
          <w:szCs w:val="30"/>
        </w:rPr>
        <w:t>vezzamento</w:t>
      </w:r>
    </w:p>
    <w:p w14:paraId="590531C1" w14:textId="77777777" w:rsidR="008306D0" w:rsidRPr="00357C7A" w:rsidRDefault="008306D0">
      <w:pPr>
        <w:pStyle w:val="NormaleWeb"/>
        <w:divId w:val="2075003119"/>
        <w:rPr>
          <w:sz w:val="30"/>
          <w:szCs w:val="30"/>
        </w:rPr>
      </w:pPr>
      <w:r w:rsidRPr="00357C7A">
        <w:rPr>
          <w:rStyle w:val="Enfasigrassetto"/>
          <w:sz w:val="30"/>
          <w:szCs w:val="30"/>
        </w:rPr>
        <w:t>6. A quale età è stata introdotta l'alimentazione complementare?</w:t>
      </w:r>
    </w:p>
    <w:p w14:paraId="3752A96F"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Prima dei 6 mesi</w:t>
      </w:r>
    </w:p>
    <w:p w14:paraId="793ADC84"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6 mesi</w:t>
      </w:r>
    </w:p>
    <w:p w14:paraId="622AA1F2"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lastRenderedPageBreak/>
        <w:t>☐</w:t>
      </w:r>
      <w:r w:rsidRPr="00357C7A">
        <w:rPr>
          <w:sz w:val="30"/>
          <w:szCs w:val="30"/>
        </w:rPr>
        <w:t xml:space="preserve"> Dopo i 6 mesi</w:t>
      </w:r>
    </w:p>
    <w:p w14:paraId="1893B3A2" w14:textId="47513C20" w:rsidR="008306D0" w:rsidRPr="00357C7A" w:rsidRDefault="008306D0">
      <w:pPr>
        <w:divId w:val="2075003119"/>
        <w:rPr>
          <w:rFonts w:ascii="Times New Roman" w:eastAsia="Times New Roman" w:hAnsi="Times New Roman" w:cs="Times New Roman"/>
          <w:sz w:val="30"/>
          <w:szCs w:val="30"/>
        </w:rPr>
      </w:pPr>
    </w:p>
    <w:p w14:paraId="755F04D9" w14:textId="77777777" w:rsidR="008306D0" w:rsidRPr="00357C7A" w:rsidRDefault="008306D0">
      <w:pPr>
        <w:pStyle w:val="NormaleWeb"/>
        <w:divId w:val="2075003119"/>
        <w:rPr>
          <w:sz w:val="30"/>
          <w:szCs w:val="30"/>
        </w:rPr>
      </w:pPr>
      <w:r w:rsidRPr="00357C7A">
        <w:rPr>
          <w:rStyle w:val="Enfasigrassetto"/>
          <w:sz w:val="30"/>
          <w:szCs w:val="30"/>
        </w:rPr>
        <w:t>7. Quale modalità di alimentazione complementare avete scelto?</w:t>
      </w:r>
    </w:p>
    <w:p w14:paraId="5949DF1C"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w:t>
      </w:r>
      <w:proofErr w:type="spellStart"/>
      <w:r w:rsidRPr="00357C7A">
        <w:rPr>
          <w:sz w:val="30"/>
          <w:szCs w:val="30"/>
        </w:rPr>
        <w:t>Autosvezzamento</w:t>
      </w:r>
      <w:proofErr w:type="spellEnd"/>
    </w:p>
    <w:p w14:paraId="02010CC4"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Svezzamento tradizionale</w:t>
      </w:r>
    </w:p>
    <w:p w14:paraId="7D537BA3"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Svezzamento misto</w:t>
      </w:r>
    </w:p>
    <w:p w14:paraId="06BB2484" w14:textId="127C79B6" w:rsidR="008306D0" w:rsidRPr="00357C7A" w:rsidRDefault="008306D0">
      <w:pPr>
        <w:divId w:val="2075003119"/>
        <w:rPr>
          <w:rFonts w:ascii="Times New Roman" w:eastAsia="Times New Roman" w:hAnsi="Times New Roman" w:cs="Times New Roman"/>
          <w:sz w:val="30"/>
          <w:szCs w:val="30"/>
        </w:rPr>
      </w:pPr>
    </w:p>
    <w:p w14:paraId="54748F94" w14:textId="77777777" w:rsidR="008306D0" w:rsidRPr="00357C7A" w:rsidRDefault="008306D0">
      <w:pPr>
        <w:pStyle w:val="NormaleWeb"/>
        <w:divId w:val="2075003119"/>
        <w:rPr>
          <w:sz w:val="30"/>
          <w:szCs w:val="30"/>
        </w:rPr>
      </w:pPr>
      <w:r w:rsidRPr="00357C7A">
        <w:rPr>
          <w:rStyle w:val="Enfasigrassetto"/>
          <w:sz w:val="30"/>
          <w:szCs w:val="30"/>
        </w:rPr>
        <w:t>8. Il bambino partecipa abitualmente ai pasti insieme alla famiglia?</w:t>
      </w:r>
    </w:p>
    <w:p w14:paraId="16B50061"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38DC3406"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72C49927"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7B34583D"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222A0BBB" w14:textId="4C55E5AD" w:rsidR="008306D0" w:rsidRPr="00357C7A" w:rsidRDefault="008306D0">
      <w:pPr>
        <w:divId w:val="2075003119"/>
        <w:rPr>
          <w:rFonts w:ascii="Times New Roman" w:eastAsia="Times New Roman" w:hAnsi="Times New Roman" w:cs="Times New Roman"/>
          <w:sz w:val="30"/>
          <w:szCs w:val="30"/>
        </w:rPr>
      </w:pPr>
    </w:p>
    <w:p w14:paraId="4210CA3E" w14:textId="77777777" w:rsidR="008306D0" w:rsidRPr="00357C7A" w:rsidRDefault="008306D0">
      <w:pPr>
        <w:pStyle w:val="NormaleWeb"/>
        <w:divId w:val="2075003119"/>
        <w:rPr>
          <w:sz w:val="30"/>
          <w:szCs w:val="30"/>
        </w:rPr>
      </w:pPr>
      <w:r w:rsidRPr="00357C7A">
        <w:rPr>
          <w:rStyle w:val="Enfasigrassetto"/>
          <w:sz w:val="30"/>
          <w:szCs w:val="30"/>
        </w:rPr>
        <w:t>9. Durante il pasto il bambino può scegliere tra gli alimenti proposti?</w:t>
      </w:r>
    </w:p>
    <w:p w14:paraId="192B870A"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35E84E4B"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2C106DE9"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0D55553F"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1DB3FDF2" w14:textId="1658FE49" w:rsidR="008306D0" w:rsidRPr="00357C7A" w:rsidRDefault="008306D0">
      <w:pPr>
        <w:divId w:val="2075003119"/>
        <w:rPr>
          <w:rFonts w:ascii="Times New Roman" w:eastAsia="Times New Roman" w:hAnsi="Times New Roman" w:cs="Times New Roman"/>
          <w:sz w:val="30"/>
          <w:szCs w:val="30"/>
        </w:rPr>
      </w:pPr>
    </w:p>
    <w:p w14:paraId="1D21FF43" w14:textId="77777777" w:rsidR="008306D0" w:rsidRPr="00357C7A" w:rsidRDefault="008306D0">
      <w:pPr>
        <w:pStyle w:val="NormaleWeb"/>
        <w:divId w:val="2075003119"/>
        <w:rPr>
          <w:sz w:val="30"/>
          <w:szCs w:val="30"/>
        </w:rPr>
      </w:pPr>
      <w:r w:rsidRPr="00357C7A">
        <w:rPr>
          <w:rStyle w:val="Enfasigrassetto"/>
          <w:sz w:val="30"/>
          <w:szCs w:val="30"/>
        </w:rPr>
        <w:t>10. Durante il pasto il bambino mangia autonomamente con le mani?</w:t>
      </w:r>
    </w:p>
    <w:p w14:paraId="3C4A78B8"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1005FA59"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lastRenderedPageBreak/>
        <w:t>☐</w:t>
      </w:r>
      <w:r w:rsidRPr="00357C7A">
        <w:rPr>
          <w:sz w:val="30"/>
          <w:szCs w:val="30"/>
        </w:rPr>
        <w:t xml:space="preserve"> Spesso</w:t>
      </w:r>
    </w:p>
    <w:p w14:paraId="5061D118"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539F585D"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230DCF0A" w14:textId="6F1FE13A" w:rsidR="008306D0" w:rsidRPr="00357C7A" w:rsidRDefault="008306D0">
      <w:pPr>
        <w:divId w:val="2075003119"/>
        <w:rPr>
          <w:rFonts w:ascii="Times New Roman" w:eastAsia="Times New Roman" w:hAnsi="Times New Roman" w:cs="Times New Roman"/>
          <w:sz w:val="30"/>
          <w:szCs w:val="30"/>
        </w:rPr>
      </w:pPr>
    </w:p>
    <w:p w14:paraId="63CC71A5" w14:textId="77777777" w:rsidR="008306D0" w:rsidRPr="00357C7A" w:rsidRDefault="008306D0">
      <w:pPr>
        <w:pStyle w:val="NormaleWeb"/>
        <w:divId w:val="2075003119"/>
        <w:rPr>
          <w:sz w:val="30"/>
          <w:szCs w:val="30"/>
        </w:rPr>
      </w:pPr>
      <w:r w:rsidRPr="00357C7A">
        <w:rPr>
          <w:rStyle w:val="Enfasigrassetto"/>
          <w:sz w:val="30"/>
          <w:szCs w:val="30"/>
        </w:rPr>
        <w:t>11. Durante il pasto il bambino viene abitualmente imboccato dall'adulto?</w:t>
      </w:r>
    </w:p>
    <w:p w14:paraId="3530BDEE"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29F31806"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6DED595F"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458A7E62"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6D1F4C97" w14:textId="35105C71" w:rsidR="008306D0" w:rsidRPr="00357C7A" w:rsidRDefault="008306D0">
      <w:pPr>
        <w:divId w:val="2075003119"/>
        <w:rPr>
          <w:rFonts w:ascii="Times New Roman" w:eastAsia="Times New Roman" w:hAnsi="Times New Roman" w:cs="Times New Roman"/>
          <w:sz w:val="30"/>
          <w:szCs w:val="30"/>
        </w:rPr>
      </w:pPr>
    </w:p>
    <w:p w14:paraId="64CA38A3" w14:textId="77777777" w:rsidR="008306D0" w:rsidRPr="00357C7A" w:rsidRDefault="008306D0">
      <w:pPr>
        <w:pStyle w:val="NormaleWeb"/>
        <w:divId w:val="2075003119"/>
        <w:rPr>
          <w:sz w:val="30"/>
          <w:szCs w:val="30"/>
        </w:rPr>
      </w:pPr>
      <w:r w:rsidRPr="00357C7A">
        <w:rPr>
          <w:rStyle w:val="Enfasigrassetto"/>
          <w:sz w:val="30"/>
          <w:szCs w:val="30"/>
        </w:rPr>
        <w:t>12. Il bambino mangia generalmente gli stessi alimenti consumati dal resto della famiglia (quando adeguati alla sua età)?</w:t>
      </w:r>
    </w:p>
    <w:p w14:paraId="3CEBA1C0"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36A9291A"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129AA8EF"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524F8E2C"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510E1469" w14:textId="4FB723F5" w:rsidR="008306D0" w:rsidRPr="00357C7A" w:rsidRDefault="008306D0">
      <w:pPr>
        <w:divId w:val="2075003119"/>
        <w:rPr>
          <w:rFonts w:ascii="Times New Roman" w:eastAsia="Times New Roman" w:hAnsi="Times New Roman" w:cs="Times New Roman"/>
          <w:sz w:val="30"/>
          <w:szCs w:val="30"/>
        </w:rPr>
      </w:pPr>
    </w:p>
    <w:p w14:paraId="2431E599" w14:textId="77777777" w:rsidR="008306D0" w:rsidRPr="00357C7A" w:rsidRDefault="008306D0">
      <w:pPr>
        <w:pStyle w:val="Titolo1"/>
        <w:divId w:val="2075003119"/>
        <w:rPr>
          <w:rFonts w:ascii="Times New Roman" w:eastAsia="Times New Roman" w:hAnsi="Times New Roman" w:cs="Times New Roman"/>
          <w:sz w:val="30"/>
          <w:szCs w:val="30"/>
        </w:rPr>
      </w:pPr>
      <w:r w:rsidRPr="00357C7A">
        <w:rPr>
          <w:rFonts w:ascii="Times New Roman" w:eastAsia="Times New Roman" w:hAnsi="Times New Roman" w:cs="Times New Roman"/>
          <w:sz w:val="30"/>
          <w:szCs w:val="30"/>
        </w:rPr>
        <w:t>SEZIONE C – Autonomia alimentare</w:t>
      </w:r>
    </w:p>
    <w:p w14:paraId="2941F62D" w14:textId="77777777" w:rsidR="008306D0" w:rsidRPr="00357C7A" w:rsidRDefault="008306D0">
      <w:pPr>
        <w:pStyle w:val="NormaleWeb"/>
        <w:divId w:val="2075003119"/>
        <w:rPr>
          <w:sz w:val="30"/>
          <w:szCs w:val="30"/>
        </w:rPr>
      </w:pPr>
      <w:r w:rsidRPr="00357C7A">
        <w:rPr>
          <w:rStyle w:val="Enfasigrassetto"/>
          <w:sz w:val="30"/>
          <w:szCs w:val="30"/>
        </w:rPr>
        <w:t>13. Il bambino riesce a mangiare da solo senza l'aiuto dell'adulto?</w:t>
      </w:r>
    </w:p>
    <w:p w14:paraId="628DDCC9"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775BECF3"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1C9E0FA1"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76CA55F2"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lastRenderedPageBreak/>
        <w:t>☐</w:t>
      </w:r>
      <w:r w:rsidRPr="00357C7A">
        <w:rPr>
          <w:sz w:val="30"/>
          <w:szCs w:val="30"/>
        </w:rPr>
        <w:t xml:space="preserve"> Mai</w:t>
      </w:r>
    </w:p>
    <w:p w14:paraId="4B502989" w14:textId="3FEB3DBA" w:rsidR="008306D0" w:rsidRPr="00357C7A" w:rsidRDefault="008306D0">
      <w:pPr>
        <w:divId w:val="2075003119"/>
        <w:rPr>
          <w:rFonts w:ascii="Times New Roman" w:eastAsia="Times New Roman" w:hAnsi="Times New Roman" w:cs="Times New Roman"/>
          <w:sz w:val="30"/>
          <w:szCs w:val="30"/>
        </w:rPr>
      </w:pPr>
    </w:p>
    <w:p w14:paraId="5D565A17" w14:textId="77777777" w:rsidR="008306D0" w:rsidRPr="00357C7A" w:rsidRDefault="008306D0">
      <w:pPr>
        <w:pStyle w:val="NormaleWeb"/>
        <w:divId w:val="2075003119"/>
        <w:rPr>
          <w:sz w:val="30"/>
          <w:szCs w:val="30"/>
        </w:rPr>
      </w:pPr>
      <w:r w:rsidRPr="00357C7A">
        <w:rPr>
          <w:rStyle w:val="Enfasigrassetto"/>
          <w:sz w:val="30"/>
          <w:szCs w:val="30"/>
        </w:rPr>
        <w:t>14. Il bambino utilizza le posate in modo adeguato alla sua età?</w:t>
      </w:r>
    </w:p>
    <w:p w14:paraId="54CAFEB8"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0A9AB4EF"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6C1BF15D"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07077400"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43F9D72D" w14:textId="3EABEC9A" w:rsidR="008306D0" w:rsidRPr="00357C7A" w:rsidRDefault="008306D0">
      <w:pPr>
        <w:divId w:val="2075003119"/>
        <w:rPr>
          <w:rFonts w:ascii="Times New Roman" w:eastAsia="Times New Roman" w:hAnsi="Times New Roman" w:cs="Times New Roman"/>
          <w:sz w:val="30"/>
          <w:szCs w:val="30"/>
        </w:rPr>
      </w:pPr>
    </w:p>
    <w:p w14:paraId="62C0B582" w14:textId="77777777" w:rsidR="008306D0" w:rsidRPr="00357C7A" w:rsidRDefault="008306D0">
      <w:pPr>
        <w:pStyle w:val="NormaleWeb"/>
        <w:divId w:val="2075003119"/>
        <w:rPr>
          <w:sz w:val="30"/>
          <w:szCs w:val="30"/>
        </w:rPr>
      </w:pPr>
      <w:r w:rsidRPr="00357C7A">
        <w:rPr>
          <w:rStyle w:val="Enfasigrassetto"/>
          <w:sz w:val="30"/>
          <w:szCs w:val="30"/>
        </w:rPr>
        <w:t>15. Il bambino riconosce quando ha fame o quando è sazio?</w:t>
      </w:r>
    </w:p>
    <w:p w14:paraId="1600261A"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1EC2802D"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26BBF1D3"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1338FD54"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0C5B328C" w14:textId="64A0963A" w:rsidR="008306D0" w:rsidRPr="00357C7A" w:rsidRDefault="008306D0">
      <w:pPr>
        <w:divId w:val="2075003119"/>
        <w:rPr>
          <w:rFonts w:ascii="Times New Roman" w:eastAsia="Times New Roman" w:hAnsi="Times New Roman" w:cs="Times New Roman"/>
          <w:sz w:val="30"/>
          <w:szCs w:val="30"/>
        </w:rPr>
      </w:pPr>
    </w:p>
    <w:p w14:paraId="21AECCB9" w14:textId="77777777" w:rsidR="008306D0" w:rsidRPr="00357C7A" w:rsidRDefault="008306D0">
      <w:pPr>
        <w:pStyle w:val="NormaleWeb"/>
        <w:divId w:val="2075003119"/>
        <w:rPr>
          <w:sz w:val="30"/>
          <w:szCs w:val="30"/>
        </w:rPr>
      </w:pPr>
      <w:r w:rsidRPr="00357C7A">
        <w:rPr>
          <w:rStyle w:val="Enfasigrassetto"/>
          <w:sz w:val="30"/>
          <w:szCs w:val="30"/>
        </w:rPr>
        <w:t>16. Il bambino accetta di assaggiare nuovi alimenti?</w:t>
      </w:r>
    </w:p>
    <w:p w14:paraId="49F0A0F6"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2F5BC959"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6F4815D9"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3B7B20B7"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7DA2E21F" w14:textId="7FB01771" w:rsidR="008306D0" w:rsidRPr="00357C7A" w:rsidRDefault="008306D0">
      <w:pPr>
        <w:divId w:val="2075003119"/>
        <w:rPr>
          <w:rFonts w:ascii="Times New Roman" w:eastAsia="Times New Roman" w:hAnsi="Times New Roman" w:cs="Times New Roman"/>
          <w:sz w:val="30"/>
          <w:szCs w:val="30"/>
        </w:rPr>
      </w:pPr>
    </w:p>
    <w:p w14:paraId="6CC9B0B3" w14:textId="77777777" w:rsidR="008306D0" w:rsidRPr="00357C7A" w:rsidRDefault="008306D0">
      <w:pPr>
        <w:pStyle w:val="NormaleWeb"/>
        <w:divId w:val="2075003119"/>
        <w:rPr>
          <w:sz w:val="30"/>
          <w:szCs w:val="30"/>
        </w:rPr>
      </w:pPr>
      <w:r w:rsidRPr="00357C7A">
        <w:rPr>
          <w:rStyle w:val="Enfasigrassetto"/>
          <w:sz w:val="30"/>
          <w:szCs w:val="30"/>
        </w:rPr>
        <w:t>17. Il bambino mostra interesse nell'esplorare il cibo prima di mangiarlo?</w:t>
      </w:r>
    </w:p>
    <w:p w14:paraId="108CC388"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lastRenderedPageBreak/>
        <w:t>☐</w:t>
      </w:r>
      <w:r w:rsidRPr="00357C7A">
        <w:rPr>
          <w:sz w:val="30"/>
          <w:szCs w:val="30"/>
        </w:rPr>
        <w:t xml:space="preserve"> Sempre</w:t>
      </w:r>
    </w:p>
    <w:p w14:paraId="0335FFAB"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499DECA2"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4A8BCE75"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707C338B" w14:textId="21804B3B" w:rsidR="008306D0" w:rsidRPr="00357C7A" w:rsidRDefault="008306D0">
      <w:pPr>
        <w:divId w:val="2075003119"/>
        <w:rPr>
          <w:rFonts w:ascii="Times New Roman" w:eastAsia="Times New Roman" w:hAnsi="Times New Roman" w:cs="Times New Roman"/>
          <w:sz w:val="30"/>
          <w:szCs w:val="30"/>
        </w:rPr>
      </w:pPr>
    </w:p>
    <w:p w14:paraId="67D261EA" w14:textId="77777777" w:rsidR="008306D0" w:rsidRPr="00357C7A" w:rsidRDefault="008306D0">
      <w:pPr>
        <w:pStyle w:val="NormaleWeb"/>
        <w:divId w:val="2075003119"/>
        <w:rPr>
          <w:sz w:val="30"/>
          <w:szCs w:val="30"/>
        </w:rPr>
      </w:pPr>
      <w:r w:rsidRPr="00357C7A">
        <w:rPr>
          <w:rStyle w:val="Enfasigrassetto"/>
          <w:sz w:val="30"/>
          <w:szCs w:val="30"/>
        </w:rPr>
        <w:t>18. Il bambino beve autonomamente dal bicchiere o dalla tazza?</w:t>
      </w:r>
    </w:p>
    <w:p w14:paraId="0D03491E"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5218C815"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1BC0B2B6"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4A94A4DE"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4385ADB1" w14:textId="51D2CF9A" w:rsidR="008306D0" w:rsidRPr="00357C7A" w:rsidRDefault="008306D0">
      <w:pPr>
        <w:divId w:val="2075003119"/>
        <w:rPr>
          <w:rFonts w:ascii="Times New Roman" w:eastAsia="Times New Roman" w:hAnsi="Times New Roman" w:cs="Times New Roman"/>
          <w:sz w:val="30"/>
          <w:szCs w:val="30"/>
        </w:rPr>
      </w:pPr>
    </w:p>
    <w:p w14:paraId="7A653F5B" w14:textId="77777777" w:rsidR="008306D0" w:rsidRPr="00357C7A" w:rsidRDefault="008306D0">
      <w:pPr>
        <w:pStyle w:val="NormaleWeb"/>
        <w:divId w:val="2075003119"/>
        <w:rPr>
          <w:sz w:val="30"/>
          <w:szCs w:val="30"/>
        </w:rPr>
      </w:pPr>
      <w:r w:rsidRPr="00357C7A">
        <w:rPr>
          <w:rStyle w:val="Enfasigrassetto"/>
          <w:sz w:val="30"/>
          <w:szCs w:val="30"/>
        </w:rPr>
        <w:t>19. Durante il pasto il bambino ha bisogno di essere aiutato frequentemente?</w:t>
      </w:r>
    </w:p>
    <w:p w14:paraId="193C8105"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412E5324"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29385A01"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 volte</w:t>
      </w:r>
    </w:p>
    <w:p w14:paraId="71E1AE9A"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79F44CC4" w14:textId="1F73377D" w:rsidR="008306D0" w:rsidRPr="00357C7A" w:rsidRDefault="008306D0">
      <w:pPr>
        <w:divId w:val="2075003119"/>
        <w:rPr>
          <w:rFonts w:ascii="Times New Roman" w:eastAsia="Times New Roman" w:hAnsi="Times New Roman" w:cs="Times New Roman"/>
          <w:sz w:val="30"/>
          <w:szCs w:val="30"/>
        </w:rPr>
      </w:pPr>
    </w:p>
    <w:p w14:paraId="2C32011A" w14:textId="77777777" w:rsidR="008306D0" w:rsidRPr="00357C7A" w:rsidRDefault="008306D0">
      <w:pPr>
        <w:pStyle w:val="NormaleWeb"/>
        <w:divId w:val="2075003119"/>
        <w:rPr>
          <w:sz w:val="30"/>
          <w:szCs w:val="30"/>
        </w:rPr>
      </w:pPr>
      <w:r w:rsidRPr="00357C7A">
        <w:rPr>
          <w:rStyle w:val="Enfasigrassetto"/>
          <w:sz w:val="30"/>
          <w:szCs w:val="30"/>
        </w:rPr>
        <w:t>20. Il momento del pasto è generalmente vissuto dal bambino in modo sereno?</w:t>
      </w:r>
    </w:p>
    <w:p w14:paraId="15610CB4"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Sempre</w:t>
      </w:r>
    </w:p>
    <w:p w14:paraId="47310917"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Spesso</w:t>
      </w:r>
    </w:p>
    <w:p w14:paraId="3F369DEF"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lastRenderedPageBreak/>
        <w:t>☐</w:t>
      </w:r>
      <w:r w:rsidRPr="00357C7A">
        <w:rPr>
          <w:sz w:val="30"/>
          <w:szCs w:val="30"/>
        </w:rPr>
        <w:t xml:space="preserve"> A volte</w:t>
      </w:r>
    </w:p>
    <w:p w14:paraId="2D55A6DA"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Mai</w:t>
      </w:r>
    </w:p>
    <w:p w14:paraId="49EEC88B" w14:textId="22248982" w:rsidR="008306D0" w:rsidRPr="00357C7A" w:rsidRDefault="008306D0">
      <w:pPr>
        <w:divId w:val="2075003119"/>
        <w:rPr>
          <w:rFonts w:ascii="Times New Roman" w:eastAsia="Times New Roman" w:hAnsi="Times New Roman" w:cs="Times New Roman"/>
          <w:sz w:val="30"/>
          <w:szCs w:val="30"/>
        </w:rPr>
      </w:pPr>
    </w:p>
    <w:p w14:paraId="6890640B" w14:textId="77777777" w:rsidR="008306D0" w:rsidRPr="00357C7A" w:rsidRDefault="008306D0">
      <w:pPr>
        <w:pStyle w:val="NormaleWeb"/>
        <w:divId w:val="2075003119"/>
        <w:rPr>
          <w:sz w:val="30"/>
          <w:szCs w:val="30"/>
        </w:rPr>
      </w:pPr>
      <w:r w:rsidRPr="00357C7A">
        <w:rPr>
          <w:rStyle w:val="Enfasigrassetto"/>
          <w:sz w:val="30"/>
          <w:szCs w:val="30"/>
        </w:rPr>
        <w:t>21. Ritiene che l'</w:t>
      </w:r>
      <w:proofErr w:type="spellStart"/>
      <w:r w:rsidRPr="00357C7A">
        <w:rPr>
          <w:rStyle w:val="Enfasigrassetto"/>
          <w:sz w:val="30"/>
          <w:szCs w:val="30"/>
        </w:rPr>
        <w:t>autosvezzamento</w:t>
      </w:r>
      <w:proofErr w:type="spellEnd"/>
      <w:r w:rsidRPr="00357C7A">
        <w:rPr>
          <w:rStyle w:val="Enfasigrassetto"/>
          <w:sz w:val="30"/>
          <w:szCs w:val="30"/>
        </w:rPr>
        <w:t xml:space="preserve"> abbia favorito lo sviluppo dell'autonomia del suo bambino?</w:t>
      </w:r>
    </w:p>
    <w:p w14:paraId="065AFB40"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Molto</w:t>
      </w:r>
    </w:p>
    <w:p w14:paraId="6B658663"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Abbastanza</w:t>
      </w:r>
    </w:p>
    <w:p w14:paraId="30E17063"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Poco</w:t>
      </w:r>
    </w:p>
    <w:p w14:paraId="53A15982"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Per niente</w:t>
      </w:r>
    </w:p>
    <w:p w14:paraId="6FF3BE5E" w14:textId="6EBC048F" w:rsidR="008306D0" w:rsidRPr="00357C7A" w:rsidRDefault="008306D0">
      <w:pPr>
        <w:divId w:val="2075003119"/>
        <w:rPr>
          <w:rFonts w:ascii="Times New Roman" w:eastAsia="Times New Roman" w:hAnsi="Times New Roman" w:cs="Times New Roman"/>
          <w:sz w:val="30"/>
          <w:szCs w:val="30"/>
        </w:rPr>
      </w:pPr>
    </w:p>
    <w:p w14:paraId="74DB1CCC" w14:textId="3E07D4F7" w:rsidR="008306D0" w:rsidRPr="00357C7A" w:rsidRDefault="008306D0">
      <w:pPr>
        <w:pStyle w:val="NormaleWeb"/>
        <w:divId w:val="2075003119"/>
        <w:rPr>
          <w:sz w:val="30"/>
          <w:szCs w:val="30"/>
        </w:rPr>
      </w:pPr>
      <w:r w:rsidRPr="00357C7A">
        <w:rPr>
          <w:rStyle w:val="Enfasigrassetto"/>
          <w:sz w:val="30"/>
          <w:szCs w:val="30"/>
        </w:rPr>
        <w:t>22. Consiglierebbe l'auto</w:t>
      </w:r>
      <w:r w:rsidR="00107023" w:rsidRPr="00357C7A">
        <w:rPr>
          <w:rStyle w:val="Enfasigrassetto"/>
          <w:sz w:val="30"/>
          <w:szCs w:val="30"/>
        </w:rPr>
        <w:t>-</w:t>
      </w:r>
      <w:r w:rsidRPr="00357C7A">
        <w:rPr>
          <w:rStyle w:val="Enfasigrassetto"/>
          <w:sz w:val="30"/>
          <w:szCs w:val="30"/>
        </w:rPr>
        <w:t>svezzamento ad altri genitori?</w:t>
      </w:r>
    </w:p>
    <w:p w14:paraId="14ECB9AB"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Sì</w:t>
      </w:r>
    </w:p>
    <w:p w14:paraId="589B9CD4"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No</w:t>
      </w:r>
    </w:p>
    <w:p w14:paraId="64DC4455" w14:textId="77777777" w:rsidR="008306D0" w:rsidRPr="00357C7A" w:rsidRDefault="008306D0">
      <w:pPr>
        <w:pStyle w:val="NormaleWeb"/>
        <w:divId w:val="2075003119"/>
        <w:rPr>
          <w:sz w:val="30"/>
          <w:szCs w:val="30"/>
        </w:rPr>
      </w:pPr>
      <w:r w:rsidRPr="00357C7A">
        <w:rPr>
          <w:rFonts w:ascii="Segoe UI Symbol" w:hAnsi="Segoe UI Symbol" w:cs="Segoe UI Symbol"/>
          <w:sz w:val="30"/>
          <w:szCs w:val="30"/>
        </w:rPr>
        <w:t>☐</w:t>
      </w:r>
      <w:r w:rsidRPr="00357C7A">
        <w:rPr>
          <w:sz w:val="30"/>
          <w:szCs w:val="30"/>
        </w:rPr>
        <w:t xml:space="preserve"> Non saprei</w:t>
      </w:r>
    </w:p>
    <w:p w14:paraId="0D62FA86" w14:textId="7EE36244" w:rsidR="002415F2" w:rsidRPr="00357C7A" w:rsidRDefault="002415F2">
      <w:pPr>
        <w:rPr>
          <w:rFonts w:ascii="Times New Roman" w:hAnsi="Times New Roman" w:cs="Times New Roman"/>
          <w:sz w:val="30"/>
          <w:szCs w:val="30"/>
        </w:rPr>
      </w:pPr>
    </w:p>
    <w:p w14:paraId="743DB446" w14:textId="3761AE62" w:rsidR="00D35026" w:rsidRPr="00357C7A" w:rsidRDefault="00A3083D">
      <w:pPr>
        <w:rPr>
          <w:rFonts w:ascii="Times New Roman" w:hAnsi="Times New Roman" w:cs="Times New Roman"/>
          <w:b/>
          <w:bCs/>
          <w:color w:val="000000" w:themeColor="text1"/>
          <w:sz w:val="30"/>
          <w:szCs w:val="30"/>
        </w:rPr>
      </w:pPr>
      <w:r w:rsidRPr="00357C7A">
        <w:rPr>
          <w:rFonts w:ascii="Times New Roman" w:hAnsi="Times New Roman" w:cs="Times New Roman"/>
          <w:b/>
          <w:bCs/>
          <w:color w:val="000000" w:themeColor="text1"/>
          <w:sz w:val="30"/>
          <w:szCs w:val="30"/>
        </w:rPr>
        <w:t>6.</w:t>
      </w:r>
      <w:r w:rsidR="00D35026" w:rsidRPr="00357C7A">
        <w:rPr>
          <w:rFonts w:ascii="Times New Roman" w:hAnsi="Times New Roman" w:cs="Times New Roman"/>
          <w:b/>
          <w:bCs/>
          <w:color w:val="000000" w:themeColor="text1"/>
          <w:sz w:val="30"/>
          <w:szCs w:val="30"/>
        </w:rPr>
        <w:t xml:space="preserve"> Popolazione di riferimento</w:t>
      </w:r>
      <w:r w:rsidRPr="00357C7A">
        <w:rPr>
          <w:rFonts w:ascii="Times New Roman" w:hAnsi="Times New Roman" w:cs="Times New Roman"/>
          <w:b/>
          <w:bCs/>
          <w:color w:val="000000" w:themeColor="text1"/>
          <w:sz w:val="30"/>
          <w:szCs w:val="30"/>
        </w:rPr>
        <w:t>, tipologie e numerosità del campionamento</w:t>
      </w:r>
    </w:p>
    <w:p w14:paraId="396BC057" w14:textId="36574538" w:rsidR="00A3083D" w:rsidRPr="00357C7A" w:rsidRDefault="00A3083D">
      <w:pPr>
        <w:rPr>
          <w:rFonts w:ascii="Times New Roman" w:hAnsi="Times New Roman" w:cs="Times New Roman"/>
          <w:b/>
          <w:bCs/>
          <w:color w:val="000000" w:themeColor="text1"/>
          <w:sz w:val="30"/>
          <w:szCs w:val="30"/>
        </w:rPr>
      </w:pPr>
    </w:p>
    <w:p w14:paraId="4D074D76" w14:textId="75FA02B8" w:rsidR="00FE0043" w:rsidRPr="00357C7A" w:rsidRDefault="00FE0043">
      <w:pPr>
        <w:rPr>
          <w:rFonts w:ascii="Times New Roman" w:hAnsi="Times New Roman" w:cs="Times New Roman"/>
          <w:b/>
          <w:bCs/>
          <w:color w:val="000000" w:themeColor="text1"/>
          <w:sz w:val="30"/>
          <w:szCs w:val="30"/>
        </w:rPr>
      </w:pPr>
      <w:r w:rsidRPr="00357C7A">
        <w:rPr>
          <w:rFonts w:ascii="Times New Roman" w:hAnsi="Times New Roman" w:cs="Times New Roman"/>
          <w:b/>
          <w:bCs/>
          <w:color w:val="000000" w:themeColor="text1"/>
          <w:sz w:val="30"/>
          <w:szCs w:val="30"/>
        </w:rPr>
        <w:t>6.1 popolazione di riferimento</w:t>
      </w:r>
    </w:p>
    <w:p w14:paraId="3D529557" w14:textId="4D81DAAD" w:rsidR="00BB2E07" w:rsidRPr="00357C7A" w:rsidRDefault="00BB2E07">
      <w:pPr>
        <w:pStyle w:val="pdq2pgselectionanchorcontainer"/>
        <w:divId w:val="1940334905"/>
        <w:rPr>
          <w:sz w:val="30"/>
          <w:szCs w:val="30"/>
        </w:rPr>
      </w:pPr>
      <w:r w:rsidRPr="00357C7A">
        <w:rPr>
          <w:sz w:val="30"/>
          <w:szCs w:val="30"/>
        </w:rPr>
        <w:t>La popolazione di riferimento della presente ricerca è costituita dai genitori di bambini che hanno intrapreso il percorso di alimentazione complementare, sia attraverso l'auto</w:t>
      </w:r>
      <w:r w:rsidR="00107023" w:rsidRPr="00357C7A">
        <w:rPr>
          <w:sz w:val="30"/>
          <w:szCs w:val="30"/>
        </w:rPr>
        <w:t>-</w:t>
      </w:r>
      <w:r w:rsidRPr="00357C7A">
        <w:rPr>
          <w:sz w:val="30"/>
          <w:szCs w:val="30"/>
        </w:rPr>
        <w:t>svezzamento sia mediante lo svezzamento tradizionale</w:t>
      </w:r>
      <w:r w:rsidR="00B322D8" w:rsidRPr="00357C7A">
        <w:rPr>
          <w:sz w:val="30"/>
          <w:szCs w:val="30"/>
        </w:rPr>
        <w:t xml:space="preserve"> di Torino e provincia.</w:t>
      </w:r>
    </w:p>
    <w:p w14:paraId="58612B93" w14:textId="27F4FBAC" w:rsidR="00A3083D" w:rsidRPr="00357C7A" w:rsidRDefault="00CC6F37">
      <w:pPr>
        <w:rPr>
          <w:rFonts w:ascii="Times New Roman" w:eastAsia="Times New Roman" w:hAnsi="Times New Roman" w:cs="Times New Roman"/>
          <w:b/>
          <w:bCs/>
          <w:color w:val="000000" w:themeColor="text1"/>
          <w:sz w:val="30"/>
          <w:szCs w:val="30"/>
        </w:rPr>
      </w:pPr>
      <w:r w:rsidRPr="00357C7A">
        <w:rPr>
          <w:rFonts w:ascii="Times New Roman" w:hAnsi="Times New Roman" w:cs="Times New Roman"/>
          <w:b/>
          <w:bCs/>
          <w:color w:val="000000" w:themeColor="text1"/>
          <w:sz w:val="30"/>
          <w:szCs w:val="30"/>
        </w:rPr>
        <w:t xml:space="preserve">6.2 </w:t>
      </w:r>
      <w:r w:rsidRPr="00357C7A">
        <w:rPr>
          <w:rFonts w:ascii="Times New Roman" w:eastAsia="Times New Roman" w:hAnsi="Times New Roman" w:cs="Times New Roman"/>
          <w:b/>
          <w:bCs/>
          <w:color w:val="000000" w:themeColor="text1"/>
          <w:sz w:val="30"/>
          <w:szCs w:val="30"/>
        </w:rPr>
        <w:t xml:space="preserve"> Tipologia e numerosità del campionamento</w:t>
      </w:r>
    </w:p>
    <w:p w14:paraId="558DD954" w14:textId="4574EDA4" w:rsidR="005665A8" w:rsidRDefault="00EB3FD5" w:rsidP="00D320A4">
      <w:pPr>
        <w:rPr>
          <w:rFonts w:ascii="Times New Roman" w:hAnsi="Times New Roman" w:cs="Times New Roman"/>
          <w:sz w:val="30"/>
          <w:szCs w:val="30"/>
        </w:rPr>
      </w:pPr>
      <w:r w:rsidRPr="00AF44FC">
        <w:rPr>
          <w:rFonts w:ascii="Times New Roman" w:eastAsia="Times New Roman" w:hAnsi="Times New Roman" w:cs="Times New Roman"/>
          <w:sz w:val="30"/>
          <w:szCs w:val="30"/>
        </w:rPr>
        <w:t>Il campione</w:t>
      </w:r>
      <w:r w:rsidR="00AF44FC" w:rsidRPr="00AF44FC">
        <w:rPr>
          <w:rFonts w:ascii="Times New Roman" w:eastAsia="Times New Roman" w:hAnsi="Times New Roman" w:cs="Times New Roman"/>
          <w:sz w:val="30"/>
          <w:szCs w:val="30"/>
        </w:rPr>
        <w:t xml:space="preserve"> </w:t>
      </w:r>
      <w:r w:rsidRPr="00AF44FC">
        <w:rPr>
          <w:rFonts w:ascii="Times New Roman" w:eastAsia="Times New Roman" w:hAnsi="Times New Roman" w:cs="Times New Roman"/>
          <w:sz w:val="30"/>
          <w:szCs w:val="30"/>
        </w:rPr>
        <w:t xml:space="preserve"> analizzato è composto da 20 genitori che hanno compilato il questionario online. I partecipanti sono stati selezionati attraverso </w:t>
      </w:r>
      <w:r w:rsidR="005665A8" w:rsidRPr="00357C7A">
        <w:rPr>
          <w:rFonts w:ascii="Times New Roman" w:hAnsi="Times New Roman" w:cs="Times New Roman"/>
          <w:sz w:val="30"/>
          <w:szCs w:val="30"/>
        </w:rPr>
        <w:t xml:space="preserve">canali online </w:t>
      </w:r>
      <w:r w:rsidR="005665A8" w:rsidRPr="00357C7A">
        <w:rPr>
          <w:rFonts w:ascii="Times New Roman" w:hAnsi="Times New Roman" w:cs="Times New Roman"/>
          <w:sz w:val="30"/>
          <w:szCs w:val="30"/>
        </w:rPr>
        <w:lastRenderedPageBreak/>
        <w:t>(gruppi social dedicati alla genitorialità e all'alimentazione infantile) e contatti personali.</w:t>
      </w:r>
    </w:p>
    <w:p w14:paraId="31CD8931" w14:textId="3514E3C2" w:rsidR="00695ACA" w:rsidRDefault="00695ACA" w:rsidP="00D320A4">
      <w:pPr>
        <w:rPr>
          <w:rFonts w:ascii="Times New Roman" w:hAnsi="Times New Roman" w:cs="Times New Roman"/>
          <w:sz w:val="30"/>
          <w:szCs w:val="30"/>
        </w:rPr>
      </w:pPr>
    </w:p>
    <w:p w14:paraId="7D7263D6" w14:textId="77777777" w:rsidR="00695ACA" w:rsidRPr="00357C7A" w:rsidRDefault="00695ACA" w:rsidP="00D320A4">
      <w:pPr>
        <w:rPr>
          <w:rFonts w:ascii="Times New Roman" w:hAnsi="Times New Roman" w:cs="Times New Roman"/>
          <w:sz w:val="30"/>
          <w:szCs w:val="30"/>
        </w:rPr>
      </w:pPr>
    </w:p>
    <w:p w14:paraId="30F97D81" w14:textId="311364C7" w:rsidR="0061254F" w:rsidRPr="00357C7A" w:rsidRDefault="0061254F" w:rsidP="00F15862">
      <w:pPr>
        <w:spacing w:before="100" w:beforeAutospacing="1" w:after="100" w:afterAutospacing="1"/>
        <w:rPr>
          <w:rFonts w:ascii="Times New Roman" w:eastAsia="Times New Roman" w:hAnsi="Times New Roman" w:cs="Times New Roman"/>
          <w:b/>
          <w:bCs/>
          <w:color w:val="000000" w:themeColor="text1"/>
          <w:sz w:val="30"/>
          <w:szCs w:val="30"/>
        </w:rPr>
      </w:pPr>
      <w:r w:rsidRPr="00357C7A">
        <w:rPr>
          <w:rFonts w:ascii="Times New Roman" w:eastAsia="Times New Roman" w:hAnsi="Times New Roman" w:cs="Times New Roman"/>
          <w:b/>
          <w:bCs/>
          <w:color w:val="000000" w:themeColor="text1"/>
          <w:sz w:val="30"/>
          <w:szCs w:val="30"/>
        </w:rPr>
        <w:t>7. Tecniche e strumenti di rilevazione dei dati</w:t>
      </w:r>
    </w:p>
    <w:p w14:paraId="500DE169" w14:textId="54B05174" w:rsidR="0061254F" w:rsidRPr="00357C7A" w:rsidRDefault="000D1343" w:rsidP="00F15862">
      <w:pPr>
        <w:spacing w:before="100" w:beforeAutospacing="1" w:after="100" w:afterAutospacing="1"/>
        <w:rPr>
          <w:rFonts w:ascii="Times New Roman" w:eastAsia="Times New Roman" w:hAnsi="Times New Roman" w:cs="Times New Roman"/>
          <w:b/>
          <w:bCs/>
          <w:color w:val="000000" w:themeColor="text1"/>
          <w:sz w:val="30"/>
          <w:szCs w:val="30"/>
        </w:rPr>
      </w:pPr>
      <w:r w:rsidRPr="00357C7A">
        <w:rPr>
          <w:rFonts w:ascii="Times New Roman" w:eastAsia="Times New Roman" w:hAnsi="Times New Roman" w:cs="Times New Roman"/>
          <w:b/>
          <w:bCs/>
          <w:color w:val="000000" w:themeColor="text1"/>
          <w:sz w:val="30"/>
          <w:szCs w:val="30"/>
        </w:rPr>
        <w:t>7.1 contesto di rilevazione</w:t>
      </w:r>
    </w:p>
    <w:p w14:paraId="0B31BB1E" w14:textId="37414003" w:rsidR="000D1343" w:rsidRPr="00357C7A" w:rsidRDefault="00AA02E8" w:rsidP="00F15862">
      <w:pPr>
        <w:spacing w:before="100" w:beforeAutospacing="1" w:after="100" w:afterAutospacing="1"/>
        <w:rPr>
          <w:rFonts w:ascii="Times New Roman" w:eastAsia="Times New Roman" w:hAnsi="Times New Roman" w:cs="Times New Roman"/>
          <w:sz w:val="30"/>
          <w:szCs w:val="30"/>
        </w:rPr>
      </w:pPr>
      <w:r w:rsidRPr="00357C7A">
        <w:rPr>
          <w:rFonts w:ascii="Times New Roman" w:eastAsia="Times New Roman" w:hAnsi="Times New Roman" w:cs="Times New Roman"/>
          <w:sz w:val="30"/>
          <w:szCs w:val="30"/>
        </w:rPr>
        <w:t>La ricerca sarà condotta in un contesto extrascolastico e familiare. La raccolta dei dati avverrà online, coinvolgendo genitori di bambini che hanno già intrapreso il percorso di alimentazione complementare. La compilazione del questionario avverrà in un ambiente informale, scelto liberamente dai partecipanti, favorendo una partecipazione spontanea e consapevole.</w:t>
      </w:r>
    </w:p>
    <w:p w14:paraId="5D4192B2" w14:textId="589AB8B0" w:rsidR="00AA02E8" w:rsidRPr="00357C7A" w:rsidRDefault="00AA02E8" w:rsidP="00F15862">
      <w:pPr>
        <w:spacing w:before="100" w:beforeAutospacing="1" w:after="100" w:afterAutospacing="1"/>
        <w:rPr>
          <w:rFonts w:ascii="Times New Roman" w:eastAsia="Times New Roman" w:hAnsi="Times New Roman" w:cs="Times New Roman"/>
          <w:b/>
          <w:bCs/>
          <w:color w:val="000000" w:themeColor="text1"/>
          <w:sz w:val="30"/>
          <w:szCs w:val="30"/>
        </w:rPr>
      </w:pPr>
      <w:r w:rsidRPr="00357C7A">
        <w:rPr>
          <w:rFonts w:ascii="Times New Roman" w:eastAsia="Times New Roman" w:hAnsi="Times New Roman" w:cs="Times New Roman"/>
          <w:b/>
          <w:bCs/>
          <w:color w:val="000000" w:themeColor="text1"/>
          <w:sz w:val="30"/>
          <w:szCs w:val="30"/>
        </w:rPr>
        <w:t>7.2 soggetti coinvolti</w:t>
      </w:r>
    </w:p>
    <w:p w14:paraId="3BFDB68C" w14:textId="5FD06925" w:rsidR="00491339" w:rsidRPr="00491339" w:rsidRDefault="00491339">
      <w:pPr>
        <w:divId w:val="1847279403"/>
        <w:rPr>
          <w:rFonts w:ascii="Times New Roman" w:hAnsi="Times New Roman" w:cs="Times New Roman"/>
          <w:sz w:val="30"/>
          <w:szCs w:val="30"/>
        </w:rPr>
      </w:pPr>
      <w:r w:rsidRPr="00491339">
        <w:rPr>
          <w:rFonts w:ascii="Times New Roman" w:eastAsia="Times New Roman" w:hAnsi="Times New Roman" w:cs="Times New Roman"/>
          <w:sz w:val="30"/>
          <w:szCs w:val="30"/>
        </w:rPr>
        <w:t>I soggetti coinvolti nella ricerca sono genitori di bambini che hanno intrapreso il percorso di alimentazione complementare, sia attraverso l'auto</w:t>
      </w:r>
      <w:r>
        <w:rPr>
          <w:rFonts w:ascii="Times New Roman" w:eastAsia="Times New Roman" w:hAnsi="Times New Roman" w:cs="Times New Roman"/>
          <w:sz w:val="30"/>
          <w:szCs w:val="30"/>
        </w:rPr>
        <w:t>-</w:t>
      </w:r>
      <w:r w:rsidRPr="00491339">
        <w:rPr>
          <w:rFonts w:ascii="Times New Roman" w:eastAsia="Times New Roman" w:hAnsi="Times New Roman" w:cs="Times New Roman"/>
          <w:sz w:val="30"/>
          <w:szCs w:val="30"/>
        </w:rPr>
        <w:t>svezzamento sia mediante lo svezzamento tradizionale o misto.</w:t>
      </w:r>
    </w:p>
    <w:p w14:paraId="6E8A43D5" w14:textId="6DC50FD8" w:rsidR="009E58F8" w:rsidRPr="00357C7A" w:rsidRDefault="009E58F8">
      <w:pPr>
        <w:divId w:val="1847279403"/>
        <w:rPr>
          <w:rFonts w:ascii="Times New Roman" w:hAnsi="Times New Roman" w:cs="Times New Roman"/>
          <w:sz w:val="30"/>
          <w:szCs w:val="30"/>
        </w:rPr>
      </w:pPr>
      <w:r w:rsidRPr="00357C7A">
        <w:rPr>
          <w:rFonts w:ascii="Times New Roman" w:hAnsi="Times New Roman" w:cs="Times New Roman"/>
          <w:sz w:val="30"/>
          <w:szCs w:val="30"/>
        </w:rPr>
        <w:t>La scelta di coinvolgere entrambe le categorie di genitori è coerente con l'obiettivo della ricerca, che mira a verificare l'eventuale relazione tra la modalità di svezzamento adottata e lo sviluppo dell'autonomia alimentare del bambino.</w:t>
      </w:r>
    </w:p>
    <w:p w14:paraId="7F596B83" w14:textId="22A4C370" w:rsidR="009E58F8" w:rsidRPr="00F00913" w:rsidRDefault="00F00913">
      <w:pPr>
        <w:divId w:val="1847279403"/>
        <w:rPr>
          <w:rFonts w:ascii="Times New Roman" w:hAnsi="Times New Roman" w:cs="Times New Roman"/>
          <w:b/>
          <w:bCs/>
          <w:sz w:val="30"/>
          <w:szCs w:val="30"/>
        </w:rPr>
      </w:pPr>
      <w:r w:rsidRPr="00F00913">
        <w:rPr>
          <w:rFonts w:ascii="Times New Roman" w:hAnsi="Times New Roman" w:cs="Times New Roman"/>
          <w:b/>
          <w:bCs/>
          <w:sz w:val="30"/>
          <w:szCs w:val="30"/>
        </w:rPr>
        <w:t xml:space="preserve">7.3 </w:t>
      </w:r>
      <w:r w:rsidR="00664908" w:rsidRPr="00F00913">
        <w:rPr>
          <w:rFonts w:ascii="Times New Roman" w:hAnsi="Times New Roman" w:cs="Times New Roman"/>
          <w:b/>
          <w:bCs/>
          <w:sz w:val="30"/>
          <w:szCs w:val="30"/>
        </w:rPr>
        <w:t>Tecniche e strumenti usati</w:t>
      </w:r>
    </w:p>
    <w:p w14:paraId="461D683F" w14:textId="33BA50FC" w:rsidR="00DD4442" w:rsidRPr="009A22D9" w:rsidRDefault="00DD4442">
      <w:pPr>
        <w:divId w:val="1165047147"/>
        <w:rPr>
          <w:rFonts w:ascii="Times New Roman" w:hAnsi="Times New Roman" w:cs="Times New Roman"/>
          <w:sz w:val="30"/>
          <w:szCs w:val="30"/>
        </w:rPr>
      </w:pPr>
      <w:r w:rsidRPr="009A22D9">
        <w:rPr>
          <w:rFonts w:ascii="Times New Roman" w:eastAsia="Times New Roman" w:hAnsi="Times New Roman" w:cs="Times New Roman"/>
          <w:sz w:val="30"/>
          <w:szCs w:val="30"/>
        </w:rPr>
        <w:t>Il questionario è composto prevalentemente da domande a risposta chiusa, organizzate mediante scale ordinali a quattro livelli e domande a scelta multipla, al fine di raccogliere informazioni sulle caratteristiche del campione, sul tipo di svezzamento adottato e sul livello di autonomia alimentare del bambino.</w:t>
      </w:r>
    </w:p>
    <w:p w14:paraId="196A5A48" w14:textId="77777777" w:rsidR="00DD4442" w:rsidRDefault="00DD4442">
      <w:pPr>
        <w:divId w:val="1165047147"/>
        <w:rPr>
          <w:rFonts w:ascii="Times New Roman" w:hAnsi="Times New Roman" w:cs="Times New Roman"/>
          <w:sz w:val="30"/>
          <w:szCs w:val="30"/>
        </w:rPr>
      </w:pPr>
    </w:p>
    <w:p w14:paraId="078137CF" w14:textId="713500BE" w:rsidR="00664908" w:rsidRPr="00357C7A" w:rsidRDefault="00664908">
      <w:pPr>
        <w:divId w:val="1165047147"/>
        <w:rPr>
          <w:rFonts w:ascii="Times New Roman" w:hAnsi="Times New Roman" w:cs="Times New Roman"/>
          <w:sz w:val="30"/>
          <w:szCs w:val="30"/>
        </w:rPr>
      </w:pPr>
      <w:r w:rsidRPr="00357C7A">
        <w:rPr>
          <w:rFonts w:ascii="Times New Roman" w:hAnsi="Times New Roman" w:cs="Times New Roman"/>
          <w:sz w:val="30"/>
          <w:szCs w:val="30"/>
        </w:rPr>
        <w:t>Il questionario è suddiviso in tre sezioni:</w:t>
      </w:r>
    </w:p>
    <w:p w14:paraId="0346ACDC" w14:textId="77777777" w:rsidR="00664908" w:rsidRPr="00357C7A" w:rsidRDefault="00664908">
      <w:pPr>
        <w:numPr>
          <w:ilvl w:val="0"/>
          <w:numId w:val="1"/>
        </w:numPr>
        <w:spacing w:before="100" w:beforeAutospacing="1" w:after="100" w:afterAutospacing="1"/>
        <w:divId w:val="1165047147"/>
        <w:rPr>
          <w:rFonts w:ascii="Times New Roman" w:eastAsia="Times New Roman" w:hAnsi="Times New Roman" w:cs="Times New Roman"/>
          <w:sz w:val="30"/>
          <w:szCs w:val="30"/>
        </w:rPr>
      </w:pPr>
      <w:r w:rsidRPr="00357C7A">
        <w:rPr>
          <w:rFonts w:ascii="Times New Roman" w:eastAsia="Times New Roman" w:hAnsi="Times New Roman" w:cs="Times New Roman"/>
          <w:sz w:val="30"/>
          <w:szCs w:val="30"/>
        </w:rPr>
        <w:t xml:space="preserve">informazioni generali sul bambino e sul genitore; </w:t>
      </w:r>
    </w:p>
    <w:p w14:paraId="4962314A" w14:textId="77777777" w:rsidR="00664908" w:rsidRPr="00357C7A" w:rsidRDefault="00664908">
      <w:pPr>
        <w:numPr>
          <w:ilvl w:val="0"/>
          <w:numId w:val="1"/>
        </w:numPr>
        <w:spacing w:before="100" w:beforeAutospacing="1" w:after="100" w:afterAutospacing="1"/>
        <w:divId w:val="1165047147"/>
        <w:rPr>
          <w:rFonts w:ascii="Times New Roman" w:eastAsia="Times New Roman" w:hAnsi="Times New Roman" w:cs="Times New Roman"/>
          <w:sz w:val="30"/>
          <w:szCs w:val="30"/>
        </w:rPr>
      </w:pPr>
      <w:r w:rsidRPr="00357C7A">
        <w:rPr>
          <w:rFonts w:ascii="Times New Roman" w:eastAsia="Times New Roman" w:hAnsi="Times New Roman" w:cs="Times New Roman"/>
          <w:sz w:val="30"/>
          <w:szCs w:val="30"/>
        </w:rPr>
        <w:t xml:space="preserve">modalità di alimentazione complementare adottata; </w:t>
      </w:r>
    </w:p>
    <w:p w14:paraId="5709B4A8" w14:textId="77777777" w:rsidR="00664908" w:rsidRPr="00357C7A" w:rsidRDefault="00664908">
      <w:pPr>
        <w:numPr>
          <w:ilvl w:val="0"/>
          <w:numId w:val="1"/>
        </w:numPr>
        <w:spacing w:before="100" w:beforeAutospacing="1" w:after="100" w:afterAutospacing="1"/>
        <w:divId w:val="1165047147"/>
        <w:rPr>
          <w:rFonts w:ascii="Times New Roman" w:eastAsia="Times New Roman" w:hAnsi="Times New Roman" w:cs="Times New Roman"/>
          <w:sz w:val="30"/>
          <w:szCs w:val="30"/>
        </w:rPr>
      </w:pPr>
      <w:r w:rsidRPr="00357C7A">
        <w:rPr>
          <w:rFonts w:ascii="Times New Roman" w:eastAsia="Times New Roman" w:hAnsi="Times New Roman" w:cs="Times New Roman"/>
          <w:sz w:val="30"/>
          <w:szCs w:val="30"/>
        </w:rPr>
        <w:t xml:space="preserve">indicatori relativi all'autonomia alimentare del bambino. </w:t>
      </w:r>
    </w:p>
    <w:p w14:paraId="2A647A88" w14:textId="4AAB89FF" w:rsidR="00664908" w:rsidRPr="00357C7A" w:rsidRDefault="00664908">
      <w:pPr>
        <w:divId w:val="1165047147"/>
        <w:rPr>
          <w:rFonts w:ascii="Times New Roman" w:hAnsi="Times New Roman" w:cs="Times New Roman"/>
          <w:sz w:val="30"/>
          <w:szCs w:val="30"/>
        </w:rPr>
      </w:pPr>
      <w:r w:rsidRPr="00357C7A">
        <w:rPr>
          <w:rFonts w:ascii="Times New Roman" w:hAnsi="Times New Roman" w:cs="Times New Roman"/>
          <w:sz w:val="30"/>
          <w:szCs w:val="30"/>
        </w:rPr>
        <w:lastRenderedPageBreak/>
        <w:t>Le risposte saranno successivamente codificate e inserite in una matrice dei dati per consentire l'analisi statistica.</w:t>
      </w:r>
    </w:p>
    <w:p w14:paraId="31D9CD16" w14:textId="77777777" w:rsidR="009D69A4" w:rsidRPr="00357C7A" w:rsidRDefault="009D69A4">
      <w:pPr>
        <w:divId w:val="1165047147"/>
        <w:rPr>
          <w:rFonts w:ascii="Times New Roman" w:hAnsi="Times New Roman" w:cs="Times New Roman"/>
          <w:sz w:val="30"/>
          <w:szCs w:val="30"/>
        </w:rPr>
      </w:pPr>
    </w:p>
    <w:p w14:paraId="131DD694" w14:textId="0B9D897B" w:rsidR="009D69A4" w:rsidRPr="00357C7A" w:rsidRDefault="009D69A4">
      <w:pPr>
        <w:divId w:val="1165047147"/>
        <w:rPr>
          <w:rFonts w:ascii="Times New Roman" w:eastAsia="Times New Roman" w:hAnsi="Times New Roman" w:cs="Times New Roman"/>
          <w:b/>
          <w:bCs/>
          <w:color w:val="000000" w:themeColor="text1"/>
          <w:sz w:val="30"/>
          <w:szCs w:val="30"/>
        </w:rPr>
      </w:pPr>
      <w:r w:rsidRPr="00357C7A">
        <w:rPr>
          <w:rFonts w:ascii="Times New Roman" w:eastAsia="Times New Roman" w:hAnsi="Times New Roman" w:cs="Times New Roman"/>
          <w:b/>
          <w:bCs/>
          <w:color w:val="000000" w:themeColor="text1"/>
          <w:sz w:val="30"/>
          <w:szCs w:val="30"/>
        </w:rPr>
        <w:t>7.4 Modalità e tempi di somministrazione del questionario</w:t>
      </w:r>
    </w:p>
    <w:p w14:paraId="443988CD" w14:textId="68D95571" w:rsidR="007D06FD" w:rsidRPr="00357C7A" w:rsidRDefault="007D06FD">
      <w:pPr>
        <w:pStyle w:val="NormaleWeb"/>
        <w:divId w:val="1219323978"/>
        <w:rPr>
          <w:sz w:val="30"/>
          <w:szCs w:val="30"/>
        </w:rPr>
      </w:pPr>
      <w:r w:rsidRPr="00357C7A">
        <w:rPr>
          <w:sz w:val="30"/>
          <w:szCs w:val="30"/>
        </w:rPr>
        <w:t xml:space="preserve">Il questionario </w:t>
      </w:r>
      <w:r w:rsidR="00B729C0" w:rsidRPr="00357C7A">
        <w:rPr>
          <w:sz w:val="30"/>
          <w:szCs w:val="30"/>
        </w:rPr>
        <w:t>è stato</w:t>
      </w:r>
      <w:r w:rsidRPr="00357C7A">
        <w:rPr>
          <w:sz w:val="30"/>
          <w:szCs w:val="30"/>
        </w:rPr>
        <w:t xml:space="preserve"> somministrato in modalità online mediante la piattaforma Google Moduli.</w:t>
      </w:r>
    </w:p>
    <w:p w14:paraId="6E42046D" w14:textId="1F9E0703" w:rsidR="007D06FD" w:rsidRPr="00357C7A" w:rsidRDefault="007D06FD">
      <w:pPr>
        <w:divId w:val="1219323978"/>
        <w:rPr>
          <w:rFonts w:ascii="Times New Roman" w:hAnsi="Times New Roman" w:cs="Times New Roman"/>
          <w:sz w:val="30"/>
          <w:szCs w:val="30"/>
        </w:rPr>
      </w:pPr>
      <w:r w:rsidRPr="00357C7A">
        <w:rPr>
          <w:rFonts w:ascii="Times New Roman" w:hAnsi="Times New Roman" w:cs="Times New Roman"/>
          <w:sz w:val="30"/>
          <w:szCs w:val="30"/>
        </w:rPr>
        <w:t xml:space="preserve">La partecipazione </w:t>
      </w:r>
      <w:r w:rsidR="00B729C0" w:rsidRPr="00357C7A">
        <w:rPr>
          <w:rFonts w:ascii="Times New Roman" w:hAnsi="Times New Roman" w:cs="Times New Roman"/>
          <w:sz w:val="30"/>
          <w:szCs w:val="30"/>
        </w:rPr>
        <w:t>è</w:t>
      </w:r>
      <w:r w:rsidRPr="00357C7A">
        <w:rPr>
          <w:rFonts w:ascii="Times New Roman" w:hAnsi="Times New Roman" w:cs="Times New Roman"/>
          <w:sz w:val="30"/>
          <w:szCs w:val="30"/>
        </w:rPr>
        <w:t xml:space="preserve"> volontaria e anonima. Prima della compilazione </w:t>
      </w:r>
      <w:r w:rsidR="00B729C0" w:rsidRPr="00357C7A">
        <w:rPr>
          <w:rFonts w:ascii="Times New Roman" w:hAnsi="Times New Roman" w:cs="Times New Roman"/>
          <w:sz w:val="30"/>
          <w:szCs w:val="30"/>
        </w:rPr>
        <w:t xml:space="preserve">è stata </w:t>
      </w:r>
      <w:r w:rsidRPr="00357C7A">
        <w:rPr>
          <w:rFonts w:ascii="Times New Roman" w:hAnsi="Times New Roman" w:cs="Times New Roman"/>
          <w:sz w:val="30"/>
          <w:szCs w:val="30"/>
        </w:rPr>
        <w:t>fornita un'informativa contenente le finalità della ricerca e le modalità di trattamento dei dati personali.</w:t>
      </w:r>
    </w:p>
    <w:p w14:paraId="75B0AF46" w14:textId="12A776C2" w:rsidR="007D06FD" w:rsidRPr="00357C7A" w:rsidRDefault="007D06FD">
      <w:pPr>
        <w:divId w:val="1219323978"/>
        <w:rPr>
          <w:rFonts w:ascii="Times New Roman" w:hAnsi="Times New Roman" w:cs="Times New Roman"/>
          <w:sz w:val="30"/>
          <w:szCs w:val="30"/>
        </w:rPr>
      </w:pPr>
      <w:r w:rsidRPr="00357C7A">
        <w:rPr>
          <w:rFonts w:ascii="Times New Roman" w:hAnsi="Times New Roman" w:cs="Times New Roman"/>
          <w:sz w:val="30"/>
          <w:szCs w:val="30"/>
        </w:rPr>
        <w:t xml:space="preserve">La compilazione </w:t>
      </w:r>
      <w:r w:rsidR="00B729C0" w:rsidRPr="00357C7A">
        <w:rPr>
          <w:rFonts w:ascii="Times New Roman" w:hAnsi="Times New Roman" w:cs="Times New Roman"/>
          <w:sz w:val="30"/>
          <w:szCs w:val="30"/>
        </w:rPr>
        <w:t>ha richiesto</w:t>
      </w:r>
      <w:r w:rsidRPr="00357C7A">
        <w:rPr>
          <w:rFonts w:ascii="Times New Roman" w:hAnsi="Times New Roman" w:cs="Times New Roman"/>
          <w:sz w:val="30"/>
          <w:szCs w:val="30"/>
        </w:rPr>
        <w:t xml:space="preserve"> indicativamente </w:t>
      </w:r>
      <w:r w:rsidRPr="00357C7A">
        <w:rPr>
          <w:rStyle w:val="Titolo3Carattere"/>
          <w:rFonts w:ascii="Times New Roman" w:hAnsi="Times New Roman" w:cs="Times New Roman"/>
          <w:color w:val="000000" w:themeColor="text1"/>
          <w:sz w:val="30"/>
          <w:szCs w:val="30"/>
        </w:rPr>
        <w:t>5-10 minuti</w:t>
      </w:r>
      <w:r w:rsidRPr="00357C7A">
        <w:rPr>
          <w:rFonts w:ascii="Times New Roman" w:hAnsi="Times New Roman" w:cs="Times New Roman"/>
          <w:color w:val="000000" w:themeColor="text1"/>
          <w:sz w:val="30"/>
          <w:szCs w:val="30"/>
        </w:rPr>
        <w:t xml:space="preserve"> </w:t>
      </w:r>
      <w:r w:rsidRPr="00357C7A">
        <w:rPr>
          <w:rFonts w:ascii="Times New Roman" w:hAnsi="Times New Roman" w:cs="Times New Roman"/>
          <w:sz w:val="30"/>
          <w:szCs w:val="30"/>
        </w:rPr>
        <w:t xml:space="preserve">e la raccolta dei dati </w:t>
      </w:r>
      <w:r w:rsidR="00B1290A" w:rsidRPr="00357C7A">
        <w:rPr>
          <w:rFonts w:ascii="Times New Roman" w:hAnsi="Times New Roman" w:cs="Times New Roman"/>
          <w:sz w:val="30"/>
          <w:szCs w:val="30"/>
        </w:rPr>
        <w:t xml:space="preserve">è stata svolta </w:t>
      </w:r>
      <w:r w:rsidRPr="00357C7A">
        <w:rPr>
          <w:rFonts w:ascii="Times New Roman" w:hAnsi="Times New Roman" w:cs="Times New Roman"/>
          <w:sz w:val="30"/>
          <w:szCs w:val="30"/>
        </w:rPr>
        <w:t xml:space="preserve">nell'arco di circa </w:t>
      </w:r>
      <w:r w:rsidR="00B1290A" w:rsidRPr="00357C7A">
        <w:rPr>
          <w:rStyle w:val="Titolo3Carattere"/>
          <w:rFonts w:ascii="Times New Roman" w:hAnsi="Times New Roman" w:cs="Times New Roman"/>
          <w:color w:val="000000" w:themeColor="text1"/>
          <w:sz w:val="30"/>
          <w:szCs w:val="30"/>
        </w:rPr>
        <w:t xml:space="preserve">tre </w:t>
      </w:r>
      <w:r w:rsidRPr="00357C7A">
        <w:rPr>
          <w:rStyle w:val="Titolo3Carattere"/>
          <w:rFonts w:ascii="Times New Roman" w:hAnsi="Times New Roman" w:cs="Times New Roman"/>
          <w:color w:val="000000" w:themeColor="text1"/>
          <w:sz w:val="30"/>
          <w:szCs w:val="30"/>
        </w:rPr>
        <w:t>settimane</w:t>
      </w:r>
      <w:r w:rsidRPr="00357C7A">
        <w:rPr>
          <w:rFonts w:ascii="Times New Roman" w:hAnsi="Times New Roman" w:cs="Times New Roman"/>
          <w:sz w:val="30"/>
          <w:szCs w:val="30"/>
        </w:rPr>
        <w:t>, periodo ritenuto sufficiente per ottenere un numero adeguato di questionari compilati.</w:t>
      </w:r>
    </w:p>
    <w:p w14:paraId="303B9FF1" w14:textId="77777777" w:rsidR="00E873F3" w:rsidRPr="00357C7A" w:rsidRDefault="00E873F3">
      <w:pPr>
        <w:divId w:val="1219323978"/>
        <w:rPr>
          <w:rFonts w:ascii="Times New Roman" w:hAnsi="Times New Roman" w:cs="Times New Roman"/>
          <w:b/>
          <w:bCs/>
          <w:color w:val="000000" w:themeColor="text1"/>
          <w:sz w:val="30"/>
          <w:szCs w:val="30"/>
        </w:rPr>
      </w:pPr>
    </w:p>
    <w:p w14:paraId="5636CA7B" w14:textId="11CF350B" w:rsidR="007D06FD" w:rsidRPr="00357C7A" w:rsidRDefault="000A0A6E">
      <w:pPr>
        <w:divId w:val="1219323978"/>
        <w:rPr>
          <w:rFonts w:ascii="Times New Roman" w:hAnsi="Times New Roman" w:cs="Times New Roman"/>
          <w:b/>
          <w:bCs/>
          <w:color w:val="000000" w:themeColor="text1"/>
          <w:sz w:val="30"/>
          <w:szCs w:val="30"/>
        </w:rPr>
      </w:pPr>
      <w:r w:rsidRPr="00357C7A">
        <w:rPr>
          <w:rFonts w:ascii="Times New Roman" w:hAnsi="Times New Roman" w:cs="Times New Roman"/>
          <w:b/>
          <w:bCs/>
          <w:color w:val="000000" w:themeColor="text1"/>
          <w:sz w:val="30"/>
          <w:szCs w:val="30"/>
        </w:rPr>
        <w:t xml:space="preserve">8. </w:t>
      </w:r>
      <w:r w:rsidR="00363F14" w:rsidRPr="00357C7A">
        <w:rPr>
          <w:rFonts w:ascii="Times New Roman" w:hAnsi="Times New Roman" w:cs="Times New Roman"/>
          <w:b/>
          <w:bCs/>
          <w:color w:val="000000" w:themeColor="text1"/>
          <w:sz w:val="30"/>
          <w:szCs w:val="30"/>
        </w:rPr>
        <w:t>Piano di rilevazione dei dati</w:t>
      </w:r>
    </w:p>
    <w:p w14:paraId="19704340" w14:textId="77777777" w:rsidR="005A2D50" w:rsidRPr="00357C7A" w:rsidRDefault="005A2D50">
      <w:pPr>
        <w:pStyle w:val="NormaleWeb"/>
        <w:divId w:val="1815872826"/>
        <w:rPr>
          <w:sz w:val="30"/>
          <w:szCs w:val="30"/>
        </w:rPr>
      </w:pPr>
      <w:r w:rsidRPr="00357C7A">
        <w:rPr>
          <w:sz w:val="30"/>
          <w:szCs w:val="30"/>
        </w:rPr>
        <w:t>I dati raccolti attraverso il questionario saranno organizzati in una matrice dati, nella quale ogni riga rappresenterà un partecipante e ogni colonna una variabile della ricerca. Successivamente, le risposte saranno codificate in forma numerica per consentire l'elaborazione statistica.</w:t>
      </w:r>
    </w:p>
    <w:p w14:paraId="02D0C03A" w14:textId="77777777" w:rsidR="005A2D50" w:rsidRPr="00357C7A" w:rsidRDefault="005A2D50">
      <w:pPr>
        <w:pStyle w:val="NormaleWeb"/>
        <w:divId w:val="1815872826"/>
        <w:rPr>
          <w:sz w:val="30"/>
          <w:szCs w:val="30"/>
        </w:rPr>
      </w:pPr>
      <w:r w:rsidRPr="00357C7A">
        <w:rPr>
          <w:sz w:val="30"/>
          <w:szCs w:val="30"/>
        </w:rPr>
        <w:t>In una prima fase verrà effettuata un'analisi descrittiva dei dati mediante il calcolo delle frequenze assolute e percentuali delle variabili considerate. I risultati saranno presentati attraverso tabelle e grafici, al fine di descrivere le caratteristiche del campione e delle principali variabili oggetto di studio.</w:t>
      </w:r>
    </w:p>
    <w:p w14:paraId="1D6B199C" w14:textId="3D83AC0C" w:rsidR="005A2D50" w:rsidRDefault="005A2D50">
      <w:pPr>
        <w:pStyle w:val="NormaleWeb"/>
        <w:divId w:val="1815872826"/>
        <w:rPr>
          <w:sz w:val="30"/>
          <w:szCs w:val="30"/>
        </w:rPr>
      </w:pPr>
      <w:r w:rsidRPr="00357C7A">
        <w:rPr>
          <w:sz w:val="30"/>
          <w:szCs w:val="30"/>
        </w:rPr>
        <w:t xml:space="preserve">In una seconda fase verrà svolta un'analisi </w:t>
      </w:r>
      <w:proofErr w:type="spellStart"/>
      <w:r w:rsidRPr="00357C7A">
        <w:rPr>
          <w:sz w:val="30"/>
          <w:szCs w:val="30"/>
        </w:rPr>
        <w:t>bivariata</w:t>
      </w:r>
      <w:proofErr w:type="spellEnd"/>
      <w:r w:rsidRPr="00357C7A">
        <w:rPr>
          <w:sz w:val="30"/>
          <w:szCs w:val="30"/>
        </w:rPr>
        <w:t xml:space="preserve"> per verificare l'ipotesi di ricerca, confrontando il tipo di alimentazione complementare adottata (auto</w:t>
      </w:r>
      <w:r w:rsidR="00B1290A" w:rsidRPr="00357C7A">
        <w:rPr>
          <w:sz w:val="30"/>
          <w:szCs w:val="30"/>
        </w:rPr>
        <w:t>-</w:t>
      </w:r>
      <w:r w:rsidRPr="00357C7A">
        <w:rPr>
          <w:sz w:val="30"/>
          <w:szCs w:val="30"/>
        </w:rPr>
        <w:t>svezzamento, svezzamento tradizionale o misto) con gli indicatori relativi all'autonomia alimentare del bambino. Tale analisi consentirà di osservare l'eventuale relazione tra le due variabili e di interpretare i risultati alla luce del quadro teorico di riferimento</w:t>
      </w:r>
      <w:r w:rsidRPr="00AE601A">
        <w:rPr>
          <w:sz w:val="30"/>
          <w:szCs w:val="30"/>
        </w:rPr>
        <w:t>.</w:t>
      </w:r>
    </w:p>
    <w:p w14:paraId="1A2E8244" w14:textId="2D235562" w:rsidR="00B71EF4" w:rsidRDefault="001E70DD">
      <w:pPr>
        <w:pStyle w:val="NormaleWeb"/>
        <w:divId w:val="1815872826"/>
        <w:rPr>
          <w:sz w:val="30"/>
          <w:szCs w:val="30"/>
        </w:rPr>
      </w:pPr>
      <w:r>
        <w:rPr>
          <w:noProof/>
          <w:sz w:val="30"/>
          <w:szCs w:val="30"/>
        </w:rPr>
        <w:lastRenderedPageBreak/>
        <w:drawing>
          <wp:anchor distT="0" distB="0" distL="114300" distR="114300" simplePos="0" relativeHeight="251660288" behindDoc="0" locked="0" layoutInCell="1" allowOverlap="1" wp14:anchorId="391C0C83" wp14:editId="64684B85">
            <wp:simplePos x="0" y="0"/>
            <wp:positionH relativeFrom="column">
              <wp:posOffset>-720090</wp:posOffset>
            </wp:positionH>
            <wp:positionV relativeFrom="paragraph">
              <wp:posOffset>170180</wp:posOffset>
            </wp:positionV>
            <wp:extent cx="7498715" cy="3374390"/>
            <wp:effectExtent l="0" t="0" r="6985" b="0"/>
            <wp:wrapTopAndBottom/>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498715" cy="3374390"/>
                    </a:xfrm>
                    <a:prstGeom prst="rect">
                      <a:avLst/>
                    </a:prstGeom>
                  </pic:spPr>
                </pic:pic>
              </a:graphicData>
            </a:graphic>
            <wp14:sizeRelH relativeFrom="margin">
              <wp14:pctWidth>0</wp14:pctWidth>
            </wp14:sizeRelH>
            <wp14:sizeRelV relativeFrom="margin">
              <wp14:pctHeight>0</wp14:pctHeight>
            </wp14:sizeRelV>
          </wp:anchor>
        </w:drawing>
      </w:r>
    </w:p>
    <w:p w14:paraId="636A806A" w14:textId="56523094" w:rsidR="0078152D" w:rsidRPr="00AE601A" w:rsidRDefault="0078152D">
      <w:pPr>
        <w:pStyle w:val="NormaleWeb"/>
        <w:divId w:val="1815872826"/>
        <w:rPr>
          <w:sz w:val="30"/>
          <w:szCs w:val="30"/>
        </w:rPr>
      </w:pPr>
    </w:p>
    <w:p w14:paraId="55328F9B" w14:textId="3411C288" w:rsidR="00363F14" w:rsidRDefault="00B86AA2">
      <w:pPr>
        <w:divId w:val="1219323978"/>
        <w:rPr>
          <w:rFonts w:ascii="Times New Roman" w:eastAsia="Times New Roman" w:hAnsi="Times New Roman" w:cs="Times New Roman"/>
          <w:sz w:val="30"/>
          <w:szCs w:val="30"/>
        </w:rPr>
      </w:pPr>
      <w:r w:rsidRPr="004F1786">
        <w:rPr>
          <w:rFonts w:ascii="Times New Roman" w:eastAsia="Times New Roman" w:hAnsi="Times New Roman" w:cs="Times New Roman"/>
          <w:sz w:val="30"/>
          <w:szCs w:val="30"/>
        </w:rPr>
        <w:t xml:space="preserve">Le risposte del questionario sono state trasformate in codici numerici per consentire l'organizzazione dei dati nella matrice e la successiva analisi statistica. A ciascuna modalità di risposta è stato attribuito un valore numerico corrispondente. Ad esempio, per la variabile </w:t>
      </w:r>
      <w:r w:rsidRPr="004F1786">
        <w:rPr>
          <w:rStyle w:val="Enfasicorsivo"/>
          <w:rFonts w:ascii="Times New Roman" w:eastAsia="Times New Roman" w:hAnsi="Times New Roman" w:cs="Times New Roman"/>
          <w:sz w:val="30"/>
          <w:szCs w:val="30"/>
        </w:rPr>
        <w:t>Sesso</w:t>
      </w:r>
      <w:r w:rsidRPr="004F1786">
        <w:rPr>
          <w:rFonts w:ascii="Times New Roman" w:eastAsia="Times New Roman" w:hAnsi="Times New Roman" w:cs="Times New Roman"/>
          <w:sz w:val="30"/>
          <w:szCs w:val="30"/>
        </w:rPr>
        <w:t xml:space="preserve"> è stato assegnato il codice 1 = Maschio e 2 = Femmina; per la variabile </w:t>
      </w:r>
      <w:r w:rsidRPr="004F1786">
        <w:rPr>
          <w:rStyle w:val="Enfasicorsivo"/>
          <w:rFonts w:ascii="Times New Roman" w:eastAsia="Times New Roman" w:hAnsi="Times New Roman" w:cs="Times New Roman"/>
          <w:sz w:val="30"/>
          <w:szCs w:val="30"/>
        </w:rPr>
        <w:t>Tipo di svezzamento</w:t>
      </w:r>
      <w:r w:rsidRPr="004F1786">
        <w:rPr>
          <w:rFonts w:ascii="Times New Roman" w:eastAsia="Times New Roman" w:hAnsi="Times New Roman" w:cs="Times New Roman"/>
          <w:sz w:val="30"/>
          <w:szCs w:val="30"/>
        </w:rPr>
        <w:t xml:space="preserve"> i codici sono 1 = Auto</w:t>
      </w:r>
      <w:r w:rsidR="00AD2EA2">
        <w:rPr>
          <w:rFonts w:ascii="Times New Roman" w:eastAsia="Times New Roman" w:hAnsi="Times New Roman" w:cs="Times New Roman"/>
          <w:sz w:val="30"/>
          <w:szCs w:val="30"/>
        </w:rPr>
        <w:t>-</w:t>
      </w:r>
      <w:r w:rsidRPr="004F1786">
        <w:rPr>
          <w:rFonts w:ascii="Times New Roman" w:eastAsia="Times New Roman" w:hAnsi="Times New Roman" w:cs="Times New Roman"/>
          <w:sz w:val="30"/>
          <w:szCs w:val="30"/>
        </w:rPr>
        <w:t>svezzamento, 2 = Svezzamento tradizionale e 3 = Svezzamento misto. Analogamente, per le domande con scala di risposta sono stati utilizzati codici numerici progressivi corrispondenti alle diverse modalità previste dal questionario.</w:t>
      </w:r>
    </w:p>
    <w:p w14:paraId="64F43136" w14:textId="77777777" w:rsidR="004F1786" w:rsidRPr="004F1786" w:rsidRDefault="004F1786">
      <w:pPr>
        <w:divId w:val="1219323978"/>
        <w:rPr>
          <w:rFonts w:ascii="Times New Roman" w:eastAsia="Times New Roman" w:hAnsi="Times New Roman" w:cs="Times New Roman"/>
          <w:sz w:val="30"/>
          <w:szCs w:val="30"/>
        </w:rPr>
      </w:pPr>
    </w:p>
    <w:p w14:paraId="04D14E83" w14:textId="0710C80D" w:rsidR="007648E0" w:rsidRPr="00AD2EA2" w:rsidRDefault="004F1786">
      <w:pPr>
        <w:divId w:val="1219323978"/>
        <w:rPr>
          <w:rFonts w:ascii="Times New Roman" w:eastAsia="Times New Roman" w:hAnsi="Times New Roman" w:cs="Times New Roman"/>
          <w:b/>
          <w:bCs/>
          <w:color w:val="000000" w:themeColor="text1"/>
          <w:sz w:val="30"/>
          <w:szCs w:val="30"/>
        </w:rPr>
      </w:pPr>
      <w:r w:rsidRPr="00AD2EA2">
        <w:rPr>
          <w:rFonts w:ascii="Times New Roman" w:eastAsia="Times New Roman" w:hAnsi="Times New Roman" w:cs="Times New Roman"/>
          <w:b/>
          <w:bCs/>
          <w:color w:val="000000" w:themeColor="text1"/>
          <w:sz w:val="30"/>
          <w:szCs w:val="30"/>
        </w:rPr>
        <w:t>9. Tecniche di analisi dei dati utilizzate e interpretazione dei risultati</w:t>
      </w:r>
    </w:p>
    <w:p w14:paraId="2AE375D7" w14:textId="20155E2E" w:rsidR="004F1786" w:rsidRDefault="0044376E">
      <w:pPr>
        <w:divId w:val="1219323978"/>
        <w:rPr>
          <w:rFonts w:ascii="Times New Roman" w:eastAsia="Times New Roman" w:hAnsi="Times New Roman" w:cs="Times New Roman"/>
          <w:sz w:val="30"/>
          <w:szCs w:val="30"/>
        </w:rPr>
      </w:pPr>
      <w:r>
        <w:rPr>
          <w:rFonts w:ascii="Times New Roman" w:eastAsia="Times New Roman" w:hAnsi="Times New Roman" w:cs="Times New Roman"/>
          <w:sz w:val="30"/>
          <w:szCs w:val="30"/>
        </w:rPr>
        <w:t>D</w:t>
      </w:r>
      <w:r w:rsidRPr="0044376E">
        <w:rPr>
          <w:rFonts w:ascii="Times New Roman" w:eastAsia="Times New Roman" w:hAnsi="Times New Roman" w:cs="Times New Roman"/>
          <w:sz w:val="30"/>
          <w:szCs w:val="30"/>
        </w:rPr>
        <w:t xml:space="preserve">opo aver costruito la matrice dati è possibile analizzarli utilizzando il programma </w:t>
      </w:r>
      <w:proofErr w:type="spellStart"/>
      <w:r w:rsidRPr="0044376E">
        <w:rPr>
          <w:rFonts w:ascii="Times New Roman" w:eastAsia="Times New Roman" w:hAnsi="Times New Roman" w:cs="Times New Roman"/>
          <w:sz w:val="30"/>
          <w:szCs w:val="30"/>
        </w:rPr>
        <w:t>JsStat</w:t>
      </w:r>
      <w:proofErr w:type="spellEnd"/>
      <w:r w:rsidRPr="0044376E">
        <w:rPr>
          <w:rFonts w:ascii="Times New Roman" w:eastAsia="Times New Roman" w:hAnsi="Times New Roman" w:cs="Times New Roman"/>
          <w:sz w:val="30"/>
          <w:szCs w:val="30"/>
        </w:rPr>
        <w:t>.</w:t>
      </w:r>
    </w:p>
    <w:p w14:paraId="6ECABFAF" w14:textId="77777777" w:rsidR="00DC4CE9" w:rsidRDefault="00DC4CE9">
      <w:pPr>
        <w:divId w:val="1219323978"/>
        <w:rPr>
          <w:rFonts w:ascii="Times New Roman" w:eastAsia="Times New Roman" w:hAnsi="Times New Roman" w:cs="Times New Roman"/>
          <w:sz w:val="30"/>
          <w:szCs w:val="30"/>
        </w:rPr>
      </w:pPr>
    </w:p>
    <w:p w14:paraId="1543ADAA" w14:textId="332B6E67" w:rsidR="0044376E" w:rsidRPr="00AD2EA2" w:rsidRDefault="00CE00E0">
      <w:pPr>
        <w:divId w:val="1219323978"/>
        <w:rPr>
          <w:rFonts w:ascii="Times New Roman" w:eastAsia="Times New Roman" w:hAnsi="Times New Roman" w:cs="Times New Roman"/>
          <w:b/>
          <w:bCs/>
          <w:color w:val="000000" w:themeColor="text1"/>
          <w:sz w:val="30"/>
          <w:szCs w:val="30"/>
        </w:rPr>
      </w:pPr>
      <w:r w:rsidRPr="00AD2EA2">
        <w:rPr>
          <w:rFonts w:ascii="Times New Roman" w:eastAsia="Times New Roman" w:hAnsi="Times New Roman" w:cs="Times New Roman"/>
          <w:b/>
          <w:bCs/>
          <w:color w:val="000000" w:themeColor="text1"/>
          <w:sz w:val="30"/>
          <w:szCs w:val="30"/>
        </w:rPr>
        <w:t xml:space="preserve">9.1 analisi </w:t>
      </w:r>
      <w:proofErr w:type="spellStart"/>
      <w:r w:rsidRPr="00AD2EA2">
        <w:rPr>
          <w:rFonts w:ascii="Times New Roman" w:eastAsia="Times New Roman" w:hAnsi="Times New Roman" w:cs="Times New Roman"/>
          <w:b/>
          <w:bCs/>
          <w:color w:val="000000" w:themeColor="text1"/>
          <w:sz w:val="30"/>
          <w:szCs w:val="30"/>
        </w:rPr>
        <w:t>monovariata</w:t>
      </w:r>
      <w:proofErr w:type="spellEnd"/>
    </w:p>
    <w:p w14:paraId="0F61A759" w14:textId="207760E6" w:rsidR="004F1786" w:rsidRDefault="00DC4CE9">
      <w:pPr>
        <w:divId w:val="1219323978"/>
        <w:rPr>
          <w:rFonts w:ascii="Times New Roman" w:eastAsia="Times New Roman" w:hAnsi="Times New Roman" w:cs="Times New Roman"/>
          <w:sz w:val="30"/>
          <w:szCs w:val="30"/>
        </w:rPr>
      </w:pPr>
      <w:r w:rsidRPr="00DC4CE9">
        <w:rPr>
          <w:rFonts w:ascii="Times New Roman" w:eastAsia="Times New Roman" w:hAnsi="Times New Roman" w:cs="Times New Roman"/>
          <w:sz w:val="30"/>
          <w:szCs w:val="30"/>
        </w:rPr>
        <w:t xml:space="preserve">L'analisi </w:t>
      </w:r>
      <w:proofErr w:type="spellStart"/>
      <w:r w:rsidRPr="00DC4CE9">
        <w:rPr>
          <w:rFonts w:ascii="Times New Roman" w:eastAsia="Times New Roman" w:hAnsi="Times New Roman" w:cs="Times New Roman"/>
          <w:sz w:val="30"/>
          <w:szCs w:val="30"/>
        </w:rPr>
        <w:t>monovariata</w:t>
      </w:r>
      <w:proofErr w:type="spellEnd"/>
      <w:r w:rsidRPr="00DC4CE9">
        <w:rPr>
          <w:rFonts w:ascii="Times New Roman" w:eastAsia="Times New Roman" w:hAnsi="Times New Roman" w:cs="Times New Roman"/>
          <w:sz w:val="30"/>
          <w:szCs w:val="30"/>
        </w:rPr>
        <w:t xml:space="preserve"> consiste nell'analizzare singolarmente ciascuna variabile della ricerca, con l'obiettivo di descriverne la distribuzione all'interno del </w:t>
      </w:r>
      <w:r w:rsidRPr="00DC4CE9">
        <w:rPr>
          <w:rFonts w:ascii="Times New Roman" w:eastAsia="Times New Roman" w:hAnsi="Times New Roman" w:cs="Times New Roman"/>
          <w:sz w:val="30"/>
          <w:szCs w:val="30"/>
        </w:rPr>
        <w:lastRenderedPageBreak/>
        <w:t xml:space="preserve">campione. Per l'elaborazione dei dati è stato utilizzato il software </w:t>
      </w:r>
      <w:proofErr w:type="spellStart"/>
      <w:r w:rsidRPr="00DC4CE9">
        <w:rPr>
          <w:rStyle w:val="Enfasigrassetto"/>
          <w:rFonts w:ascii="Times New Roman" w:eastAsia="Times New Roman" w:hAnsi="Times New Roman" w:cs="Times New Roman"/>
          <w:sz w:val="30"/>
          <w:szCs w:val="30"/>
        </w:rPr>
        <w:t>JsStat</w:t>
      </w:r>
      <w:proofErr w:type="spellEnd"/>
      <w:r w:rsidRPr="00DC4CE9">
        <w:rPr>
          <w:rFonts w:ascii="Times New Roman" w:eastAsia="Times New Roman" w:hAnsi="Times New Roman" w:cs="Times New Roman"/>
          <w:sz w:val="30"/>
          <w:szCs w:val="30"/>
        </w:rPr>
        <w:t>, che restituisce, per ogni variabile, una tabella delle frequenze assolute e percentuali, accompagnata da un grafico a barre. Tali elaborazioni consentono di descrivere le caratteristiche del campione e di osservare come si distribuiscono le diverse modalità di risposta per ciascuna variabile presa in esame.</w:t>
      </w:r>
    </w:p>
    <w:p w14:paraId="1DE88829" w14:textId="77777777" w:rsidR="00AD2EA2" w:rsidRDefault="00AD2EA2" w:rsidP="00C36338">
      <w:pPr>
        <w:pStyle w:val="Paragrafoelenco"/>
        <w:divId w:val="1219323978"/>
        <w:rPr>
          <w:rFonts w:ascii="Times New Roman" w:eastAsia="Times New Roman" w:hAnsi="Times New Roman" w:cs="Times New Roman"/>
          <w:sz w:val="30"/>
          <w:szCs w:val="30"/>
        </w:rPr>
      </w:pPr>
    </w:p>
    <w:p w14:paraId="5F3A5472" w14:textId="77777777" w:rsidR="00AD2EA2" w:rsidRDefault="00AD2EA2" w:rsidP="00C36338">
      <w:pPr>
        <w:pStyle w:val="Paragrafoelenco"/>
        <w:divId w:val="1219323978"/>
        <w:rPr>
          <w:rFonts w:ascii="Times New Roman" w:eastAsia="Times New Roman" w:hAnsi="Times New Roman" w:cs="Times New Roman"/>
          <w:sz w:val="30"/>
          <w:szCs w:val="30"/>
        </w:rPr>
      </w:pPr>
    </w:p>
    <w:p w14:paraId="6AC6EDAD" w14:textId="77777777" w:rsidR="00AD2EA2" w:rsidRDefault="00AD2EA2" w:rsidP="00C36338">
      <w:pPr>
        <w:pStyle w:val="Paragrafoelenco"/>
        <w:divId w:val="1219323978"/>
        <w:rPr>
          <w:rFonts w:ascii="Times New Roman" w:eastAsia="Times New Roman" w:hAnsi="Times New Roman" w:cs="Times New Roman"/>
          <w:sz w:val="30"/>
          <w:szCs w:val="30"/>
        </w:rPr>
      </w:pPr>
    </w:p>
    <w:p w14:paraId="74BD9686" w14:textId="1183FC64" w:rsidR="00DC4CE9" w:rsidRDefault="00C145A4" w:rsidP="00C36338">
      <w:pPr>
        <w:pStyle w:val="Paragrafoelenco"/>
        <w:divId w:val="1219323978"/>
        <w:rPr>
          <w:rFonts w:ascii="Times New Roman" w:eastAsia="Times New Roman" w:hAnsi="Times New Roman" w:cs="Times New Roman"/>
          <w:sz w:val="30"/>
          <w:szCs w:val="30"/>
        </w:rPr>
      </w:pPr>
      <w:r>
        <w:rPr>
          <w:rFonts w:ascii="Times New Roman" w:eastAsia="Times New Roman" w:hAnsi="Times New Roman" w:cs="Times New Roman"/>
          <w:sz w:val="30"/>
          <w:szCs w:val="30"/>
        </w:rPr>
        <w:t xml:space="preserve">Età </w:t>
      </w:r>
      <w:r w:rsidR="00376389">
        <w:rPr>
          <w:rFonts w:ascii="Times New Roman" w:eastAsia="Times New Roman" w:hAnsi="Times New Roman" w:cs="Times New Roman"/>
          <w:sz w:val="30"/>
          <w:szCs w:val="30"/>
        </w:rPr>
        <w:t>del bambino</w:t>
      </w:r>
    </w:p>
    <w:p w14:paraId="0C1B3490" w14:textId="35EFD4DC" w:rsidR="00F32B23" w:rsidRDefault="00F67328" w:rsidP="00376389">
      <w:pPr>
        <w:pStyle w:val="Paragrafoelenco"/>
        <w:divId w:val="1219323978"/>
        <w:rPr>
          <w:rFonts w:ascii="Times New Roman" w:eastAsia="Times New Roman" w:hAnsi="Times New Roman" w:cs="Times New Roman"/>
          <w:sz w:val="30"/>
          <w:szCs w:val="30"/>
        </w:rPr>
      </w:pPr>
      <w:r>
        <w:rPr>
          <w:noProof/>
        </w:rPr>
        <w:drawing>
          <wp:anchor distT="0" distB="0" distL="114300" distR="114300" simplePos="0" relativeHeight="251664384" behindDoc="0" locked="0" layoutInCell="1" allowOverlap="1" wp14:anchorId="01612495" wp14:editId="2FBCC1E8">
            <wp:simplePos x="0" y="0"/>
            <wp:positionH relativeFrom="column">
              <wp:posOffset>3864428</wp:posOffset>
            </wp:positionH>
            <wp:positionV relativeFrom="paragraph">
              <wp:posOffset>2481308</wp:posOffset>
            </wp:positionV>
            <wp:extent cx="2495550" cy="1581150"/>
            <wp:effectExtent l="0" t="0" r="0" b="0"/>
            <wp:wrapTopAndBottom/>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95550" cy="1581150"/>
                    </a:xfrm>
                    <a:prstGeom prst="rect">
                      <a:avLst/>
                    </a:prstGeom>
                  </pic:spPr>
                </pic:pic>
              </a:graphicData>
            </a:graphic>
          </wp:anchor>
        </w:drawing>
      </w:r>
      <w:r>
        <w:rPr>
          <w:rFonts w:ascii="Times New Roman" w:eastAsia="Times New Roman" w:hAnsi="Times New Roman" w:cs="Times New Roman"/>
          <w:sz w:val="30"/>
          <w:szCs w:val="30"/>
        </w:rPr>
        <w:t xml:space="preserve">                                                                                      </w:t>
      </w:r>
      <w:r w:rsidR="00EC1F5C">
        <w:rPr>
          <w:noProof/>
        </w:rPr>
        <w:drawing>
          <wp:anchor distT="0" distB="0" distL="114300" distR="114300" simplePos="0" relativeHeight="251662336" behindDoc="0" locked="0" layoutInCell="1" allowOverlap="1" wp14:anchorId="5B81E13F" wp14:editId="48EF1E28">
            <wp:simplePos x="0" y="0"/>
            <wp:positionH relativeFrom="column">
              <wp:posOffset>-78105</wp:posOffset>
            </wp:positionH>
            <wp:positionV relativeFrom="paragraph">
              <wp:posOffset>229870</wp:posOffset>
            </wp:positionV>
            <wp:extent cx="3711575" cy="5249545"/>
            <wp:effectExtent l="0" t="0" r="3175" b="8255"/>
            <wp:wrapTopAndBottom/>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11575" cy="5249545"/>
                    </a:xfrm>
                    <a:prstGeom prst="rect">
                      <a:avLst/>
                    </a:prstGeom>
                  </pic:spPr>
                </pic:pic>
              </a:graphicData>
            </a:graphic>
            <wp14:sizeRelH relativeFrom="margin">
              <wp14:pctWidth>0</wp14:pctWidth>
            </wp14:sizeRelH>
            <wp14:sizeRelV relativeFrom="margin">
              <wp14:pctHeight>0</wp14:pctHeight>
            </wp14:sizeRelV>
          </wp:anchor>
        </w:drawing>
      </w:r>
    </w:p>
    <w:p w14:paraId="46FE80C3" w14:textId="34ADAA15" w:rsidR="00376389" w:rsidRPr="00AA4FF2" w:rsidRDefault="00D4517E" w:rsidP="00AA4FF2">
      <w:pPr>
        <w:divId w:val="1219323978"/>
        <w:rPr>
          <w:rFonts w:ascii="Times New Roman" w:eastAsia="Times New Roman" w:hAnsi="Times New Roman" w:cs="Times New Roman"/>
          <w:sz w:val="30"/>
          <w:szCs w:val="30"/>
        </w:rPr>
      </w:pPr>
      <w:r w:rsidRPr="00AA4FF2">
        <w:rPr>
          <w:rFonts w:ascii="Times New Roman" w:eastAsia="Times New Roman" w:hAnsi="Times New Roman" w:cs="Times New Roman"/>
          <w:sz w:val="30"/>
          <w:szCs w:val="30"/>
        </w:rPr>
        <w:t>Dall'analisi emerge che la maggior parte del campione è costituita da bambini di età compresa tra i 9 e i 18 mesi (75% del campione), mentre i bambini di età superiore ai 24 mesi rappresentano solo il 5%</w:t>
      </w:r>
    </w:p>
    <w:p w14:paraId="0562C345" w14:textId="38E9E72A" w:rsidR="00D4517E" w:rsidRDefault="00D4517E" w:rsidP="00D4517E">
      <w:pPr>
        <w:pStyle w:val="Paragrafoelenco"/>
        <w:jc w:val="both"/>
        <w:divId w:val="1219323978"/>
        <w:rPr>
          <w:rFonts w:ascii="Times New Roman" w:eastAsia="Times New Roman" w:hAnsi="Times New Roman" w:cs="Times New Roman"/>
          <w:sz w:val="30"/>
          <w:szCs w:val="30"/>
        </w:rPr>
      </w:pPr>
    </w:p>
    <w:p w14:paraId="7DE3980E" w14:textId="77777777" w:rsidR="00AD2EA2" w:rsidRDefault="00AD2EA2" w:rsidP="00C36338">
      <w:pPr>
        <w:pStyle w:val="Paragrafoelenco"/>
        <w:jc w:val="both"/>
        <w:divId w:val="1219323978"/>
        <w:rPr>
          <w:rFonts w:ascii="Times New Roman" w:eastAsia="Times New Roman" w:hAnsi="Times New Roman" w:cs="Times New Roman"/>
          <w:sz w:val="30"/>
          <w:szCs w:val="30"/>
        </w:rPr>
      </w:pPr>
    </w:p>
    <w:p w14:paraId="725FCAA2" w14:textId="77777777" w:rsidR="00AD2EA2" w:rsidRDefault="00AD2EA2" w:rsidP="00C36338">
      <w:pPr>
        <w:pStyle w:val="Paragrafoelenco"/>
        <w:jc w:val="both"/>
        <w:divId w:val="1219323978"/>
        <w:rPr>
          <w:rFonts w:ascii="Times New Roman" w:eastAsia="Times New Roman" w:hAnsi="Times New Roman" w:cs="Times New Roman"/>
          <w:sz w:val="30"/>
          <w:szCs w:val="30"/>
        </w:rPr>
      </w:pPr>
    </w:p>
    <w:p w14:paraId="0055F979" w14:textId="6BD11E7D" w:rsidR="00D4517E" w:rsidRPr="00AA4FF2" w:rsidRDefault="006E2600" w:rsidP="00AA4FF2">
      <w:pPr>
        <w:jc w:val="both"/>
        <w:divId w:val="1219323978"/>
        <w:rPr>
          <w:rFonts w:ascii="Times New Roman" w:eastAsia="Times New Roman" w:hAnsi="Times New Roman" w:cs="Times New Roman"/>
          <w:sz w:val="30"/>
          <w:szCs w:val="30"/>
        </w:rPr>
      </w:pPr>
      <w:r w:rsidRPr="00AA4FF2">
        <w:rPr>
          <w:rFonts w:ascii="Times New Roman" w:eastAsia="Times New Roman" w:hAnsi="Times New Roman" w:cs="Times New Roman"/>
          <w:sz w:val="30"/>
          <w:szCs w:val="30"/>
        </w:rPr>
        <w:t>Sesso del bambino</w:t>
      </w:r>
    </w:p>
    <w:p w14:paraId="0697A0DE" w14:textId="02030B64" w:rsidR="006E2600" w:rsidRDefault="006E2600" w:rsidP="006E2600">
      <w:pPr>
        <w:pStyle w:val="Paragrafoelenco"/>
        <w:jc w:val="both"/>
        <w:divId w:val="1219323978"/>
        <w:rPr>
          <w:rFonts w:ascii="Times New Roman" w:eastAsia="Times New Roman" w:hAnsi="Times New Roman" w:cs="Times New Roman"/>
          <w:sz w:val="30"/>
          <w:szCs w:val="30"/>
        </w:rPr>
      </w:pPr>
    </w:p>
    <w:p w14:paraId="49D8AB48" w14:textId="00FB0CCB" w:rsidR="006E2600" w:rsidRPr="00D4517E" w:rsidRDefault="0047561F" w:rsidP="006E2600">
      <w:pPr>
        <w:pStyle w:val="Paragrafoelenco"/>
        <w:jc w:val="both"/>
        <w:divId w:val="1219323978"/>
        <w:rPr>
          <w:rFonts w:ascii="Times New Roman" w:eastAsia="Times New Roman" w:hAnsi="Times New Roman" w:cs="Times New Roman"/>
          <w:sz w:val="30"/>
          <w:szCs w:val="30"/>
        </w:rPr>
      </w:pPr>
      <w:r>
        <w:rPr>
          <w:noProof/>
        </w:rPr>
        <w:drawing>
          <wp:anchor distT="0" distB="0" distL="114300" distR="114300" simplePos="0" relativeHeight="251668480" behindDoc="0" locked="0" layoutInCell="1" allowOverlap="1" wp14:anchorId="3A267621" wp14:editId="1513C3DE">
            <wp:simplePos x="0" y="0"/>
            <wp:positionH relativeFrom="column">
              <wp:posOffset>3624942</wp:posOffset>
            </wp:positionH>
            <wp:positionV relativeFrom="paragraph">
              <wp:posOffset>325846</wp:posOffset>
            </wp:positionV>
            <wp:extent cx="1552575" cy="1304925"/>
            <wp:effectExtent l="0" t="0" r="9525" b="9525"/>
            <wp:wrapTopAndBottom/>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52575" cy="1304925"/>
                    </a:xfrm>
                    <a:prstGeom prst="rect">
                      <a:avLst/>
                    </a:prstGeom>
                  </pic:spPr>
                </pic:pic>
              </a:graphicData>
            </a:graphic>
          </wp:anchor>
        </w:drawing>
      </w:r>
      <w:r w:rsidR="00D348CA">
        <w:rPr>
          <w:noProof/>
        </w:rPr>
        <w:drawing>
          <wp:anchor distT="0" distB="0" distL="114300" distR="114300" simplePos="0" relativeHeight="251666432" behindDoc="0" locked="0" layoutInCell="1" allowOverlap="1" wp14:anchorId="000BEBD0" wp14:editId="6C251ECE">
            <wp:simplePos x="0" y="0"/>
            <wp:positionH relativeFrom="column">
              <wp:posOffset>-1905</wp:posOffset>
            </wp:positionH>
            <wp:positionV relativeFrom="paragraph">
              <wp:posOffset>239395</wp:posOffset>
            </wp:positionV>
            <wp:extent cx="3733800" cy="4962525"/>
            <wp:effectExtent l="0" t="0" r="0" b="9525"/>
            <wp:wrapTopAndBottom/>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33800" cy="4962525"/>
                    </a:xfrm>
                    <a:prstGeom prst="rect">
                      <a:avLst/>
                    </a:prstGeom>
                  </pic:spPr>
                </pic:pic>
              </a:graphicData>
            </a:graphic>
            <wp14:sizeRelH relativeFrom="margin">
              <wp14:pctWidth>0</wp14:pctWidth>
            </wp14:sizeRelH>
          </wp:anchor>
        </w:drawing>
      </w:r>
    </w:p>
    <w:p w14:paraId="260A7ED9" w14:textId="6CBA78E1" w:rsidR="00142868" w:rsidRDefault="00142868" w:rsidP="00376389">
      <w:pPr>
        <w:pStyle w:val="Paragrafoelenco"/>
        <w:divId w:val="1219323978"/>
        <w:rPr>
          <w:rFonts w:ascii="Times New Roman" w:eastAsia="Times New Roman" w:hAnsi="Times New Roman" w:cs="Times New Roman"/>
          <w:sz w:val="30"/>
          <w:szCs w:val="30"/>
        </w:rPr>
      </w:pPr>
    </w:p>
    <w:p w14:paraId="5D297E79" w14:textId="04783908" w:rsidR="00F32B23" w:rsidRPr="00AA4FF2" w:rsidRDefault="00D92220" w:rsidP="00AA4FF2">
      <w:pPr>
        <w:divId w:val="1219323978"/>
        <w:rPr>
          <w:rFonts w:ascii="Times New Roman" w:eastAsia="Times New Roman" w:hAnsi="Times New Roman" w:cs="Times New Roman"/>
          <w:sz w:val="30"/>
          <w:szCs w:val="30"/>
        </w:rPr>
      </w:pPr>
      <w:r w:rsidRPr="00AA4FF2">
        <w:rPr>
          <w:rFonts w:ascii="Times New Roman" w:eastAsia="Times New Roman" w:hAnsi="Times New Roman" w:cs="Times New Roman"/>
          <w:sz w:val="30"/>
          <w:szCs w:val="30"/>
        </w:rPr>
        <w:t>Dall'analisi emerge che il campione è equamente distribuito rispetto al sesso, essendo composto per il 50% da bambini di sesso maschile e per il 50% da bambini di sesso femminil</w:t>
      </w:r>
      <w:r w:rsidR="007122F2" w:rsidRPr="00AA4FF2">
        <w:rPr>
          <w:rFonts w:ascii="Times New Roman" w:eastAsia="Times New Roman" w:hAnsi="Times New Roman" w:cs="Times New Roman"/>
          <w:sz w:val="30"/>
          <w:szCs w:val="30"/>
        </w:rPr>
        <w:t>e.</w:t>
      </w:r>
    </w:p>
    <w:p w14:paraId="13309BD6" w14:textId="4AD70F7F" w:rsidR="007122F2" w:rsidRDefault="007122F2" w:rsidP="00376389">
      <w:pPr>
        <w:pStyle w:val="Paragrafoelenco"/>
        <w:divId w:val="1219323978"/>
        <w:rPr>
          <w:rFonts w:ascii="Times New Roman" w:eastAsia="Times New Roman" w:hAnsi="Times New Roman" w:cs="Times New Roman"/>
          <w:sz w:val="30"/>
          <w:szCs w:val="30"/>
        </w:rPr>
      </w:pPr>
    </w:p>
    <w:p w14:paraId="48C61730" w14:textId="77777777" w:rsidR="002D282E" w:rsidRDefault="002D282E" w:rsidP="002D282E">
      <w:pPr>
        <w:ind w:left="360"/>
        <w:divId w:val="1219323978"/>
        <w:rPr>
          <w:rFonts w:ascii="Times New Roman" w:eastAsia="Times New Roman" w:hAnsi="Times New Roman" w:cs="Times New Roman"/>
          <w:sz w:val="30"/>
          <w:szCs w:val="30"/>
        </w:rPr>
      </w:pPr>
    </w:p>
    <w:p w14:paraId="77CC34B8" w14:textId="77777777" w:rsidR="002D282E" w:rsidRDefault="002D282E" w:rsidP="002D282E">
      <w:pPr>
        <w:ind w:left="360"/>
        <w:divId w:val="1219323978"/>
        <w:rPr>
          <w:rFonts w:ascii="Times New Roman" w:eastAsia="Times New Roman" w:hAnsi="Times New Roman" w:cs="Times New Roman"/>
          <w:sz w:val="30"/>
          <w:szCs w:val="30"/>
        </w:rPr>
      </w:pPr>
    </w:p>
    <w:p w14:paraId="43A3B30A" w14:textId="18BBA39B" w:rsidR="002D282E" w:rsidRPr="00AA4FF2" w:rsidRDefault="00D938A5" w:rsidP="00AA4FF2">
      <w:pPr>
        <w:divId w:val="1219323978"/>
        <w:rPr>
          <w:rFonts w:ascii="Times New Roman" w:eastAsia="Times New Roman" w:hAnsi="Times New Roman" w:cs="Times New Roman"/>
          <w:sz w:val="30"/>
          <w:szCs w:val="30"/>
        </w:rPr>
      </w:pPr>
      <w:r w:rsidRPr="00AA4FF2">
        <w:rPr>
          <w:rFonts w:ascii="Times New Roman" w:eastAsia="Times New Roman" w:hAnsi="Times New Roman" w:cs="Times New Roman"/>
          <w:sz w:val="30"/>
          <w:szCs w:val="30"/>
        </w:rPr>
        <w:t>Ordine del figlio</w:t>
      </w:r>
    </w:p>
    <w:p w14:paraId="68CA627F" w14:textId="3C0BC278" w:rsidR="00D938A5" w:rsidRDefault="005D2704" w:rsidP="00D938A5">
      <w:pPr>
        <w:pStyle w:val="Paragrafoelenco"/>
        <w:divId w:val="1219323978"/>
        <w:rPr>
          <w:rFonts w:ascii="Times New Roman" w:eastAsia="Times New Roman" w:hAnsi="Times New Roman" w:cs="Times New Roman"/>
          <w:sz w:val="30"/>
          <w:szCs w:val="30"/>
        </w:rPr>
      </w:pPr>
      <w:r>
        <w:rPr>
          <w:noProof/>
        </w:rPr>
        <w:lastRenderedPageBreak/>
        <w:drawing>
          <wp:anchor distT="0" distB="0" distL="114300" distR="114300" simplePos="0" relativeHeight="251676672" behindDoc="0" locked="0" layoutInCell="1" allowOverlap="1" wp14:anchorId="44990F28" wp14:editId="17A994B7">
            <wp:simplePos x="0" y="0"/>
            <wp:positionH relativeFrom="column">
              <wp:posOffset>3505200</wp:posOffset>
            </wp:positionH>
            <wp:positionV relativeFrom="paragraph">
              <wp:posOffset>413566</wp:posOffset>
            </wp:positionV>
            <wp:extent cx="2095500" cy="1400175"/>
            <wp:effectExtent l="0" t="0" r="0" b="9525"/>
            <wp:wrapTopAndBottom/>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95500" cy="1400175"/>
                    </a:xfrm>
                    <a:prstGeom prst="rect">
                      <a:avLst/>
                    </a:prstGeom>
                  </pic:spPr>
                </pic:pic>
              </a:graphicData>
            </a:graphic>
          </wp:anchor>
        </w:drawing>
      </w:r>
      <w:r w:rsidR="009106CB">
        <w:rPr>
          <w:noProof/>
        </w:rPr>
        <w:drawing>
          <wp:anchor distT="0" distB="0" distL="114300" distR="114300" simplePos="0" relativeHeight="251674624" behindDoc="0" locked="0" layoutInCell="1" allowOverlap="1" wp14:anchorId="31B98350" wp14:editId="301AF4B1">
            <wp:simplePos x="0" y="0"/>
            <wp:positionH relativeFrom="column">
              <wp:posOffset>-326572</wp:posOffset>
            </wp:positionH>
            <wp:positionV relativeFrom="paragraph">
              <wp:posOffset>407035</wp:posOffset>
            </wp:positionV>
            <wp:extent cx="4000500" cy="5238750"/>
            <wp:effectExtent l="0" t="0" r="0" b="0"/>
            <wp:wrapTopAndBottom/>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00500" cy="5238750"/>
                    </a:xfrm>
                    <a:prstGeom prst="rect">
                      <a:avLst/>
                    </a:prstGeom>
                  </pic:spPr>
                </pic:pic>
              </a:graphicData>
            </a:graphic>
          </wp:anchor>
        </w:drawing>
      </w:r>
    </w:p>
    <w:p w14:paraId="038473EE" w14:textId="018A421B" w:rsidR="00D938A5" w:rsidRDefault="00D938A5" w:rsidP="00D938A5">
      <w:pPr>
        <w:pStyle w:val="Paragrafoelenco"/>
        <w:divId w:val="1219323978"/>
        <w:rPr>
          <w:rFonts w:ascii="Times New Roman" w:eastAsia="Times New Roman" w:hAnsi="Times New Roman" w:cs="Times New Roman"/>
          <w:sz w:val="30"/>
          <w:szCs w:val="30"/>
        </w:rPr>
      </w:pPr>
    </w:p>
    <w:p w14:paraId="05081F3F" w14:textId="36853C4D" w:rsidR="00D938A5" w:rsidRDefault="00D938A5" w:rsidP="00D938A5">
      <w:pPr>
        <w:pStyle w:val="Paragrafoelenco"/>
        <w:divId w:val="1219323978"/>
        <w:rPr>
          <w:rFonts w:ascii="Times New Roman" w:eastAsia="Times New Roman" w:hAnsi="Times New Roman" w:cs="Times New Roman"/>
          <w:sz w:val="30"/>
          <w:szCs w:val="30"/>
        </w:rPr>
      </w:pPr>
    </w:p>
    <w:p w14:paraId="50FD32B8" w14:textId="203D6275" w:rsidR="00D938A5" w:rsidRPr="00124A74" w:rsidRDefault="00583247" w:rsidP="00124A74">
      <w:pPr>
        <w:divId w:val="1219323978"/>
        <w:rPr>
          <w:rFonts w:ascii="Times New Roman" w:eastAsia="Times New Roman" w:hAnsi="Times New Roman" w:cs="Times New Roman"/>
          <w:sz w:val="30"/>
          <w:szCs w:val="30"/>
        </w:rPr>
      </w:pPr>
      <w:r w:rsidRPr="00124A74">
        <w:rPr>
          <w:rFonts w:ascii="Times New Roman" w:eastAsia="Times New Roman" w:hAnsi="Times New Roman" w:cs="Times New Roman"/>
          <w:sz w:val="30"/>
          <w:szCs w:val="30"/>
        </w:rPr>
        <w:t xml:space="preserve">Dall’analisi della distribuzione di frequenza relativa all’ordine del figlio </w:t>
      </w:r>
      <w:r w:rsidR="005275B0" w:rsidRPr="00124A74">
        <w:rPr>
          <w:rFonts w:ascii="Times New Roman" w:eastAsia="Times New Roman" w:hAnsi="Times New Roman" w:cs="Times New Roman"/>
          <w:sz w:val="30"/>
          <w:szCs w:val="30"/>
        </w:rPr>
        <w:t xml:space="preserve"> emerge  che il 45% del campione è costituito da figli primogeniti, mentre un ulteriore 45% riguarda i secondogeniti. Solo il 10 % dei bambini è il terzogenito. I dati evidenziano</w:t>
      </w:r>
      <w:r w:rsidR="001A3BE8" w:rsidRPr="00124A74">
        <w:rPr>
          <w:rFonts w:ascii="Times New Roman" w:eastAsia="Times New Roman" w:hAnsi="Times New Roman" w:cs="Times New Roman"/>
          <w:sz w:val="30"/>
          <w:szCs w:val="30"/>
        </w:rPr>
        <w:t xml:space="preserve"> quindi una distribuzione equilibrata tra primi e secondi figli, mentre la presenza di terzogeniti risulta meno frequente nel campione analizzato.</w:t>
      </w:r>
    </w:p>
    <w:p w14:paraId="013EF47D" w14:textId="7A903875" w:rsidR="00D938A5" w:rsidRDefault="00D938A5" w:rsidP="00D938A5">
      <w:pPr>
        <w:pStyle w:val="Paragrafoelenco"/>
        <w:divId w:val="1219323978"/>
        <w:rPr>
          <w:rFonts w:ascii="Times New Roman" w:eastAsia="Times New Roman" w:hAnsi="Times New Roman" w:cs="Times New Roman"/>
          <w:sz w:val="30"/>
          <w:szCs w:val="30"/>
        </w:rPr>
      </w:pPr>
    </w:p>
    <w:p w14:paraId="0148C4CA" w14:textId="031EE4D1" w:rsidR="00BF5468" w:rsidRPr="00124A74" w:rsidRDefault="00BF5468" w:rsidP="00124A74">
      <w:pPr>
        <w:rPr>
          <w:rFonts w:ascii="Times New Roman" w:eastAsia="Times New Roman" w:hAnsi="Times New Roman" w:cs="Times New Roman"/>
          <w:sz w:val="30"/>
          <w:szCs w:val="30"/>
        </w:rPr>
      </w:pPr>
      <w:r w:rsidRPr="00124A74">
        <w:rPr>
          <w:rFonts w:ascii="Times New Roman" w:eastAsia="Times New Roman" w:hAnsi="Times New Roman" w:cs="Times New Roman"/>
          <w:sz w:val="30"/>
          <w:szCs w:val="30"/>
        </w:rPr>
        <w:lastRenderedPageBreak/>
        <w:t>Tipo di svezzamento</w:t>
      </w:r>
      <w:r>
        <w:rPr>
          <w:noProof/>
        </w:rPr>
        <w:drawing>
          <wp:anchor distT="0" distB="0" distL="114300" distR="114300" simplePos="0" relativeHeight="251679744" behindDoc="0" locked="0" layoutInCell="1" allowOverlap="1" wp14:anchorId="5FB22870" wp14:editId="186EC4CD">
            <wp:simplePos x="0" y="0"/>
            <wp:positionH relativeFrom="column">
              <wp:posOffset>4060372</wp:posOffset>
            </wp:positionH>
            <wp:positionV relativeFrom="paragraph">
              <wp:posOffset>241210</wp:posOffset>
            </wp:positionV>
            <wp:extent cx="2409825" cy="1162050"/>
            <wp:effectExtent l="0" t="0" r="9525" b="0"/>
            <wp:wrapTopAndBottom/>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09825" cy="1162050"/>
                    </a:xfrm>
                    <a:prstGeom prst="rect">
                      <a:avLst/>
                    </a:prstGeom>
                  </pic:spPr>
                </pic:pic>
              </a:graphicData>
            </a:graphic>
          </wp:anchor>
        </w:drawing>
      </w:r>
      <w:r>
        <w:rPr>
          <w:noProof/>
        </w:rPr>
        <w:drawing>
          <wp:anchor distT="0" distB="0" distL="114300" distR="114300" simplePos="0" relativeHeight="251678720" behindDoc="0" locked="0" layoutInCell="1" allowOverlap="1" wp14:anchorId="5DC1D586" wp14:editId="297910CD">
            <wp:simplePos x="0" y="0"/>
            <wp:positionH relativeFrom="column">
              <wp:posOffset>0</wp:posOffset>
            </wp:positionH>
            <wp:positionV relativeFrom="paragraph">
              <wp:posOffset>239576</wp:posOffset>
            </wp:positionV>
            <wp:extent cx="3648075" cy="5391150"/>
            <wp:effectExtent l="0" t="0" r="9525" b="0"/>
            <wp:wrapTopAndBottom/>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48075" cy="5391150"/>
                    </a:xfrm>
                    <a:prstGeom prst="rect">
                      <a:avLst/>
                    </a:prstGeom>
                  </pic:spPr>
                </pic:pic>
              </a:graphicData>
            </a:graphic>
          </wp:anchor>
        </w:drawing>
      </w:r>
    </w:p>
    <w:p w14:paraId="0ECC0219" w14:textId="43793F5D" w:rsidR="00D938A5" w:rsidRDefault="00D938A5" w:rsidP="00D938A5">
      <w:pPr>
        <w:pStyle w:val="Paragrafoelenco"/>
        <w:divId w:val="1219323978"/>
        <w:rPr>
          <w:rFonts w:ascii="Times New Roman" w:eastAsia="Times New Roman" w:hAnsi="Times New Roman" w:cs="Times New Roman"/>
          <w:sz w:val="30"/>
          <w:szCs w:val="30"/>
        </w:rPr>
      </w:pPr>
    </w:p>
    <w:p w14:paraId="18721DE8" w14:textId="53A5AAB6" w:rsidR="004F1786" w:rsidRPr="002D282E" w:rsidRDefault="004F1786" w:rsidP="002D282E">
      <w:pPr>
        <w:divId w:val="1219323978"/>
        <w:rPr>
          <w:rFonts w:ascii="Times New Roman" w:eastAsia="Times New Roman" w:hAnsi="Times New Roman" w:cs="Times New Roman"/>
          <w:sz w:val="30"/>
          <w:szCs w:val="30"/>
        </w:rPr>
      </w:pPr>
    </w:p>
    <w:p w14:paraId="42AC18BF" w14:textId="3D05CDEF" w:rsidR="009E58F8" w:rsidRDefault="00F81EC4" w:rsidP="00F15862">
      <w:pPr>
        <w:spacing w:before="100" w:beforeAutospacing="1" w:after="100" w:afterAutospacing="1"/>
        <w:rPr>
          <w:rFonts w:ascii="Times New Roman" w:eastAsia="Times New Roman" w:hAnsi="Times New Roman" w:cs="Times New Roman"/>
          <w:sz w:val="30"/>
          <w:szCs w:val="30"/>
        </w:rPr>
      </w:pPr>
      <w:r w:rsidRPr="00F81EC4">
        <w:rPr>
          <w:rFonts w:ascii="Times New Roman" w:eastAsia="Times New Roman" w:hAnsi="Times New Roman" w:cs="Times New Roman"/>
          <w:sz w:val="30"/>
          <w:szCs w:val="30"/>
        </w:rPr>
        <w:t>Dall'analisi emerge che la modalità di alimentazione complementare maggiormente adottata nel campione è l'auto</w:t>
      </w:r>
      <w:r w:rsidR="000E2F85">
        <w:rPr>
          <w:rFonts w:ascii="Times New Roman" w:eastAsia="Times New Roman" w:hAnsi="Times New Roman" w:cs="Times New Roman"/>
          <w:sz w:val="30"/>
          <w:szCs w:val="30"/>
        </w:rPr>
        <w:t>-</w:t>
      </w:r>
      <w:r w:rsidRPr="00F81EC4">
        <w:rPr>
          <w:rFonts w:ascii="Times New Roman" w:eastAsia="Times New Roman" w:hAnsi="Times New Roman" w:cs="Times New Roman"/>
          <w:sz w:val="30"/>
          <w:szCs w:val="30"/>
        </w:rPr>
        <w:t>svezzamento, scelto dal 50% dei partecipanti. Lo svezzamento tradizionale e lo svezzamento misto risultano invece adottati rispettivamente dal 25% dei partecipanti.</w:t>
      </w:r>
    </w:p>
    <w:p w14:paraId="4DADB30B" w14:textId="77777777" w:rsidR="0089166C" w:rsidRDefault="0089166C" w:rsidP="0089166C">
      <w:pPr>
        <w:spacing w:before="100" w:beforeAutospacing="1" w:after="100" w:afterAutospacing="1"/>
        <w:ind w:left="360"/>
        <w:rPr>
          <w:rFonts w:ascii="Times New Roman" w:eastAsia="Times New Roman" w:hAnsi="Times New Roman" w:cs="Times New Roman"/>
          <w:sz w:val="30"/>
          <w:szCs w:val="30"/>
        </w:rPr>
      </w:pPr>
    </w:p>
    <w:p w14:paraId="61294B01" w14:textId="77777777" w:rsidR="0089166C" w:rsidRDefault="0089166C" w:rsidP="0089166C">
      <w:pPr>
        <w:spacing w:before="100" w:beforeAutospacing="1" w:after="100" w:afterAutospacing="1"/>
        <w:ind w:left="360"/>
        <w:rPr>
          <w:rFonts w:ascii="Times New Roman" w:eastAsia="Times New Roman" w:hAnsi="Times New Roman" w:cs="Times New Roman"/>
          <w:sz w:val="30"/>
          <w:szCs w:val="30"/>
        </w:rPr>
      </w:pPr>
    </w:p>
    <w:p w14:paraId="18141A01" w14:textId="77777777" w:rsidR="0089166C" w:rsidRDefault="0089166C" w:rsidP="0089166C">
      <w:pPr>
        <w:spacing w:before="100" w:beforeAutospacing="1" w:after="100" w:afterAutospacing="1"/>
        <w:ind w:left="360"/>
        <w:rPr>
          <w:rFonts w:ascii="Times New Roman" w:eastAsia="Times New Roman" w:hAnsi="Times New Roman" w:cs="Times New Roman"/>
          <w:sz w:val="30"/>
          <w:szCs w:val="30"/>
        </w:rPr>
      </w:pPr>
    </w:p>
    <w:p w14:paraId="7E279055" w14:textId="77777777" w:rsidR="0089166C" w:rsidRDefault="0089166C" w:rsidP="0089166C">
      <w:pPr>
        <w:spacing w:before="100" w:beforeAutospacing="1" w:after="100" w:afterAutospacing="1"/>
        <w:ind w:left="360"/>
        <w:rPr>
          <w:rFonts w:ascii="Times New Roman" w:eastAsia="Times New Roman" w:hAnsi="Times New Roman" w:cs="Times New Roman"/>
          <w:sz w:val="30"/>
          <w:szCs w:val="30"/>
        </w:rPr>
      </w:pPr>
    </w:p>
    <w:p w14:paraId="69D39CDE" w14:textId="1958E8E6" w:rsidR="00EA20A4" w:rsidRDefault="00F27F64" w:rsidP="00C36338">
      <w:pPr>
        <w:pStyle w:val="Paragrafoelenco"/>
        <w:spacing w:before="100" w:beforeAutospacing="1" w:after="100" w:afterAutospacing="1"/>
        <w:rPr>
          <w:rFonts w:ascii="Times New Roman" w:eastAsia="Times New Roman" w:hAnsi="Times New Roman" w:cs="Times New Roman"/>
          <w:sz w:val="30"/>
          <w:szCs w:val="30"/>
        </w:rPr>
      </w:pPr>
      <w:r w:rsidRPr="0089166C">
        <w:rPr>
          <w:rFonts w:ascii="Times New Roman" w:eastAsia="Times New Roman" w:hAnsi="Times New Roman" w:cs="Times New Roman"/>
          <w:sz w:val="30"/>
          <w:szCs w:val="30"/>
        </w:rPr>
        <w:lastRenderedPageBreak/>
        <w:t>Età introduzione dell’alimentazione complementare</w:t>
      </w:r>
    </w:p>
    <w:p w14:paraId="2F3947DE" w14:textId="00873795" w:rsidR="0089166C" w:rsidRPr="0089166C" w:rsidRDefault="0089166C" w:rsidP="0089166C">
      <w:pPr>
        <w:pStyle w:val="Paragrafoelenco"/>
        <w:spacing w:before="100" w:beforeAutospacing="1" w:after="100" w:afterAutospacing="1"/>
        <w:rPr>
          <w:rFonts w:ascii="Times New Roman" w:eastAsia="Times New Roman" w:hAnsi="Times New Roman" w:cs="Times New Roman"/>
          <w:sz w:val="30"/>
          <w:szCs w:val="30"/>
        </w:rPr>
      </w:pPr>
    </w:p>
    <w:p w14:paraId="5092D35B" w14:textId="5E6C0021" w:rsidR="00DE013E" w:rsidRDefault="00DE013E" w:rsidP="00DE013E">
      <w:pPr>
        <w:pStyle w:val="Paragrafoelenco"/>
        <w:spacing w:before="100" w:beforeAutospacing="1" w:after="100" w:afterAutospacing="1"/>
        <w:rPr>
          <w:rFonts w:ascii="Times New Roman" w:eastAsia="Times New Roman" w:hAnsi="Times New Roman" w:cs="Times New Roman"/>
          <w:sz w:val="30"/>
          <w:szCs w:val="30"/>
        </w:rPr>
      </w:pPr>
      <w:r>
        <w:rPr>
          <w:noProof/>
        </w:rPr>
        <w:drawing>
          <wp:anchor distT="0" distB="0" distL="114300" distR="114300" simplePos="0" relativeHeight="251681792" behindDoc="0" locked="0" layoutInCell="1" allowOverlap="1" wp14:anchorId="0530E4B0" wp14:editId="4089ADE0">
            <wp:simplePos x="0" y="0"/>
            <wp:positionH relativeFrom="column">
              <wp:posOffset>252730</wp:posOffset>
            </wp:positionH>
            <wp:positionV relativeFrom="paragraph">
              <wp:posOffset>479425</wp:posOffset>
            </wp:positionV>
            <wp:extent cx="4057650" cy="5362575"/>
            <wp:effectExtent l="0" t="0" r="0" b="9525"/>
            <wp:wrapTopAndBottom/>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57650" cy="5362575"/>
                    </a:xfrm>
                    <a:prstGeom prst="rect">
                      <a:avLst/>
                    </a:prstGeom>
                  </pic:spPr>
                </pic:pic>
              </a:graphicData>
            </a:graphic>
          </wp:anchor>
        </w:drawing>
      </w:r>
      <w:r w:rsidR="00C36338">
        <w:rPr>
          <w:noProof/>
        </w:rPr>
        <w:drawing>
          <wp:anchor distT="0" distB="0" distL="114300" distR="114300" simplePos="0" relativeHeight="251683840" behindDoc="0" locked="0" layoutInCell="1" allowOverlap="1" wp14:anchorId="51BDA469" wp14:editId="1B676BE3">
            <wp:simplePos x="0" y="0"/>
            <wp:positionH relativeFrom="column">
              <wp:posOffset>3963942</wp:posOffset>
            </wp:positionH>
            <wp:positionV relativeFrom="paragraph">
              <wp:posOffset>227874</wp:posOffset>
            </wp:positionV>
            <wp:extent cx="2876550" cy="1885950"/>
            <wp:effectExtent l="0" t="0" r="0" b="0"/>
            <wp:wrapTopAndBottom/>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76550" cy="1885950"/>
                    </a:xfrm>
                    <a:prstGeom prst="rect">
                      <a:avLst/>
                    </a:prstGeom>
                  </pic:spPr>
                </pic:pic>
              </a:graphicData>
            </a:graphic>
          </wp:anchor>
        </w:drawing>
      </w:r>
      <w:r w:rsidR="00C36338">
        <w:rPr>
          <w:rFonts w:ascii="Times New Roman" w:eastAsia="Times New Roman" w:hAnsi="Times New Roman" w:cs="Times New Roman"/>
          <w:sz w:val="30"/>
          <w:szCs w:val="30"/>
        </w:rPr>
        <w:t xml:space="preserve">                                                                              </w:t>
      </w:r>
    </w:p>
    <w:p w14:paraId="78206CA4" w14:textId="77777777" w:rsidR="00DE013E" w:rsidRDefault="00DE013E" w:rsidP="00DE013E">
      <w:pPr>
        <w:pStyle w:val="Paragrafoelenco"/>
        <w:spacing w:before="100" w:beforeAutospacing="1" w:after="100" w:afterAutospacing="1"/>
        <w:rPr>
          <w:rFonts w:ascii="Times New Roman" w:eastAsia="Times New Roman" w:hAnsi="Times New Roman" w:cs="Times New Roman"/>
          <w:sz w:val="30"/>
          <w:szCs w:val="30"/>
        </w:rPr>
      </w:pPr>
    </w:p>
    <w:p w14:paraId="61CB3247" w14:textId="77777777" w:rsidR="00DE013E" w:rsidRDefault="00DE013E" w:rsidP="00DE013E">
      <w:pPr>
        <w:pStyle w:val="Paragrafoelenco"/>
        <w:spacing w:before="100" w:beforeAutospacing="1" w:after="100" w:afterAutospacing="1"/>
        <w:rPr>
          <w:rFonts w:ascii="Times New Roman" w:eastAsia="Times New Roman" w:hAnsi="Times New Roman" w:cs="Times New Roman"/>
          <w:sz w:val="30"/>
          <w:szCs w:val="30"/>
        </w:rPr>
      </w:pPr>
    </w:p>
    <w:p w14:paraId="79ED2859" w14:textId="4B54CB5F" w:rsidR="001146A0" w:rsidRPr="00DE013E" w:rsidRDefault="00466241" w:rsidP="00DE013E">
      <w:pPr>
        <w:pStyle w:val="Paragrafoelenco"/>
        <w:spacing w:before="100" w:beforeAutospacing="1" w:after="100" w:afterAutospacing="1"/>
        <w:rPr>
          <w:rFonts w:ascii="Times New Roman" w:eastAsia="Times New Roman" w:hAnsi="Times New Roman" w:cs="Times New Roman"/>
          <w:sz w:val="30"/>
          <w:szCs w:val="30"/>
        </w:rPr>
      </w:pPr>
      <w:r w:rsidRPr="00DE013E">
        <w:rPr>
          <w:rFonts w:ascii="Times New Roman" w:eastAsia="Times New Roman" w:hAnsi="Times New Roman" w:cs="Times New Roman"/>
          <w:sz w:val="30"/>
          <w:szCs w:val="30"/>
        </w:rPr>
        <w:t>Dall'analisi emerge che la maggior parte dei bambini (85%) ha iniziato l'alimentazione complementare a 6 mesi. Solo il 5% dei bambini ha iniziato prima dei 6 mesi, mentre il 10% ha iniziato dopo i 6 mesi. Il campione risulta quindi prevalentemente caratterizzato da un'introduzione dell'alimentazione complementare all'età raccomandata di 6 mesi.</w:t>
      </w:r>
    </w:p>
    <w:p w14:paraId="41C768BA" w14:textId="77777777" w:rsidR="001B0A85" w:rsidRDefault="001B0A85" w:rsidP="00F15862">
      <w:pPr>
        <w:spacing w:before="100" w:beforeAutospacing="1" w:after="100" w:afterAutospacing="1"/>
        <w:rPr>
          <w:rFonts w:ascii="Times New Roman" w:eastAsia="Times New Roman" w:hAnsi="Times New Roman" w:cs="Times New Roman"/>
          <w:b/>
          <w:bCs/>
        </w:rPr>
      </w:pPr>
    </w:p>
    <w:p w14:paraId="76BCAD16" w14:textId="77777777" w:rsidR="001B0A85" w:rsidRDefault="001B0A85" w:rsidP="00F15862">
      <w:pPr>
        <w:spacing w:before="100" w:beforeAutospacing="1" w:after="100" w:afterAutospacing="1"/>
        <w:rPr>
          <w:rFonts w:ascii="Times New Roman" w:eastAsia="Times New Roman" w:hAnsi="Times New Roman" w:cs="Times New Roman"/>
          <w:b/>
          <w:bCs/>
        </w:rPr>
      </w:pPr>
    </w:p>
    <w:p w14:paraId="7102C4EA" w14:textId="77777777" w:rsidR="001B0A85" w:rsidRDefault="001B0A85" w:rsidP="00F15862">
      <w:pPr>
        <w:spacing w:before="100" w:beforeAutospacing="1" w:after="100" w:afterAutospacing="1"/>
        <w:rPr>
          <w:rFonts w:ascii="Times New Roman" w:eastAsia="Times New Roman" w:hAnsi="Times New Roman" w:cs="Times New Roman"/>
          <w:b/>
          <w:bCs/>
        </w:rPr>
      </w:pPr>
    </w:p>
    <w:p w14:paraId="1FB49D28" w14:textId="77777777" w:rsidR="001B0A85" w:rsidRPr="00DE013E" w:rsidRDefault="001B0A85" w:rsidP="00F15862">
      <w:pPr>
        <w:spacing w:before="100" w:beforeAutospacing="1" w:after="100" w:afterAutospacing="1"/>
        <w:rPr>
          <w:rFonts w:ascii="Times New Roman" w:eastAsia="Times New Roman" w:hAnsi="Times New Roman" w:cs="Times New Roman"/>
          <w:sz w:val="30"/>
          <w:szCs w:val="30"/>
        </w:rPr>
      </w:pPr>
    </w:p>
    <w:p w14:paraId="31BC32A9" w14:textId="124943A4" w:rsidR="008D38E4" w:rsidRPr="00DE013E" w:rsidRDefault="00767B11" w:rsidP="00F15862">
      <w:pPr>
        <w:spacing w:before="100" w:beforeAutospacing="1" w:after="100" w:afterAutospacing="1"/>
        <w:rPr>
          <w:rFonts w:ascii="Times New Roman" w:eastAsia="Times New Roman" w:hAnsi="Times New Roman" w:cs="Times New Roman"/>
          <w:sz w:val="30"/>
          <w:szCs w:val="30"/>
        </w:rPr>
      </w:pPr>
      <w:r w:rsidRPr="00DE013E">
        <w:rPr>
          <w:rFonts w:ascii="Times New Roman" w:eastAsia="Times New Roman" w:hAnsi="Times New Roman" w:cs="Times New Roman"/>
          <w:sz w:val="30"/>
          <w:szCs w:val="30"/>
        </w:rPr>
        <w:t>Ritiene che la modalità di alimentazione complementare scelta abbia favorito lo sviluppo dell'autonomia del suo bambino?</w:t>
      </w:r>
    </w:p>
    <w:p w14:paraId="20536F9F" w14:textId="64DFFF2C" w:rsidR="00AA02E8" w:rsidRDefault="006442B6" w:rsidP="00F15862">
      <w:pPr>
        <w:spacing w:before="100" w:beforeAutospacing="1" w:after="100" w:afterAutospacing="1"/>
        <w:rPr>
          <w:rFonts w:ascii="Times New Roman" w:hAnsi="Times New Roman" w:cs="Times New Roman"/>
          <w:sz w:val="30"/>
          <w:szCs w:val="30"/>
        </w:rPr>
      </w:pPr>
      <w:r>
        <w:rPr>
          <w:noProof/>
        </w:rPr>
        <w:drawing>
          <wp:anchor distT="0" distB="0" distL="114300" distR="114300" simplePos="0" relativeHeight="251687936" behindDoc="0" locked="0" layoutInCell="1" allowOverlap="1" wp14:anchorId="2E1046F1" wp14:editId="3E9A81EF">
            <wp:simplePos x="0" y="0"/>
            <wp:positionH relativeFrom="column">
              <wp:posOffset>3777343</wp:posOffset>
            </wp:positionH>
            <wp:positionV relativeFrom="paragraph">
              <wp:posOffset>4626</wp:posOffset>
            </wp:positionV>
            <wp:extent cx="2647950" cy="1314450"/>
            <wp:effectExtent l="0" t="0" r="0" b="0"/>
            <wp:wrapTopAndBottom/>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47950" cy="1314450"/>
                    </a:xfrm>
                    <a:prstGeom prst="rect">
                      <a:avLst/>
                    </a:prstGeom>
                  </pic:spPr>
                </pic:pic>
              </a:graphicData>
            </a:graphic>
          </wp:anchor>
        </w:drawing>
      </w:r>
      <w:r w:rsidR="001729EE">
        <w:rPr>
          <w:noProof/>
        </w:rPr>
        <w:drawing>
          <wp:anchor distT="0" distB="0" distL="114300" distR="114300" simplePos="0" relativeHeight="251685888" behindDoc="0" locked="0" layoutInCell="1" allowOverlap="1" wp14:anchorId="2F49A500" wp14:editId="72C1A858">
            <wp:simplePos x="0" y="0"/>
            <wp:positionH relativeFrom="column">
              <wp:posOffset>-348343</wp:posOffset>
            </wp:positionH>
            <wp:positionV relativeFrom="paragraph">
              <wp:posOffset>91</wp:posOffset>
            </wp:positionV>
            <wp:extent cx="3695700" cy="5286375"/>
            <wp:effectExtent l="0" t="0" r="0" b="9525"/>
            <wp:wrapTopAndBottom/>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95700" cy="5286375"/>
                    </a:xfrm>
                    <a:prstGeom prst="rect">
                      <a:avLst/>
                    </a:prstGeom>
                  </pic:spPr>
                </pic:pic>
              </a:graphicData>
            </a:graphic>
          </wp:anchor>
        </w:drawing>
      </w:r>
    </w:p>
    <w:p w14:paraId="628DEA61" w14:textId="77777777" w:rsidR="00C36338" w:rsidRPr="00B322D8" w:rsidRDefault="00C36338" w:rsidP="00F15862">
      <w:pPr>
        <w:spacing w:before="100" w:beforeAutospacing="1" w:after="100" w:afterAutospacing="1"/>
        <w:rPr>
          <w:rFonts w:ascii="Times New Roman" w:hAnsi="Times New Roman" w:cs="Times New Roman"/>
          <w:sz w:val="30"/>
          <w:szCs w:val="30"/>
        </w:rPr>
      </w:pPr>
    </w:p>
    <w:p w14:paraId="21ACEEC4" w14:textId="2BBDCE82" w:rsidR="001702EB" w:rsidRPr="003E1961" w:rsidRDefault="004418EA">
      <w:pPr>
        <w:rPr>
          <w:rFonts w:ascii="Times New Roman" w:eastAsia="Times New Roman" w:hAnsi="Times New Roman" w:cs="Times New Roman"/>
          <w:sz w:val="30"/>
          <w:szCs w:val="30"/>
        </w:rPr>
      </w:pPr>
      <w:r w:rsidRPr="003E1961">
        <w:rPr>
          <w:rFonts w:ascii="Times New Roman" w:eastAsia="Times New Roman" w:hAnsi="Times New Roman" w:cs="Times New Roman"/>
          <w:sz w:val="30"/>
          <w:szCs w:val="30"/>
        </w:rPr>
        <w:t>Dall'analisi emerge che il 50% dei partecipanti ritiene che l'auto</w:t>
      </w:r>
      <w:r w:rsidR="003E1961" w:rsidRPr="003E1961">
        <w:rPr>
          <w:rFonts w:ascii="Times New Roman" w:eastAsia="Times New Roman" w:hAnsi="Times New Roman" w:cs="Times New Roman"/>
          <w:sz w:val="30"/>
          <w:szCs w:val="30"/>
        </w:rPr>
        <w:t>-</w:t>
      </w:r>
      <w:r w:rsidRPr="003E1961">
        <w:rPr>
          <w:rFonts w:ascii="Times New Roman" w:eastAsia="Times New Roman" w:hAnsi="Times New Roman" w:cs="Times New Roman"/>
          <w:sz w:val="30"/>
          <w:szCs w:val="30"/>
        </w:rPr>
        <w:t>svezzamento abbia favorito molto lo sviluppo dell'autonomia del proprio bambino, mentre il 40% ritiene che lo abbia favorito poco. Solo il 10% dei partecipanti ritiene che lo abbia favorito abbastanza. Nessun partecipante ha indicato la risposta "Per niente". Nel complesso, i risultati evidenziano una percezione prevalentemente positiva dell'influenza dell'auto</w:t>
      </w:r>
      <w:r w:rsidR="003E1961" w:rsidRPr="003E1961">
        <w:rPr>
          <w:rFonts w:ascii="Times New Roman" w:eastAsia="Times New Roman" w:hAnsi="Times New Roman" w:cs="Times New Roman"/>
          <w:sz w:val="30"/>
          <w:szCs w:val="30"/>
        </w:rPr>
        <w:t>-</w:t>
      </w:r>
      <w:r w:rsidRPr="003E1961">
        <w:rPr>
          <w:rFonts w:ascii="Times New Roman" w:eastAsia="Times New Roman" w:hAnsi="Times New Roman" w:cs="Times New Roman"/>
          <w:sz w:val="30"/>
          <w:szCs w:val="30"/>
        </w:rPr>
        <w:t>svezzamento sullo sviluppo dell'autonomia del bambino.</w:t>
      </w:r>
    </w:p>
    <w:p w14:paraId="053BAE36" w14:textId="2C50CE16" w:rsidR="002F7CB1" w:rsidRPr="003E1961" w:rsidRDefault="00AF76DA">
      <w:pPr>
        <w:rPr>
          <w:rFonts w:ascii="Times New Roman" w:eastAsia="Times New Roman" w:hAnsi="Times New Roman" w:cs="Times New Roman"/>
          <w:sz w:val="30"/>
          <w:szCs w:val="30"/>
        </w:rPr>
      </w:pPr>
      <w:r w:rsidRPr="003E1961">
        <w:rPr>
          <w:noProof/>
          <w:sz w:val="30"/>
          <w:szCs w:val="30"/>
        </w:rPr>
        <w:lastRenderedPageBreak/>
        <w:drawing>
          <wp:anchor distT="0" distB="0" distL="114300" distR="114300" simplePos="0" relativeHeight="251692032" behindDoc="0" locked="0" layoutInCell="1" allowOverlap="1" wp14:anchorId="19AF7FF5" wp14:editId="728CF13B">
            <wp:simplePos x="0" y="0"/>
            <wp:positionH relativeFrom="column">
              <wp:posOffset>3679008</wp:posOffset>
            </wp:positionH>
            <wp:positionV relativeFrom="paragraph">
              <wp:posOffset>648426</wp:posOffset>
            </wp:positionV>
            <wp:extent cx="2724150" cy="1219200"/>
            <wp:effectExtent l="0" t="0" r="0" b="0"/>
            <wp:wrapTopAndBottom/>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24150" cy="1219200"/>
                    </a:xfrm>
                    <a:prstGeom prst="rect">
                      <a:avLst/>
                    </a:prstGeom>
                  </pic:spPr>
                </pic:pic>
              </a:graphicData>
            </a:graphic>
          </wp:anchor>
        </w:drawing>
      </w:r>
      <w:r w:rsidR="002F7CB1" w:rsidRPr="003E1961">
        <w:rPr>
          <w:rFonts w:ascii="Times New Roman" w:eastAsia="Times New Roman" w:hAnsi="Times New Roman" w:cs="Times New Roman"/>
          <w:sz w:val="30"/>
          <w:szCs w:val="30"/>
        </w:rPr>
        <w:t>Consiglia auto</w:t>
      </w:r>
      <w:r w:rsidR="001B0A85" w:rsidRPr="003E1961">
        <w:rPr>
          <w:rFonts w:ascii="Times New Roman" w:eastAsia="Times New Roman" w:hAnsi="Times New Roman" w:cs="Times New Roman"/>
          <w:sz w:val="30"/>
          <w:szCs w:val="30"/>
        </w:rPr>
        <w:t>-</w:t>
      </w:r>
      <w:r w:rsidR="002F7CB1" w:rsidRPr="003E1961">
        <w:rPr>
          <w:rFonts w:ascii="Times New Roman" w:eastAsia="Times New Roman" w:hAnsi="Times New Roman" w:cs="Times New Roman"/>
          <w:sz w:val="30"/>
          <w:szCs w:val="30"/>
        </w:rPr>
        <w:t>svezzamento ad altri genitori?</w:t>
      </w:r>
    </w:p>
    <w:p w14:paraId="385905D6" w14:textId="32FEE308" w:rsidR="00AF76DA" w:rsidRDefault="003E1961">
      <w:pPr>
        <w:rPr>
          <w:rFonts w:eastAsia="Times New Roman"/>
        </w:rPr>
      </w:pPr>
      <w:r>
        <w:rPr>
          <w:noProof/>
        </w:rPr>
        <w:drawing>
          <wp:anchor distT="0" distB="0" distL="114300" distR="114300" simplePos="0" relativeHeight="251689984" behindDoc="0" locked="0" layoutInCell="1" allowOverlap="1" wp14:anchorId="705BD720" wp14:editId="687DC87B">
            <wp:simplePos x="0" y="0"/>
            <wp:positionH relativeFrom="column">
              <wp:posOffset>-260985</wp:posOffset>
            </wp:positionH>
            <wp:positionV relativeFrom="paragraph">
              <wp:posOffset>236855</wp:posOffset>
            </wp:positionV>
            <wp:extent cx="3648075" cy="5219700"/>
            <wp:effectExtent l="0" t="0" r="9525" b="0"/>
            <wp:wrapTopAndBottom/>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48075" cy="5219700"/>
                    </a:xfrm>
                    <a:prstGeom prst="rect">
                      <a:avLst/>
                    </a:prstGeom>
                  </pic:spPr>
                </pic:pic>
              </a:graphicData>
            </a:graphic>
          </wp:anchor>
        </w:drawing>
      </w:r>
    </w:p>
    <w:p w14:paraId="5834230E" w14:textId="77777777" w:rsidR="00AF76DA" w:rsidRDefault="00AF76DA">
      <w:pPr>
        <w:rPr>
          <w:rFonts w:eastAsia="Times New Roman"/>
        </w:rPr>
      </w:pPr>
    </w:p>
    <w:p w14:paraId="79120792" w14:textId="732DEB3A" w:rsidR="002F7CB1" w:rsidRDefault="00AF76DA">
      <w:pPr>
        <w:rPr>
          <w:rFonts w:ascii="Times New Roman" w:eastAsia="Times New Roman" w:hAnsi="Times New Roman" w:cs="Times New Roman"/>
          <w:sz w:val="30"/>
          <w:szCs w:val="30"/>
        </w:rPr>
      </w:pPr>
      <w:r w:rsidRPr="003E1961">
        <w:rPr>
          <w:rFonts w:ascii="Times New Roman" w:eastAsia="Times New Roman" w:hAnsi="Times New Roman" w:cs="Times New Roman"/>
          <w:sz w:val="30"/>
          <w:szCs w:val="30"/>
        </w:rPr>
        <w:t>Dall'analisi emerge che il 50% dei partecipanti consiglierebbe l'auto</w:t>
      </w:r>
      <w:r w:rsidR="001B0A85" w:rsidRPr="003E1961">
        <w:rPr>
          <w:rFonts w:ascii="Times New Roman" w:eastAsia="Times New Roman" w:hAnsi="Times New Roman" w:cs="Times New Roman"/>
          <w:sz w:val="30"/>
          <w:szCs w:val="30"/>
        </w:rPr>
        <w:t>-</w:t>
      </w:r>
      <w:r w:rsidRPr="003E1961">
        <w:rPr>
          <w:rFonts w:ascii="Times New Roman" w:eastAsia="Times New Roman" w:hAnsi="Times New Roman" w:cs="Times New Roman"/>
          <w:sz w:val="30"/>
          <w:szCs w:val="30"/>
        </w:rPr>
        <w:t>svezzamento ad altri genitori, mentre il 25% non lo consiglierebbe. Il restante 25% dichiara di non sapere se consigliarlo. Nel complesso, i risultati evidenziano una prevalenza di opinioni favorevoli nei confronti dell'auto</w:t>
      </w:r>
      <w:r w:rsidR="001B0A85" w:rsidRPr="003E1961">
        <w:rPr>
          <w:rFonts w:ascii="Times New Roman" w:eastAsia="Times New Roman" w:hAnsi="Times New Roman" w:cs="Times New Roman"/>
          <w:sz w:val="30"/>
          <w:szCs w:val="30"/>
        </w:rPr>
        <w:t>-</w:t>
      </w:r>
      <w:r w:rsidRPr="003E1961">
        <w:rPr>
          <w:rFonts w:ascii="Times New Roman" w:eastAsia="Times New Roman" w:hAnsi="Times New Roman" w:cs="Times New Roman"/>
          <w:sz w:val="30"/>
          <w:szCs w:val="30"/>
        </w:rPr>
        <w:t>svezzamento, sebbene una parte dei partecipanti esprima dubbi o non lo consigli ad altri genitori</w:t>
      </w:r>
      <w:r w:rsidR="009E72EE">
        <w:rPr>
          <w:rFonts w:ascii="Times New Roman" w:eastAsia="Times New Roman" w:hAnsi="Times New Roman" w:cs="Times New Roman"/>
          <w:sz w:val="30"/>
          <w:szCs w:val="30"/>
        </w:rPr>
        <w:t>.</w:t>
      </w:r>
    </w:p>
    <w:p w14:paraId="43A60EB3" w14:textId="548EC1F7" w:rsidR="009E72EE" w:rsidRDefault="009E72EE">
      <w:pPr>
        <w:rPr>
          <w:rFonts w:ascii="Times New Roman" w:eastAsia="Times New Roman" w:hAnsi="Times New Roman" w:cs="Times New Roman"/>
          <w:sz w:val="30"/>
          <w:szCs w:val="30"/>
        </w:rPr>
      </w:pPr>
    </w:p>
    <w:p w14:paraId="03B411E0" w14:textId="2E1E7C7E" w:rsidR="009E72EE" w:rsidRDefault="009E72EE">
      <w:pPr>
        <w:rPr>
          <w:rFonts w:ascii="Times New Roman" w:eastAsia="Times New Roman" w:hAnsi="Times New Roman" w:cs="Times New Roman"/>
          <w:sz w:val="30"/>
          <w:szCs w:val="30"/>
        </w:rPr>
      </w:pPr>
    </w:p>
    <w:p w14:paraId="629AB780" w14:textId="647E9F83" w:rsidR="009E72EE" w:rsidRDefault="009E72EE">
      <w:pPr>
        <w:rPr>
          <w:rFonts w:ascii="Times New Roman" w:eastAsia="Times New Roman" w:hAnsi="Times New Roman" w:cs="Times New Roman"/>
          <w:sz w:val="30"/>
          <w:szCs w:val="30"/>
        </w:rPr>
      </w:pPr>
    </w:p>
    <w:p w14:paraId="68BA41A6" w14:textId="4C756E12" w:rsidR="009E72EE" w:rsidRDefault="009E72EE">
      <w:pPr>
        <w:rPr>
          <w:rFonts w:ascii="Times New Roman" w:eastAsia="Times New Roman" w:hAnsi="Times New Roman" w:cs="Times New Roman"/>
          <w:sz w:val="30"/>
          <w:szCs w:val="30"/>
        </w:rPr>
      </w:pPr>
    </w:p>
    <w:p w14:paraId="0143B560" w14:textId="44FF9D95" w:rsidR="009E72EE" w:rsidRDefault="00AD576B">
      <w:pPr>
        <w:rPr>
          <w:rFonts w:ascii="Times New Roman" w:eastAsia="Times New Roman" w:hAnsi="Times New Roman" w:cs="Times New Roman"/>
          <w:sz w:val="30"/>
          <w:szCs w:val="30"/>
        </w:rPr>
      </w:pPr>
      <w:r>
        <w:rPr>
          <w:noProof/>
        </w:rPr>
        <w:lastRenderedPageBreak/>
        <w:drawing>
          <wp:anchor distT="0" distB="0" distL="114300" distR="114300" simplePos="0" relativeHeight="251698176" behindDoc="0" locked="0" layoutInCell="1" allowOverlap="1" wp14:anchorId="7B665188" wp14:editId="72ACEDA5">
            <wp:simplePos x="0" y="0"/>
            <wp:positionH relativeFrom="column">
              <wp:posOffset>-224444</wp:posOffset>
            </wp:positionH>
            <wp:positionV relativeFrom="paragraph">
              <wp:posOffset>443115</wp:posOffset>
            </wp:positionV>
            <wp:extent cx="6120130" cy="3982085"/>
            <wp:effectExtent l="0" t="0" r="0" b="0"/>
            <wp:wrapTopAndBottom/>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3982085"/>
                    </a:xfrm>
                    <a:prstGeom prst="rect">
                      <a:avLst/>
                    </a:prstGeom>
                  </pic:spPr>
                </pic:pic>
              </a:graphicData>
            </a:graphic>
          </wp:anchor>
        </w:drawing>
      </w:r>
      <w:r w:rsidR="009E72EE">
        <w:rPr>
          <w:rFonts w:ascii="Times New Roman" w:eastAsia="Times New Roman" w:hAnsi="Times New Roman" w:cs="Times New Roman"/>
          <w:sz w:val="30"/>
          <w:szCs w:val="30"/>
        </w:rPr>
        <w:t>Mangia da solo</w:t>
      </w:r>
    </w:p>
    <w:p w14:paraId="6A09E6E6" w14:textId="0B33F3B6" w:rsidR="009E72EE" w:rsidRDefault="009E72EE">
      <w:pPr>
        <w:rPr>
          <w:rFonts w:ascii="Times New Roman" w:eastAsia="Times New Roman" w:hAnsi="Times New Roman" w:cs="Times New Roman"/>
          <w:sz w:val="30"/>
          <w:szCs w:val="30"/>
        </w:rPr>
      </w:pPr>
    </w:p>
    <w:p w14:paraId="3D2E6885" w14:textId="78FF3B1D" w:rsidR="00D961FC" w:rsidRPr="00F72E4D" w:rsidRDefault="00F72E4D">
      <w:pPr>
        <w:rPr>
          <w:rFonts w:ascii="Times New Roman" w:eastAsia="Times New Roman" w:hAnsi="Times New Roman" w:cs="Times New Roman"/>
          <w:sz w:val="30"/>
          <w:szCs w:val="30"/>
        </w:rPr>
      </w:pPr>
      <w:r w:rsidRPr="00F72E4D">
        <w:rPr>
          <w:rFonts w:ascii="Times New Roman" w:eastAsia="Times New Roman" w:hAnsi="Times New Roman" w:cs="Times New Roman"/>
          <w:sz w:val="30"/>
          <w:szCs w:val="30"/>
        </w:rPr>
        <w:t>Dall'analisi della distribuzione di frequenza relativa alla variabile "Mangia da solo" emerge che il 50% dei genitori dichiara che il proprio bambino riesce a mangiare da solo senza l'aiuto dell'adulto, mentre il 40% riporta un livello inferiore di autonomia e il 10% un livello intermedio. Nel complesso, i risultati evidenziano che circa la metà del campione manifesta un buon livello di autonomia durante il pasto, mentre una parte dei bambini necessita ancora di maggiore supporto.</w:t>
      </w:r>
    </w:p>
    <w:p w14:paraId="38B216E4" w14:textId="361D44FF" w:rsidR="00D961FC" w:rsidRDefault="00D961FC">
      <w:pPr>
        <w:rPr>
          <w:rFonts w:ascii="Times New Roman" w:eastAsia="Times New Roman" w:hAnsi="Times New Roman" w:cs="Times New Roman"/>
          <w:sz w:val="30"/>
          <w:szCs w:val="30"/>
        </w:rPr>
      </w:pPr>
    </w:p>
    <w:p w14:paraId="25975D30" w14:textId="77777777" w:rsidR="00326D59" w:rsidRDefault="00326D59">
      <w:pPr>
        <w:rPr>
          <w:rFonts w:ascii="Times New Roman" w:eastAsia="Times New Roman" w:hAnsi="Times New Roman" w:cs="Times New Roman"/>
          <w:sz w:val="30"/>
          <w:szCs w:val="30"/>
        </w:rPr>
      </w:pPr>
    </w:p>
    <w:p w14:paraId="10630667" w14:textId="77777777" w:rsidR="00326D59" w:rsidRDefault="00326D59">
      <w:pPr>
        <w:rPr>
          <w:rFonts w:ascii="Times New Roman" w:eastAsia="Times New Roman" w:hAnsi="Times New Roman" w:cs="Times New Roman"/>
          <w:sz w:val="30"/>
          <w:szCs w:val="30"/>
        </w:rPr>
      </w:pPr>
    </w:p>
    <w:p w14:paraId="131484B7" w14:textId="77777777" w:rsidR="00326D59" w:rsidRDefault="00326D59">
      <w:pPr>
        <w:rPr>
          <w:rFonts w:ascii="Times New Roman" w:eastAsia="Times New Roman" w:hAnsi="Times New Roman" w:cs="Times New Roman"/>
          <w:sz w:val="30"/>
          <w:szCs w:val="30"/>
        </w:rPr>
      </w:pPr>
    </w:p>
    <w:p w14:paraId="08DA7C18" w14:textId="77777777" w:rsidR="00326D59" w:rsidRDefault="00326D59">
      <w:pPr>
        <w:rPr>
          <w:rFonts w:ascii="Times New Roman" w:eastAsia="Times New Roman" w:hAnsi="Times New Roman" w:cs="Times New Roman"/>
          <w:sz w:val="30"/>
          <w:szCs w:val="30"/>
        </w:rPr>
      </w:pPr>
    </w:p>
    <w:p w14:paraId="2219F3EC" w14:textId="77777777" w:rsidR="00326D59" w:rsidRDefault="00326D59">
      <w:pPr>
        <w:rPr>
          <w:rFonts w:ascii="Times New Roman" w:eastAsia="Times New Roman" w:hAnsi="Times New Roman" w:cs="Times New Roman"/>
          <w:sz w:val="30"/>
          <w:szCs w:val="30"/>
        </w:rPr>
      </w:pPr>
    </w:p>
    <w:p w14:paraId="5C6743CD" w14:textId="77777777" w:rsidR="00326D59" w:rsidRDefault="00326D59">
      <w:pPr>
        <w:rPr>
          <w:rFonts w:ascii="Times New Roman" w:eastAsia="Times New Roman" w:hAnsi="Times New Roman" w:cs="Times New Roman"/>
          <w:sz w:val="30"/>
          <w:szCs w:val="30"/>
        </w:rPr>
      </w:pPr>
    </w:p>
    <w:p w14:paraId="1BECC17B" w14:textId="47DE1677" w:rsidR="00326D59" w:rsidRDefault="000027C4">
      <w:pPr>
        <w:rPr>
          <w:rFonts w:ascii="Times New Roman" w:eastAsia="Times New Roman" w:hAnsi="Times New Roman" w:cs="Times New Roman"/>
          <w:sz w:val="30"/>
          <w:szCs w:val="30"/>
        </w:rPr>
      </w:pPr>
      <w:r>
        <w:rPr>
          <w:noProof/>
        </w:rPr>
        <w:lastRenderedPageBreak/>
        <w:drawing>
          <wp:anchor distT="0" distB="0" distL="114300" distR="114300" simplePos="0" relativeHeight="251702272" behindDoc="0" locked="0" layoutInCell="1" allowOverlap="1" wp14:anchorId="56889C25" wp14:editId="5AB8DA88">
            <wp:simplePos x="0" y="0"/>
            <wp:positionH relativeFrom="column">
              <wp:posOffset>3200400</wp:posOffset>
            </wp:positionH>
            <wp:positionV relativeFrom="paragraph">
              <wp:posOffset>823133</wp:posOffset>
            </wp:positionV>
            <wp:extent cx="2543175" cy="1619250"/>
            <wp:effectExtent l="0" t="0" r="9525"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43175" cy="1619250"/>
                    </a:xfrm>
                    <a:prstGeom prst="rect">
                      <a:avLst/>
                    </a:prstGeom>
                  </pic:spPr>
                </pic:pic>
              </a:graphicData>
            </a:graphic>
          </wp:anchor>
        </w:drawing>
      </w:r>
      <w:r w:rsidR="00326D59">
        <w:rPr>
          <w:noProof/>
        </w:rPr>
        <w:drawing>
          <wp:anchor distT="0" distB="0" distL="114300" distR="114300" simplePos="0" relativeHeight="251700224" behindDoc="0" locked="0" layoutInCell="1" allowOverlap="1" wp14:anchorId="2300D580" wp14:editId="61764463">
            <wp:simplePos x="0" y="0"/>
            <wp:positionH relativeFrom="column">
              <wp:posOffset>-299258</wp:posOffset>
            </wp:positionH>
            <wp:positionV relativeFrom="paragraph">
              <wp:posOffset>459740</wp:posOffset>
            </wp:positionV>
            <wp:extent cx="3981450" cy="5429250"/>
            <wp:effectExtent l="0" t="0" r="0" b="0"/>
            <wp:wrapTopAndBottom/>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81450" cy="5429250"/>
                    </a:xfrm>
                    <a:prstGeom prst="rect">
                      <a:avLst/>
                    </a:prstGeom>
                  </pic:spPr>
                </pic:pic>
              </a:graphicData>
            </a:graphic>
          </wp:anchor>
        </w:drawing>
      </w:r>
      <w:r w:rsidR="00326D59">
        <w:rPr>
          <w:rFonts w:ascii="Times New Roman" w:eastAsia="Times New Roman" w:hAnsi="Times New Roman" w:cs="Times New Roman"/>
          <w:sz w:val="30"/>
          <w:szCs w:val="30"/>
        </w:rPr>
        <w:t>Usa le posate?</w:t>
      </w:r>
      <w:r w:rsidRPr="000027C4">
        <w:rPr>
          <w:noProof/>
        </w:rPr>
        <w:t xml:space="preserve"> </w:t>
      </w:r>
    </w:p>
    <w:p w14:paraId="3AFD92E3" w14:textId="2E10BD71" w:rsidR="00326D59" w:rsidRDefault="00326D59">
      <w:pPr>
        <w:rPr>
          <w:rFonts w:ascii="Times New Roman" w:eastAsia="Times New Roman" w:hAnsi="Times New Roman" w:cs="Times New Roman"/>
          <w:sz w:val="30"/>
          <w:szCs w:val="30"/>
        </w:rPr>
      </w:pPr>
    </w:p>
    <w:p w14:paraId="534070EA" w14:textId="3E19160B" w:rsidR="000027C4" w:rsidRDefault="000027C4">
      <w:pPr>
        <w:rPr>
          <w:rFonts w:ascii="Times New Roman" w:eastAsia="Times New Roman" w:hAnsi="Times New Roman" w:cs="Times New Roman"/>
          <w:sz w:val="30"/>
          <w:szCs w:val="30"/>
        </w:rPr>
      </w:pPr>
    </w:p>
    <w:p w14:paraId="0F8C5C97" w14:textId="2C22A211" w:rsidR="00326D59" w:rsidRPr="002746C7" w:rsidRDefault="002746C7">
      <w:pPr>
        <w:rPr>
          <w:rFonts w:ascii="Times New Roman" w:eastAsia="Times New Roman" w:hAnsi="Times New Roman" w:cs="Times New Roman"/>
          <w:sz w:val="30"/>
          <w:szCs w:val="30"/>
        </w:rPr>
      </w:pPr>
      <w:r w:rsidRPr="002746C7">
        <w:rPr>
          <w:rFonts w:ascii="Times New Roman" w:eastAsia="Times New Roman" w:hAnsi="Times New Roman" w:cs="Times New Roman"/>
          <w:sz w:val="30"/>
          <w:szCs w:val="30"/>
        </w:rPr>
        <w:t>Dall'analisi della distribuzione di frequenza relativa alla variabile "Usa le posate" emerge che il 40% dei genitori riferisce che il proprio bambino utilizza le posate a un livello inferiore, il 35% a un livello intermedio e il 25% a un livello più elevato. I risultati evidenziano che l'utilizzo autonomo delle posate è ancora in fase di acquisizione per gran parte dei bambini del campione, mentre un quarto dei bambini mostra una maggiore autonomia nell'uso delle posate.</w:t>
      </w:r>
    </w:p>
    <w:p w14:paraId="2FDA7F4B" w14:textId="602F5BFC" w:rsidR="00326D59" w:rsidRDefault="00326D59">
      <w:pPr>
        <w:rPr>
          <w:rFonts w:ascii="Times New Roman" w:eastAsia="Times New Roman" w:hAnsi="Times New Roman" w:cs="Times New Roman"/>
          <w:sz w:val="30"/>
          <w:szCs w:val="30"/>
        </w:rPr>
      </w:pPr>
    </w:p>
    <w:p w14:paraId="13E8B169" w14:textId="60EAD1F9" w:rsidR="000602BB" w:rsidRDefault="000602BB">
      <w:pPr>
        <w:rPr>
          <w:rFonts w:ascii="Times New Roman" w:eastAsia="Times New Roman" w:hAnsi="Times New Roman" w:cs="Times New Roman"/>
          <w:sz w:val="30"/>
          <w:szCs w:val="30"/>
        </w:rPr>
      </w:pPr>
    </w:p>
    <w:p w14:paraId="2B862C94" w14:textId="5568EB8D" w:rsidR="000602BB" w:rsidRDefault="000602BB">
      <w:pPr>
        <w:rPr>
          <w:rFonts w:ascii="Times New Roman" w:eastAsia="Times New Roman" w:hAnsi="Times New Roman" w:cs="Times New Roman"/>
          <w:sz w:val="30"/>
          <w:szCs w:val="30"/>
        </w:rPr>
      </w:pPr>
    </w:p>
    <w:p w14:paraId="261BD48B" w14:textId="1ACAA543" w:rsidR="000602BB" w:rsidRDefault="001D3D80">
      <w:pPr>
        <w:rPr>
          <w:rFonts w:ascii="Times New Roman" w:eastAsia="Times New Roman" w:hAnsi="Times New Roman" w:cs="Times New Roman"/>
          <w:sz w:val="30"/>
          <w:szCs w:val="30"/>
        </w:rPr>
      </w:pPr>
      <w:r>
        <w:rPr>
          <w:noProof/>
        </w:rPr>
        <w:lastRenderedPageBreak/>
        <w:drawing>
          <wp:anchor distT="0" distB="0" distL="114300" distR="114300" simplePos="0" relativeHeight="251704320" behindDoc="0" locked="0" layoutInCell="1" allowOverlap="1" wp14:anchorId="4C0BDF8A" wp14:editId="20DD928F">
            <wp:simplePos x="0" y="0"/>
            <wp:positionH relativeFrom="column">
              <wp:posOffset>-290945</wp:posOffset>
            </wp:positionH>
            <wp:positionV relativeFrom="paragraph">
              <wp:posOffset>526242</wp:posOffset>
            </wp:positionV>
            <wp:extent cx="6120130" cy="3954780"/>
            <wp:effectExtent l="0" t="0" r="0" b="7620"/>
            <wp:wrapTopAndBottom/>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3954780"/>
                    </a:xfrm>
                    <a:prstGeom prst="rect">
                      <a:avLst/>
                    </a:prstGeom>
                  </pic:spPr>
                </pic:pic>
              </a:graphicData>
            </a:graphic>
          </wp:anchor>
        </w:drawing>
      </w:r>
      <w:r w:rsidR="000602BB">
        <w:rPr>
          <w:rFonts w:ascii="Times New Roman" w:eastAsia="Times New Roman" w:hAnsi="Times New Roman" w:cs="Times New Roman"/>
          <w:sz w:val="30"/>
          <w:szCs w:val="30"/>
        </w:rPr>
        <w:t>Fame e sazietà</w:t>
      </w:r>
    </w:p>
    <w:p w14:paraId="097099A3" w14:textId="6B32B6E8" w:rsidR="000602BB" w:rsidRDefault="000602BB">
      <w:pPr>
        <w:rPr>
          <w:rFonts w:ascii="Times New Roman" w:eastAsia="Times New Roman" w:hAnsi="Times New Roman" w:cs="Times New Roman"/>
          <w:sz w:val="30"/>
          <w:szCs w:val="30"/>
        </w:rPr>
      </w:pPr>
    </w:p>
    <w:p w14:paraId="139FCBA2" w14:textId="2D69238D" w:rsidR="001D3D80" w:rsidRPr="00553BD0" w:rsidRDefault="00553BD0">
      <w:pPr>
        <w:rPr>
          <w:rFonts w:ascii="Times New Roman" w:eastAsia="Times New Roman" w:hAnsi="Times New Roman" w:cs="Times New Roman"/>
          <w:sz w:val="30"/>
          <w:szCs w:val="30"/>
        </w:rPr>
      </w:pPr>
      <w:r w:rsidRPr="00553BD0">
        <w:rPr>
          <w:rFonts w:ascii="Times New Roman" w:eastAsia="Times New Roman" w:hAnsi="Times New Roman" w:cs="Times New Roman"/>
          <w:sz w:val="30"/>
          <w:szCs w:val="30"/>
        </w:rPr>
        <w:t>Dall'analisi della distribuzione di frequenza relativa alla variabile "Fame e sazietà" emerge che il 50% dei genitori ritiene che il proprio bambino sia in grado di riconoscere quando ha fame o quando è sazio, mentre il 25% indica un livello intermedio e il restante 25% un livello inferiore. Nel complesso, i risultati suggeriscono che circa la metà dei bambini del campione ha sviluppato una buona capacità di autoregolazione dell'alimentazione, mentre l'altra metà presenta un'autonomia ancora in fase di consolidamento.</w:t>
      </w:r>
    </w:p>
    <w:p w14:paraId="06F47DDC" w14:textId="77777777" w:rsidR="001D3D80" w:rsidRDefault="001D3D80">
      <w:pPr>
        <w:rPr>
          <w:rFonts w:ascii="Times New Roman" w:eastAsia="Times New Roman" w:hAnsi="Times New Roman" w:cs="Times New Roman"/>
          <w:sz w:val="30"/>
          <w:szCs w:val="30"/>
        </w:rPr>
      </w:pPr>
    </w:p>
    <w:p w14:paraId="2B457E89" w14:textId="61D746F9" w:rsidR="000602BB" w:rsidRDefault="000602BB">
      <w:pPr>
        <w:rPr>
          <w:rFonts w:ascii="Times New Roman" w:eastAsia="Times New Roman" w:hAnsi="Times New Roman" w:cs="Times New Roman"/>
          <w:sz w:val="30"/>
          <w:szCs w:val="30"/>
        </w:rPr>
      </w:pPr>
    </w:p>
    <w:p w14:paraId="32A8FAEC" w14:textId="17AF0D66" w:rsidR="00536DAA" w:rsidRDefault="00536DAA">
      <w:pPr>
        <w:rPr>
          <w:rFonts w:ascii="Times New Roman" w:eastAsia="Times New Roman" w:hAnsi="Times New Roman" w:cs="Times New Roman"/>
          <w:sz w:val="30"/>
          <w:szCs w:val="30"/>
        </w:rPr>
      </w:pPr>
    </w:p>
    <w:p w14:paraId="31A1B77B" w14:textId="2408B0B8" w:rsidR="00536DAA" w:rsidRDefault="00536DAA">
      <w:pPr>
        <w:rPr>
          <w:rFonts w:ascii="Times New Roman" w:eastAsia="Times New Roman" w:hAnsi="Times New Roman" w:cs="Times New Roman"/>
          <w:sz w:val="30"/>
          <w:szCs w:val="30"/>
        </w:rPr>
      </w:pPr>
    </w:p>
    <w:p w14:paraId="7C703DCF" w14:textId="79002C86" w:rsidR="00536DAA" w:rsidRDefault="00536DAA">
      <w:pPr>
        <w:rPr>
          <w:rFonts w:ascii="Times New Roman" w:eastAsia="Times New Roman" w:hAnsi="Times New Roman" w:cs="Times New Roman"/>
          <w:sz w:val="30"/>
          <w:szCs w:val="30"/>
        </w:rPr>
      </w:pPr>
    </w:p>
    <w:p w14:paraId="16B91A7A" w14:textId="56396F4B" w:rsidR="00536DAA" w:rsidRDefault="00536DAA">
      <w:pPr>
        <w:rPr>
          <w:rFonts w:ascii="Times New Roman" w:eastAsia="Times New Roman" w:hAnsi="Times New Roman" w:cs="Times New Roman"/>
          <w:sz w:val="30"/>
          <w:szCs w:val="30"/>
        </w:rPr>
      </w:pPr>
    </w:p>
    <w:p w14:paraId="636EF41B" w14:textId="77777777" w:rsidR="00553BD0" w:rsidRDefault="00553BD0">
      <w:pPr>
        <w:rPr>
          <w:rFonts w:ascii="Times New Roman" w:eastAsia="Times New Roman" w:hAnsi="Times New Roman" w:cs="Times New Roman"/>
          <w:sz w:val="30"/>
          <w:szCs w:val="30"/>
        </w:rPr>
      </w:pPr>
    </w:p>
    <w:p w14:paraId="068DE728" w14:textId="3585A746" w:rsidR="00F83007" w:rsidRPr="00AD7BE9" w:rsidRDefault="00AD7BE9">
      <w:pPr>
        <w:rPr>
          <w:rFonts w:ascii="Times New Roman" w:eastAsia="Times New Roman" w:hAnsi="Times New Roman" w:cs="Times New Roman"/>
          <w:b/>
          <w:bCs/>
          <w:color w:val="000000" w:themeColor="text1"/>
          <w:sz w:val="30"/>
          <w:szCs w:val="30"/>
        </w:rPr>
      </w:pPr>
      <w:r w:rsidRPr="00AD7BE9">
        <w:rPr>
          <w:rFonts w:ascii="Times New Roman" w:eastAsia="Times New Roman" w:hAnsi="Times New Roman" w:cs="Times New Roman"/>
          <w:b/>
          <w:bCs/>
          <w:color w:val="000000" w:themeColor="text1"/>
          <w:sz w:val="30"/>
          <w:szCs w:val="30"/>
        </w:rPr>
        <w:lastRenderedPageBreak/>
        <w:t xml:space="preserve">9.2 </w:t>
      </w:r>
      <w:r w:rsidR="00F83007" w:rsidRPr="00AD7BE9">
        <w:rPr>
          <w:rFonts w:ascii="Times New Roman" w:eastAsia="Times New Roman" w:hAnsi="Times New Roman" w:cs="Times New Roman"/>
          <w:b/>
          <w:bCs/>
          <w:color w:val="000000" w:themeColor="text1"/>
          <w:sz w:val="30"/>
          <w:szCs w:val="30"/>
        </w:rPr>
        <w:t>A</w:t>
      </w:r>
      <w:r w:rsidR="0072093C">
        <w:rPr>
          <w:rFonts w:ascii="Times New Roman" w:eastAsia="Times New Roman" w:hAnsi="Times New Roman" w:cs="Times New Roman"/>
          <w:b/>
          <w:bCs/>
          <w:color w:val="000000" w:themeColor="text1"/>
          <w:sz w:val="30"/>
          <w:szCs w:val="30"/>
        </w:rPr>
        <w:t xml:space="preserve">nalisi </w:t>
      </w:r>
      <w:proofErr w:type="spellStart"/>
      <w:r w:rsidR="0072093C">
        <w:rPr>
          <w:rFonts w:ascii="Times New Roman" w:eastAsia="Times New Roman" w:hAnsi="Times New Roman" w:cs="Times New Roman"/>
          <w:b/>
          <w:bCs/>
          <w:color w:val="000000" w:themeColor="text1"/>
          <w:sz w:val="30"/>
          <w:szCs w:val="30"/>
        </w:rPr>
        <w:t>Bivariata</w:t>
      </w:r>
      <w:proofErr w:type="spellEnd"/>
    </w:p>
    <w:p w14:paraId="7F007A1B" w14:textId="77777777" w:rsidR="001B479C" w:rsidRDefault="001B479C">
      <w:pPr>
        <w:pStyle w:val="pdq2pgselectionanchorcontainer"/>
        <w:divId w:val="867989230"/>
      </w:pPr>
      <w:r w:rsidRPr="003E1961">
        <w:rPr>
          <w:sz w:val="30"/>
          <w:szCs w:val="30"/>
        </w:rPr>
        <w:t xml:space="preserve">L'analisi </w:t>
      </w:r>
      <w:proofErr w:type="spellStart"/>
      <w:r w:rsidRPr="003E1961">
        <w:rPr>
          <w:sz w:val="30"/>
          <w:szCs w:val="30"/>
        </w:rPr>
        <w:t>bivariata</w:t>
      </w:r>
      <w:proofErr w:type="spellEnd"/>
      <w:r w:rsidRPr="003E1961">
        <w:rPr>
          <w:sz w:val="30"/>
          <w:szCs w:val="30"/>
        </w:rPr>
        <w:t xml:space="preserve"> è stata effettuata con l'obiettivo di verificare l'ipotesi formulata nella presente ricerca, ovvero l'eventuale esistenza di una relazione tra il </w:t>
      </w:r>
      <w:r w:rsidRPr="003E1961">
        <w:rPr>
          <w:rStyle w:val="Enfasigrassetto"/>
          <w:sz w:val="30"/>
          <w:szCs w:val="30"/>
        </w:rPr>
        <w:t>tipo di svezzamento</w:t>
      </w:r>
      <w:r w:rsidRPr="003E1961">
        <w:rPr>
          <w:sz w:val="30"/>
          <w:szCs w:val="30"/>
        </w:rPr>
        <w:t xml:space="preserve">, considerato come </w:t>
      </w:r>
      <w:r w:rsidRPr="003E1961">
        <w:rPr>
          <w:rStyle w:val="Enfasigrassetto"/>
          <w:sz w:val="30"/>
          <w:szCs w:val="30"/>
        </w:rPr>
        <w:t>variabile indipendente</w:t>
      </w:r>
      <w:r w:rsidRPr="003E1961">
        <w:rPr>
          <w:sz w:val="30"/>
          <w:szCs w:val="30"/>
        </w:rPr>
        <w:t xml:space="preserve">, e lo </w:t>
      </w:r>
      <w:r w:rsidRPr="003E1961">
        <w:rPr>
          <w:rStyle w:val="Enfasigrassetto"/>
          <w:sz w:val="30"/>
          <w:szCs w:val="30"/>
        </w:rPr>
        <w:t>sviluppo dell'autonomia del bambino</w:t>
      </w:r>
      <w:r w:rsidRPr="003E1961">
        <w:rPr>
          <w:sz w:val="30"/>
          <w:szCs w:val="30"/>
        </w:rPr>
        <w:t xml:space="preserve">, considerato come </w:t>
      </w:r>
      <w:r w:rsidRPr="003E1961">
        <w:rPr>
          <w:rStyle w:val="Enfasigrassetto"/>
          <w:sz w:val="30"/>
          <w:szCs w:val="30"/>
        </w:rPr>
        <w:t>variabile dipendente</w:t>
      </w:r>
      <w:r>
        <w:t>.</w:t>
      </w:r>
    </w:p>
    <w:p w14:paraId="50594F53" w14:textId="41B06BCF" w:rsidR="001B479C" w:rsidRPr="003E1961" w:rsidRDefault="001B479C">
      <w:pPr>
        <w:pStyle w:val="NormaleWeb"/>
        <w:divId w:val="867989230"/>
        <w:rPr>
          <w:sz w:val="30"/>
          <w:szCs w:val="30"/>
        </w:rPr>
      </w:pPr>
      <w:r w:rsidRPr="003E1961">
        <w:rPr>
          <w:sz w:val="30"/>
          <w:szCs w:val="30"/>
        </w:rPr>
        <w:t xml:space="preserve">L'analisi è stata svolta mediante il software </w:t>
      </w:r>
      <w:proofErr w:type="spellStart"/>
      <w:r w:rsidRPr="003E1961">
        <w:rPr>
          <w:rStyle w:val="Enfasigrassetto"/>
          <w:sz w:val="30"/>
          <w:szCs w:val="30"/>
        </w:rPr>
        <w:t>JsStat</w:t>
      </w:r>
      <w:proofErr w:type="spellEnd"/>
      <w:r w:rsidRPr="003E1961">
        <w:rPr>
          <w:sz w:val="30"/>
          <w:szCs w:val="30"/>
        </w:rPr>
        <w:t xml:space="preserve">, selezionando le due variabili di cui si intende verificare la relazione. Trattandosi di variabili categoriali, è stata utilizzata la </w:t>
      </w:r>
      <w:r w:rsidRPr="003E1961">
        <w:rPr>
          <w:rStyle w:val="Enfasigrassetto"/>
          <w:sz w:val="30"/>
          <w:szCs w:val="30"/>
        </w:rPr>
        <w:t>tabella a doppia entrata</w:t>
      </w:r>
      <w:r w:rsidRPr="003E1961">
        <w:rPr>
          <w:sz w:val="30"/>
          <w:szCs w:val="30"/>
        </w:rPr>
        <w:t>, che consente di osservare la distribuzione congiunta delle modalità di risposta. Attraverso questa analisi è possibile verificare se esiste una relazione tra le due variabili e, di conseguenza, valutare la conferma o meno dell'ipotesi di ricerca.</w:t>
      </w:r>
    </w:p>
    <w:p w14:paraId="2824B007" w14:textId="237B2293" w:rsidR="001B479C" w:rsidRDefault="00052E6F">
      <w:pPr>
        <w:pStyle w:val="NormaleWeb"/>
        <w:divId w:val="867989230"/>
      </w:pPr>
      <w:r>
        <w:rPr>
          <w:noProof/>
        </w:rPr>
        <w:drawing>
          <wp:anchor distT="0" distB="0" distL="114300" distR="114300" simplePos="0" relativeHeight="251694080" behindDoc="0" locked="0" layoutInCell="1" allowOverlap="1" wp14:anchorId="1016CA08" wp14:editId="5A472C5A">
            <wp:simplePos x="0" y="0"/>
            <wp:positionH relativeFrom="column">
              <wp:posOffset>-275590</wp:posOffset>
            </wp:positionH>
            <wp:positionV relativeFrom="paragraph">
              <wp:posOffset>255905</wp:posOffset>
            </wp:positionV>
            <wp:extent cx="6120130" cy="3848100"/>
            <wp:effectExtent l="0" t="0" r="0" b="0"/>
            <wp:wrapTopAndBottom/>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3848100"/>
                    </a:xfrm>
                    <a:prstGeom prst="rect">
                      <a:avLst/>
                    </a:prstGeom>
                  </pic:spPr>
                </pic:pic>
              </a:graphicData>
            </a:graphic>
            <wp14:sizeRelV relativeFrom="margin">
              <wp14:pctHeight>0</wp14:pctHeight>
            </wp14:sizeRelV>
          </wp:anchor>
        </w:drawing>
      </w:r>
    </w:p>
    <w:p w14:paraId="71A19FB7" w14:textId="77777777" w:rsidR="003E1961" w:rsidRDefault="003E1961">
      <w:pPr>
        <w:rPr>
          <w:rFonts w:ascii="Times New Roman" w:eastAsia="Times New Roman" w:hAnsi="Times New Roman" w:cs="Times New Roman"/>
          <w:sz w:val="24"/>
          <w:szCs w:val="24"/>
        </w:rPr>
      </w:pPr>
    </w:p>
    <w:p w14:paraId="35D940A1" w14:textId="00770904" w:rsidR="00604D3E" w:rsidRPr="003E1961" w:rsidRDefault="00F4504A">
      <w:pPr>
        <w:rPr>
          <w:rFonts w:ascii="Times New Roman" w:eastAsia="Times New Roman" w:hAnsi="Times New Roman" w:cs="Times New Roman"/>
          <w:sz w:val="30"/>
          <w:szCs w:val="30"/>
        </w:rPr>
      </w:pPr>
      <w:r w:rsidRPr="003E1961">
        <w:rPr>
          <w:rFonts w:ascii="Times New Roman" w:eastAsia="Times New Roman" w:hAnsi="Times New Roman" w:cs="Times New Roman"/>
          <w:sz w:val="30"/>
          <w:szCs w:val="30"/>
        </w:rPr>
        <w:t xml:space="preserve">Dall'analisi </w:t>
      </w:r>
      <w:proofErr w:type="spellStart"/>
      <w:r w:rsidRPr="003E1961">
        <w:rPr>
          <w:rFonts w:ascii="Times New Roman" w:eastAsia="Times New Roman" w:hAnsi="Times New Roman" w:cs="Times New Roman"/>
          <w:sz w:val="30"/>
          <w:szCs w:val="30"/>
        </w:rPr>
        <w:t>bivariata</w:t>
      </w:r>
      <w:proofErr w:type="spellEnd"/>
      <w:r w:rsidRPr="003E1961">
        <w:rPr>
          <w:rFonts w:ascii="Times New Roman" w:eastAsia="Times New Roman" w:hAnsi="Times New Roman" w:cs="Times New Roman"/>
          <w:sz w:val="30"/>
          <w:szCs w:val="30"/>
        </w:rPr>
        <w:t xml:space="preserve"> emerge una relazione statisticamente significativa tra il tipo di svezzamento e la percezione dello sviluppo dell'autonomia del bambino (Χ² = 11,73; p = 0,019). In particolare, i genitori che hanno scelto l'auto</w:t>
      </w:r>
      <w:r w:rsidR="0072093C" w:rsidRPr="003E1961">
        <w:rPr>
          <w:rFonts w:ascii="Times New Roman" w:eastAsia="Times New Roman" w:hAnsi="Times New Roman" w:cs="Times New Roman"/>
          <w:sz w:val="30"/>
          <w:szCs w:val="30"/>
        </w:rPr>
        <w:t>-</w:t>
      </w:r>
      <w:r w:rsidRPr="003E1961">
        <w:rPr>
          <w:rFonts w:ascii="Times New Roman" w:eastAsia="Times New Roman" w:hAnsi="Times New Roman" w:cs="Times New Roman"/>
          <w:sz w:val="30"/>
          <w:szCs w:val="30"/>
        </w:rPr>
        <w:t xml:space="preserve">svezzamento tendono a riportare con maggiore frequenza una valutazione positiva dello sviluppo dell'autonomia del proprio bambino rispetto a coloro che hanno adottato lo svezzamento tradizionale o misto. Il valore del V di </w:t>
      </w:r>
      <w:proofErr w:type="spellStart"/>
      <w:r w:rsidRPr="003E1961">
        <w:rPr>
          <w:rFonts w:ascii="Times New Roman" w:eastAsia="Times New Roman" w:hAnsi="Times New Roman" w:cs="Times New Roman"/>
          <w:sz w:val="30"/>
          <w:szCs w:val="30"/>
        </w:rPr>
        <w:t>Cramer</w:t>
      </w:r>
      <w:proofErr w:type="spellEnd"/>
      <w:r w:rsidRPr="003E1961">
        <w:rPr>
          <w:rFonts w:ascii="Times New Roman" w:eastAsia="Times New Roman" w:hAnsi="Times New Roman" w:cs="Times New Roman"/>
          <w:sz w:val="30"/>
          <w:szCs w:val="30"/>
        </w:rPr>
        <w:t xml:space="preserve"> </w:t>
      </w:r>
      <w:r w:rsidRPr="003E1961">
        <w:rPr>
          <w:rFonts w:ascii="Times New Roman" w:eastAsia="Times New Roman" w:hAnsi="Times New Roman" w:cs="Times New Roman"/>
          <w:sz w:val="30"/>
          <w:szCs w:val="30"/>
        </w:rPr>
        <w:lastRenderedPageBreak/>
        <w:t>(0,54) indica un'associazione di intensità moderata tra le due variabili. I risultati ottenuti consentono pertanto di confermare l'ipotesi di ricerca, secondo cui esiste una relazione tra il tipo di svezzamento adottato e lo sviluppo dell'autonomia del bambino.</w:t>
      </w:r>
    </w:p>
    <w:p w14:paraId="281C6244" w14:textId="77777777" w:rsidR="00284DD4" w:rsidRPr="003E1961" w:rsidRDefault="00284DD4">
      <w:pPr>
        <w:rPr>
          <w:rFonts w:ascii="Times New Roman" w:eastAsia="Times New Roman" w:hAnsi="Times New Roman" w:cs="Times New Roman"/>
          <w:sz w:val="30"/>
          <w:szCs w:val="30"/>
        </w:rPr>
      </w:pPr>
    </w:p>
    <w:p w14:paraId="633591BA" w14:textId="4AC08CD4" w:rsidR="00F4504A" w:rsidRPr="003E1961" w:rsidRDefault="00C9746E">
      <w:pPr>
        <w:rPr>
          <w:rFonts w:ascii="Times New Roman" w:eastAsia="Times New Roman" w:hAnsi="Times New Roman" w:cs="Times New Roman"/>
          <w:b/>
          <w:bCs/>
          <w:color w:val="000000" w:themeColor="text1"/>
          <w:sz w:val="30"/>
          <w:szCs w:val="30"/>
        </w:rPr>
      </w:pPr>
      <w:r w:rsidRPr="003E1961">
        <w:rPr>
          <w:rFonts w:ascii="Times New Roman" w:eastAsia="Times New Roman" w:hAnsi="Times New Roman" w:cs="Times New Roman"/>
          <w:b/>
          <w:bCs/>
          <w:color w:val="000000" w:themeColor="text1"/>
          <w:sz w:val="30"/>
          <w:szCs w:val="30"/>
        </w:rPr>
        <w:t xml:space="preserve">9.3 </w:t>
      </w:r>
      <w:r w:rsidR="00284DD4" w:rsidRPr="003E1961">
        <w:rPr>
          <w:rFonts w:ascii="Times New Roman" w:eastAsia="Times New Roman" w:hAnsi="Times New Roman" w:cs="Times New Roman"/>
          <w:b/>
          <w:bCs/>
          <w:color w:val="000000" w:themeColor="text1"/>
          <w:sz w:val="30"/>
          <w:szCs w:val="30"/>
        </w:rPr>
        <w:t>I</w:t>
      </w:r>
      <w:r w:rsidRPr="003E1961">
        <w:rPr>
          <w:rFonts w:ascii="Times New Roman" w:eastAsia="Times New Roman" w:hAnsi="Times New Roman" w:cs="Times New Roman"/>
          <w:b/>
          <w:bCs/>
          <w:color w:val="000000" w:themeColor="text1"/>
          <w:sz w:val="30"/>
          <w:szCs w:val="30"/>
        </w:rPr>
        <w:t>nterpretazione dei risultati</w:t>
      </w:r>
      <w:r w:rsidR="00284DD4" w:rsidRPr="003E1961">
        <w:rPr>
          <w:rFonts w:ascii="Times New Roman" w:eastAsia="Times New Roman" w:hAnsi="Times New Roman" w:cs="Times New Roman"/>
          <w:b/>
          <w:bCs/>
          <w:color w:val="000000" w:themeColor="text1"/>
          <w:sz w:val="30"/>
          <w:szCs w:val="30"/>
        </w:rPr>
        <w:t xml:space="preserve"> </w:t>
      </w:r>
    </w:p>
    <w:p w14:paraId="0543F6C8" w14:textId="77777777" w:rsidR="00FA698F" w:rsidRPr="003E1961" w:rsidRDefault="00FA698F">
      <w:pPr>
        <w:pStyle w:val="pdq2pgselectionanchorcontainer"/>
        <w:divId w:val="1920092293"/>
        <w:rPr>
          <w:sz w:val="30"/>
          <w:szCs w:val="30"/>
        </w:rPr>
      </w:pPr>
      <w:r w:rsidRPr="003E1961">
        <w:rPr>
          <w:sz w:val="30"/>
          <w:szCs w:val="30"/>
        </w:rPr>
        <w:t>L'obiettivo della presente ricerca era verificare se esistesse una relazione tra il tipo di svezzamento adottato e lo sviluppo dell'autonomia del bambino.</w:t>
      </w:r>
    </w:p>
    <w:p w14:paraId="1B5F100E" w14:textId="2B80512B" w:rsidR="00FA698F" w:rsidRPr="003E1961" w:rsidRDefault="00FA698F">
      <w:pPr>
        <w:pStyle w:val="NormaleWeb"/>
        <w:divId w:val="1920092293"/>
        <w:rPr>
          <w:sz w:val="30"/>
          <w:szCs w:val="30"/>
        </w:rPr>
      </w:pPr>
      <w:r w:rsidRPr="003E1961">
        <w:rPr>
          <w:sz w:val="30"/>
          <w:szCs w:val="30"/>
        </w:rPr>
        <w:t xml:space="preserve">L'analisi </w:t>
      </w:r>
      <w:proofErr w:type="spellStart"/>
      <w:r w:rsidRPr="003E1961">
        <w:rPr>
          <w:sz w:val="30"/>
          <w:szCs w:val="30"/>
        </w:rPr>
        <w:t>monovariata</w:t>
      </w:r>
      <w:proofErr w:type="spellEnd"/>
      <w:r w:rsidRPr="003E1961">
        <w:rPr>
          <w:sz w:val="30"/>
          <w:szCs w:val="30"/>
        </w:rPr>
        <w:t xml:space="preserve"> ha permesso di descrivere le principali caratteristiche del campione, evidenziando che la maggior parte dei bambini aveva un'età compresa tra i 9 e i 18 mesi e che l'auto</w:t>
      </w:r>
      <w:r w:rsidR="0072093C" w:rsidRPr="003E1961">
        <w:rPr>
          <w:sz w:val="30"/>
          <w:szCs w:val="30"/>
        </w:rPr>
        <w:t>-</w:t>
      </w:r>
      <w:r w:rsidRPr="003E1961">
        <w:rPr>
          <w:sz w:val="30"/>
          <w:szCs w:val="30"/>
        </w:rPr>
        <w:t>svezzamento rappresentava la modalità di alimentazione complementare maggiormente adottata dai partecipanti. Inoltre, la maggior parte dei genitori ha dichiarato di ritenere che l'auto</w:t>
      </w:r>
      <w:r w:rsidR="0072093C" w:rsidRPr="003E1961">
        <w:rPr>
          <w:sz w:val="30"/>
          <w:szCs w:val="30"/>
        </w:rPr>
        <w:t>-</w:t>
      </w:r>
      <w:r w:rsidRPr="003E1961">
        <w:rPr>
          <w:sz w:val="30"/>
          <w:szCs w:val="30"/>
        </w:rPr>
        <w:t>svezzamento abbia favorito lo sviluppo dell'autonomia del proprio bambino e ha affermato che consiglierebbe questa pratica ad altri genitori.</w:t>
      </w:r>
    </w:p>
    <w:p w14:paraId="28F7A1CF" w14:textId="7D982757" w:rsidR="00FA698F" w:rsidRPr="003E1961" w:rsidRDefault="00FA698F">
      <w:pPr>
        <w:pStyle w:val="NormaleWeb"/>
        <w:divId w:val="1920092293"/>
        <w:rPr>
          <w:sz w:val="30"/>
          <w:szCs w:val="30"/>
        </w:rPr>
      </w:pPr>
      <w:r w:rsidRPr="003E1961">
        <w:rPr>
          <w:sz w:val="30"/>
          <w:szCs w:val="30"/>
        </w:rPr>
        <w:t xml:space="preserve">Successivamente, l'analisi </w:t>
      </w:r>
      <w:proofErr w:type="spellStart"/>
      <w:r w:rsidRPr="003E1961">
        <w:rPr>
          <w:sz w:val="30"/>
          <w:szCs w:val="30"/>
        </w:rPr>
        <w:t>bivariata</w:t>
      </w:r>
      <w:proofErr w:type="spellEnd"/>
      <w:r w:rsidRPr="003E1961">
        <w:rPr>
          <w:sz w:val="30"/>
          <w:szCs w:val="30"/>
        </w:rPr>
        <w:t xml:space="preserve"> ha consentito di approfondire la relazione tra il tipo di svezzamento e la percezione dello sviluppo dell'autonomia del bambino. I risultati ottenuti hanno evidenziato una relazione statisticamente significativa tra le due variabili (Χ² = 11,73; </w:t>
      </w:r>
      <w:r w:rsidRPr="003E1961">
        <w:rPr>
          <w:rStyle w:val="Enfasicorsivo"/>
          <w:sz w:val="30"/>
          <w:szCs w:val="30"/>
        </w:rPr>
        <w:t>p</w:t>
      </w:r>
      <w:r w:rsidRPr="003E1961">
        <w:rPr>
          <w:sz w:val="30"/>
          <w:szCs w:val="30"/>
        </w:rPr>
        <w:t xml:space="preserve"> = 0,019), confermando l'ipotesi formulata all'inizio della ricerca. In particolare, i genitori che hanno scelto l'auto</w:t>
      </w:r>
      <w:r w:rsidR="0072093C" w:rsidRPr="003E1961">
        <w:rPr>
          <w:sz w:val="30"/>
          <w:szCs w:val="30"/>
        </w:rPr>
        <w:t>-</w:t>
      </w:r>
      <w:r w:rsidRPr="003E1961">
        <w:rPr>
          <w:sz w:val="30"/>
          <w:szCs w:val="30"/>
        </w:rPr>
        <w:t>svezzamento hanno espresso con maggiore frequenza una valutazione positiva dello sviluppo dell'autonomia del proprio bambino rispetto a coloro che hanno adottato lo svezzamento tradizionale o misto.</w:t>
      </w:r>
    </w:p>
    <w:p w14:paraId="3F0748EF" w14:textId="77777777" w:rsidR="00FA698F" w:rsidRPr="003E1961" w:rsidRDefault="00FA698F">
      <w:pPr>
        <w:pStyle w:val="NormaleWeb"/>
        <w:divId w:val="1920092293"/>
        <w:rPr>
          <w:sz w:val="30"/>
          <w:szCs w:val="30"/>
        </w:rPr>
      </w:pPr>
      <w:r w:rsidRPr="003E1961">
        <w:rPr>
          <w:sz w:val="30"/>
          <w:szCs w:val="30"/>
        </w:rPr>
        <w:t>Nel complesso, i risultati ottenuti suggeriscono che il tipo di svezzamento possa essere associato allo sviluppo dell'autonomia del bambino. Tali risultati consentono pertanto di confermare l'ipotesi di ricerca, pur riferendosi esclusivamente al campione considerato e alle modalità con cui lo studio è stato condotto.</w:t>
      </w:r>
    </w:p>
    <w:p w14:paraId="055E3E73" w14:textId="77777777" w:rsidR="00300F8F" w:rsidRPr="00C9746E" w:rsidRDefault="00300F8F">
      <w:pPr>
        <w:pStyle w:val="NormaleWeb"/>
        <w:divId w:val="1836796962"/>
        <w:rPr>
          <w:b/>
          <w:bCs/>
          <w:color w:val="000000" w:themeColor="text1"/>
          <w:sz w:val="30"/>
          <w:szCs w:val="30"/>
        </w:rPr>
      </w:pPr>
    </w:p>
    <w:p w14:paraId="3678142D" w14:textId="3E219DF5" w:rsidR="00382CAF" w:rsidRPr="00C9746E" w:rsidRDefault="00C9746E" w:rsidP="00382CAF">
      <w:pPr>
        <w:rPr>
          <w:rFonts w:ascii="Times New Roman" w:hAnsi="Times New Roman" w:cs="Times New Roman"/>
          <w:b/>
          <w:bCs/>
          <w:color w:val="000000" w:themeColor="text1"/>
          <w:sz w:val="30"/>
          <w:szCs w:val="30"/>
        </w:rPr>
      </w:pPr>
      <w:r w:rsidRPr="00C9746E">
        <w:rPr>
          <w:rFonts w:ascii="Times New Roman" w:hAnsi="Times New Roman" w:cs="Times New Roman"/>
          <w:b/>
          <w:bCs/>
          <w:color w:val="000000" w:themeColor="text1"/>
          <w:sz w:val="30"/>
          <w:szCs w:val="30"/>
        </w:rPr>
        <w:t>10</w:t>
      </w:r>
      <w:r>
        <w:rPr>
          <w:rFonts w:ascii="Times New Roman" w:hAnsi="Times New Roman" w:cs="Times New Roman"/>
          <w:b/>
          <w:bCs/>
          <w:color w:val="000000" w:themeColor="text1"/>
          <w:sz w:val="30"/>
          <w:szCs w:val="30"/>
        </w:rPr>
        <w:t>. Auto-riflessioni sull’esperienza compiuta</w:t>
      </w:r>
    </w:p>
    <w:p w14:paraId="37AAD6A5" w14:textId="77777777" w:rsidR="00382CAF" w:rsidRPr="00382CAF" w:rsidRDefault="00382CAF">
      <w:pPr>
        <w:pStyle w:val="NormaleWeb"/>
        <w:divId w:val="2041273802"/>
        <w:rPr>
          <w:sz w:val="30"/>
          <w:szCs w:val="30"/>
        </w:rPr>
      </w:pPr>
      <w:r w:rsidRPr="00382CAF">
        <w:rPr>
          <w:sz w:val="30"/>
          <w:szCs w:val="30"/>
        </w:rPr>
        <w:t xml:space="preserve">La realizzazione della presente ricerca ha rappresentato un'importante occasione di apprendimento, consentendo di applicare concretamente le conoscenze teoriche acquisite durante il corso di Pedagogia Sperimentale. Attraverso le diverse fasi del lavoro è stato possibile comprendere come una ricerca empirica </w:t>
      </w:r>
      <w:r w:rsidRPr="00382CAF">
        <w:rPr>
          <w:sz w:val="30"/>
          <w:szCs w:val="30"/>
        </w:rPr>
        <w:lastRenderedPageBreak/>
        <w:t>richieda una progettazione accurata, dalla definizione del problema conoscitivo fino all'interpretazione dei risultati ottenuti.</w:t>
      </w:r>
    </w:p>
    <w:p w14:paraId="2FF938AE" w14:textId="77777777" w:rsidR="00382CAF" w:rsidRPr="00382CAF" w:rsidRDefault="00382CAF">
      <w:pPr>
        <w:pStyle w:val="NormaleWeb"/>
        <w:divId w:val="2041273802"/>
        <w:rPr>
          <w:sz w:val="30"/>
          <w:szCs w:val="30"/>
        </w:rPr>
      </w:pPr>
      <w:r w:rsidRPr="00382CAF">
        <w:rPr>
          <w:sz w:val="30"/>
          <w:szCs w:val="30"/>
        </w:rPr>
        <w:t xml:space="preserve">L'attività ha permesso di approfondire il metodo della ricerca standard e di acquisire maggiore familiarità con la costruzione di un questionario, l'organizzazione dei dati in una matrice, la codifica delle risposte e l'utilizzo del software </w:t>
      </w:r>
      <w:proofErr w:type="spellStart"/>
      <w:r w:rsidRPr="00382CAF">
        <w:rPr>
          <w:rStyle w:val="Enfasigrassetto"/>
          <w:sz w:val="30"/>
          <w:szCs w:val="30"/>
        </w:rPr>
        <w:t>JsStat</w:t>
      </w:r>
      <w:proofErr w:type="spellEnd"/>
      <w:r w:rsidRPr="00382CAF">
        <w:rPr>
          <w:sz w:val="30"/>
          <w:szCs w:val="30"/>
        </w:rPr>
        <w:t xml:space="preserve"> per l'analisi statistica. In particolare, la distinzione tra analisi </w:t>
      </w:r>
      <w:proofErr w:type="spellStart"/>
      <w:r w:rsidRPr="00382CAF">
        <w:rPr>
          <w:sz w:val="30"/>
          <w:szCs w:val="30"/>
        </w:rPr>
        <w:t>monovariata</w:t>
      </w:r>
      <w:proofErr w:type="spellEnd"/>
      <w:r w:rsidRPr="00382CAF">
        <w:rPr>
          <w:sz w:val="30"/>
          <w:szCs w:val="30"/>
        </w:rPr>
        <w:t xml:space="preserve"> e analisi </w:t>
      </w:r>
      <w:proofErr w:type="spellStart"/>
      <w:r w:rsidRPr="00382CAF">
        <w:rPr>
          <w:sz w:val="30"/>
          <w:szCs w:val="30"/>
        </w:rPr>
        <w:t>bivariata</w:t>
      </w:r>
      <w:proofErr w:type="spellEnd"/>
      <w:r w:rsidRPr="00382CAF">
        <w:rPr>
          <w:sz w:val="30"/>
          <w:szCs w:val="30"/>
        </w:rPr>
        <w:t xml:space="preserve"> ha consentito di comprendere come sia possibile descrivere un fenomeno e, successivamente, verificare l'esistenza di una relazione tra le variabili considerate.</w:t>
      </w:r>
    </w:p>
    <w:p w14:paraId="070042A8" w14:textId="77777777" w:rsidR="00382CAF" w:rsidRPr="00382CAF" w:rsidRDefault="00382CAF">
      <w:pPr>
        <w:pStyle w:val="NormaleWeb"/>
        <w:divId w:val="2041273802"/>
        <w:rPr>
          <w:sz w:val="30"/>
          <w:szCs w:val="30"/>
        </w:rPr>
      </w:pPr>
      <w:r w:rsidRPr="00382CAF">
        <w:rPr>
          <w:sz w:val="30"/>
          <w:szCs w:val="30"/>
        </w:rPr>
        <w:t>Durante lo svolgimento del lavoro non sono mancate alcune difficoltà, soprattutto nelle fasi di costruzione della matrice dati e nell'interpretazione dei risultati statistici. Tuttavia, tali difficoltà hanno rappresentato un'opportunità di crescita, permettendo di sviluppare una maggiore capacità di analisi, di ragionamento metodologico e di organizzazione del lavoro.</w:t>
      </w:r>
    </w:p>
    <w:p w14:paraId="3009D989" w14:textId="77777777" w:rsidR="00382CAF" w:rsidRPr="00382CAF" w:rsidRDefault="00382CAF">
      <w:pPr>
        <w:pStyle w:val="NormaleWeb"/>
        <w:divId w:val="2041273802"/>
        <w:rPr>
          <w:sz w:val="30"/>
          <w:szCs w:val="30"/>
        </w:rPr>
      </w:pPr>
      <w:r w:rsidRPr="00382CAF">
        <w:rPr>
          <w:sz w:val="30"/>
          <w:szCs w:val="30"/>
        </w:rPr>
        <w:t>Nel complesso, questa esperienza si è rivelata particolarmente utile sia dal punto di vista accademico sia da quello professionale. Essa ha permesso di comprendere l'importanza della ricerca empirica come strumento per analizzare i fenomeni educativi in modo sistematico e fondato su dati oggettivi. Le competenze acquisite potranno costituire una solida base per affrontare future esperienze di studio e di ricerca, oltre che per sviluppare una maggiore consapevolezza nell'interpretazione dei dati e nella valutazione di problematiche educative.</w:t>
      </w:r>
    </w:p>
    <w:p w14:paraId="723AFB89" w14:textId="77777777" w:rsidR="00300F8F" w:rsidRPr="00F4504A" w:rsidRDefault="00300F8F">
      <w:pPr>
        <w:rPr>
          <w:rFonts w:ascii="Times New Roman" w:hAnsi="Times New Roman" w:cs="Times New Roman"/>
          <w:sz w:val="24"/>
          <w:szCs w:val="24"/>
        </w:rPr>
      </w:pPr>
    </w:p>
    <w:sectPr w:rsidR="00300F8F" w:rsidRPr="00F4504A">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444662" w14:textId="77777777" w:rsidR="0018174F" w:rsidRDefault="0018174F" w:rsidP="00F67328">
      <w:pPr>
        <w:spacing w:after="0" w:line="240" w:lineRule="auto"/>
      </w:pPr>
      <w:r>
        <w:separator/>
      </w:r>
    </w:p>
  </w:endnote>
  <w:endnote w:type="continuationSeparator" w:id="0">
    <w:p w14:paraId="7F192090" w14:textId="77777777" w:rsidR="0018174F" w:rsidRDefault="0018174F" w:rsidP="00F673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CD731B" w14:textId="77777777" w:rsidR="0018174F" w:rsidRDefault="0018174F" w:rsidP="00F67328">
      <w:pPr>
        <w:spacing w:after="0" w:line="240" w:lineRule="auto"/>
      </w:pPr>
      <w:r>
        <w:separator/>
      </w:r>
    </w:p>
  </w:footnote>
  <w:footnote w:type="continuationSeparator" w:id="0">
    <w:p w14:paraId="4B93AA90" w14:textId="77777777" w:rsidR="0018174F" w:rsidRDefault="0018174F" w:rsidP="00F673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849F7"/>
    <w:multiLevelType w:val="hybridMultilevel"/>
    <w:tmpl w:val="F44251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10D0B87"/>
    <w:multiLevelType w:val="multilevel"/>
    <w:tmpl w:val="FFFFFFFF"/>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5B7AAF"/>
    <w:multiLevelType w:val="hybridMultilevel"/>
    <w:tmpl w:val="BCA495AC"/>
    <w:lvl w:ilvl="0" w:tplc="FFFFFFF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B7120AB"/>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AE2A80"/>
    <w:multiLevelType w:val="hybridMultilevel"/>
    <w:tmpl w:val="3176E2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1673D2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036B2D"/>
    <w:multiLevelType w:val="multilevel"/>
    <w:tmpl w:val="FFFFFFFF"/>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47C193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D3712F"/>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664BF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0031A90"/>
    <w:multiLevelType w:val="hybridMultilevel"/>
    <w:tmpl w:val="5D3C1D78"/>
    <w:lvl w:ilvl="0" w:tplc="FFFFFFF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2506646"/>
    <w:multiLevelType w:val="hybridMultilevel"/>
    <w:tmpl w:val="C65091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41760BC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C71622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9ED30E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F5A38CF"/>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5F83154"/>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6127F4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6B90FD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BCA771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18D721D"/>
    <w:multiLevelType w:val="hybridMultilevel"/>
    <w:tmpl w:val="3C2E37C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2FE59C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EED0C49"/>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2"/>
  </w:num>
  <w:num w:numId="3">
    <w:abstractNumId w:val="13"/>
  </w:num>
  <w:num w:numId="4">
    <w:abstractNumId w:val="4"/>
  </w:num>
  <w:num w:numId="5">
    <w:abstractNumId w:val="11"/>
  </w:num>
  <w:num w:numId="6">
    <w:abstractNumId w:val="20"/>
  </w:num>
  <w:num w:numId="7">
    <w:abstractNumId w:val="0"/>
  </w:num>
  <w:num w:numId="8">
    <w:abstractNumId w:val="9"/>
  </w:num>
  <w:num w:numId="9">
    <w:abstractNumId w:val="22"/>
  </w:num>
  <w:num w:numId="10">
    <w:abstractNumId w:val="7"/>
  </w:num>
  <w:num w:numId="11">
    <w:abstractNumId w:val="17"/>
  </w:num>
  <w:num w:numId="12">
    <w:abstractNumId w:val="21"/>
  </w:num>
  <w:num w:numId="13">
    <w:abstractNumId w:val="10"/>
  </w:num>
  <w:num w:numId="14">
    <w:abstractNumId w:val="15"/>
  </w:num>
  <w:num w:numId="15">
    <w:abstractNumId w:val="3"/>
  </w:num>
  <w:num w:numId="16">
    <w:abstractNumId w:val="1"/>
  </w:num>
  <w:num w:numId="17">
    <w:abstractNumId w:val="5"/>
  </w:num>
  <w:num w:numId="18">
    <w:abstractNumId w:val="8"/>
  </w:num>
  <w:num w:numId="19">
    <w:abstractNumId w:val="18"/>
  </w:num>
  <w:num w:numId="20">
    <w:abstractNumId w:val="14"/>
  </w:num>
  <w:num w:numId="21">
    <w:abstractNumId w:val="19"/>
  </w:num>
  <w:num w:numId="22">
    <w:abstractNumId w:val="16"/>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proofState w:spelling="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15F2"/>
    <w:rsid w:val="000027C4"/>
    <w:rsid w:val="000134C2"/>
    <w:rsid w:val="000371AE"/>
    <w:rsid w:val="00052E6F"/>
    <w:rsid w:val="000602BB"/>
    <w:rsid w:val="00066B9E"/>
    <w:rsid w:val="00075830"/>
    <w:rsid w:val="00081270"/>
    <w:rsid w:val="000A0A6E"/>
    <w:rsid w:val="000A79F8"/>
    <w:rsid w:val="000C35F6"/>
    <w:rsid w:val="000D1343"/>
    <w:rsid w:val="000D1B3B"/>
    <w:rsid w:val="000D23DD"/>
    <w:rsid w:val="000D2602"/>
    <w:rsid w:val="000E2F85"/>
    <w:rsid w:val="000E3E07"/>
    <w:rsid w:val="000E66F9"/>
    <w:rsid w:val="000F00DF"/>
    <w:rsid w:val="00103F78"/>
    <w:rsid w:val="00107023"/>
    <w:rsid w:val="001146A0"/>
    <w:rsid w:val="00121940"/>
    <w:rsid w:val="00121FB1"/>
    <w:rsid w:val="00124A74"/>
    <w:rsid w:val="00131E20"/>
    <w:rsid w:val="00137417"/>
    <w:rsid w:val="0014134F"/>
    <w:rsid w:val="00142868"/>
    <w:rsid w:val="001434E7"/>
    <w:rsid w:val="00144499"/>
    <w:rsid w:val="001446FC"/>
    <w:rsid w:val="001702EB"/>
    <w:rsid w:val="001729EE"/>
    <w:rsid w:val="0018174F"/>
    <w:rsid w:val="00195434"/>
    <w:rsid w:val="00196148"/>
    <w:rsid w:val="001A1DD4"/>
    <w:rsid w:val="001A3BE8"/>
    <w:rsid w:val="001B0A85"/>
    <w:rsid w:val="001B479C"/>
    <w:rsid w:val="001C5904"/>
    <w:rsid w:val="001C5D69"/>
    <w:rsid w:val="001D3D80"/>
    <w:rsid w:val="001D582F"/>
    <w:rsid w:val="001E5910"/>
    <w:rsid w:val="001E70DD"/>
    <w:rsid w:val="001F6C75"/>
    <w:rsid w:val="0020326F"/>
    <w:rsid w:val="00210F45"/>
    <w:rsid w:val="00214E4C"/>
    <w:rsid w:val="002415F2"/>
    <w:rsid w:val="002421B5"/>
    <w:rsid w:val="002746C7"/>
    <w:rsid w:val="0028075B"/>
    <w:rsid w:val="0028432A"/>
    <w:rsid w:val="00284DD4"/>
    <w:rsid w:val="00287D2D"/>
    <w:rsid w:val="002D282E"/>
    <w:rsid w:val="002E0F5B"/>
    <w:rsid w:val="002F7CB1"/>
    <w:rsid w:val="00300F8F"/>
    <w:rsid w:val="0030135C"/>
    <w:rsid w:val="00301BF5"/>
    <w:rsid w:val="00326D59"/>
    <w:rsid w:val="00337D8C"/>
    <w:rsid w:val="00354D4F"/>
    <w:rsid w:val="00355AC3"/>
    <w:rsid w:val="00357C7A"/>
    <w:rsid w:val="00362C1A"/>
    <w:rsid w:val="00363F14"/>
    <w:rsid w:val="00376389"/>
    <w:rsid w:val="0038103D"/>
    <w:rsid w:val="00382CAF"/>
    <w:rsid w:val="003878DB"/>
    <w:rsid w:val="003937BE"/>
    <w:rsid w:val="00396169"/>
    <w:rsid w:val="003B589B"/>
    <w:rsid w:val="003C6D5D"/>
    <w:rsid w:val="003D1160"/>
    <w:rsid w:val="003E1961"/>
    <w:rsid w:val="003E5E42"/>
    <w:rsid w:val="00404296"/>
    <w:rsid w:val="004169DB"/>
    <w:rsid w:val="004406C5"/>
    <w:rsid w:val="004418EA"/>
    <w:rsid w:val="0044376E"/>
    <w:rsid w:val="00466241"/>
    <w:rsid w:val="00471FC5"/>
    <w:rsid w:val="0047561F"/>
    <w:rsid w:val="00491339"/>
    <w:rsid w:val="004A36C5"/>
    <w:rsid w:val="004B07C2"/>
    <w:rsid w:val="004B3C7A"/>
    <w:rsid w:val="004D7902"/>
    <w:rsid w:val="004E2D6B"/>
    <w:rsid w:val="004F0D9B"/>
    <w:rsid w:val="004F13AE"/>
    <w:rsid w:val="004F1786"/>
    <w:rsid w:val="004F4D9E"/>
    <w:rsid w:val="00502C07"/>
    <w:rsid w:val="0051342C"/>
    <w:rsid w:val="005275B0"/>
    <w:rsid w:val="0053582F"/>
    <w:rsid w:val="00536DAA"/>
    <w:rsid w:val="00553BD0"/>
    <w:rsid w:val="005665A8"/>
    <w:rsid w:val="0057255F"/>
    <w:rsid w:val="005765F6"/>
    <w:rsid w:val="00583247"/>
    <w:rsid w:val="00592997"/>
    <w:rsid w:val="005A2D50"/>
    <w:rsid w:val="005D2704"/>
    <w:rsid w:val="005E70D9"/>
    <w:rsid w:val="005F1D1C"/>
    <w:rsid w:val="00604D3E"/>
    <w:rsid w:val="0061087E"/>
    <w:rsid w:val="0061254F"/>
    <w:rsid w:val="006442B6"/>
    <w:rsid w:val="00646C1E"/>
    <w:rsid w:val="00654EF0"/>
    <w:rsid w:val="00664908"/>
    <w:rsid w:val="006848B7"/>
    <w:rsid w:val="00695ACA"/>
    <w:rsid w:val="006A2AAF"/>
    <w:rsid w:val="006B1DCC"/>
    <w:rsid w:val="006E2600"/>
    <w:rsid w:val="006E7C2D"/>
    <w:rsid w:val="007012CC"/>
    <w:rsid w:val="007122F2"/>
    <w:rsid w:val="00713D62"/>
    <w:rsid w:val="0072093C"/>
    <w:rsid w:val="00742725"/>
    <w:rsid w:val="007527CA"/>
    <w:rsid w:val="007648E0"/>
    <w:rsid w:val="00767864"/>
    <w:rsid w:val="00767B11"/>
    <w:rsid w:val="00776343"/>
    <w:rsid w:val="0078152D"/>
    <w:rsid w:val="00790186"/>
    <w:rsid w:val="00790FE9"/>
    <w:rsid w:val="007A317B"/>
    <w:rsid w:val="007C1FA2"/>
    <w:rsid w:val="007D06FD"/>
    <w:rsid w:val="007D092D"/>
    <w:rsid w:val="007D7EEF"/>
    <w:rsid w:val="007E5126"/>
    <w:rsid w:val="008278D4"/>
    <w:rsid w:val="008306D0"/>
    <w:rsid w:val="0084025E"/>
    <w:rsid w:val="00871520"/>
    <w:rsid w:val="00875EEA"/>
    <w:rsid w:val="0089166C"/>
    <w:rsid w:val="008D38E4"/>
    <w:rsid w:val="008D3B16"/>
    <w:rsid w:val="009106CB"/>
    <w:rsid w:val="009106E0"/>
    <w:rsid w:val="00934ADA"/>
    <w:rsid w:val="009353ED"/>
    <w:rsid w:val="009401E3"/>
    <w:rsid w:val="0095145F"/>
    <w:rsid w:val="00957AEC"/>
    <w:rsid w:val="00957D73"/>
    <w:rsid w:val="00970279"/>
    <w:rsid w:val="00973D40"/>
    <w:rsid w:val="00974891"/>
    <w:rsid w:val="00980AA4"/>
    <w:rsid w:val="00994048"/>
    <w:rsid w:val="00997B05"/>
    <w:rsid w:val="009A22D9"/>
    <w:rsid w:val="009B6B21"/>
    <w:rsid w:val="009D017F"/>
    <w:rsid w:val="009D2FB4"/>
    <w:rsid w:val="009D69A4"/>
    <w:rsid w:val="009E50A6"/>
    <w:rsid w:val="009E58F8"/>
    <w:rsid w:val="009E72EE"/>
    <w:rsid w:val="00A23751"/>
    <w:rsid w:val="00A3083D"/>
    <w:rsid w:val="00A32E46"/>
    <w:rsid w:val="00A35386"/>
    <w:rsid w:val="00A817DF"/>
    <w:rsid w:val="00AA02E8"/>
    <w:rsid w:val="00AA4FF2"/>
    <w:rsid w:val="00AA77E8"/>
    <w:rsid w:val="00AC0A27"/>
    <w:rsid w:val="00AC50F7"/>
    <w:rsid w:val="00AD2EA2"/>
    <w:rsid w:val="00AD576B"/>
    <w:rsid w:val="00AD7BE9"/>
    <w:rsid w:val="00AE601A"/>
    <w:rsid w:val="00AE7BD1"/>
    <w:rsid w:val="00AF44FC"/>
    <w:rsid w:val="00AF76DA"/>
    <w:rsid w:val="00B1290A"/>
    <w:rsid w:val="00B278EC"/>
    <w:rsid w:val="00B30064"/>
    <w:rsid w:val="00B31C2C"/>
    <w:rsid w:val="00B322D8"/>
    <w:rsid w:val="00B55E26"/>
    <w:rsid w:val="00B57A60"/>
    <w:rsid w:val="00B71EF4"/>
    <w:rsid w:val="00B729C0"/>
    <w:rsid w:val="00B84885"/>
    <w:rsid w:val="00B86AA2"/>
    <w:rsid w:val="00BB2E07"/>
    <w:rsid w:val="00BB5CE6"/>
    <w:rsid w:val="00BC42E7"/>
    <w:rsid w:val="00BD1755"/>
    <w:rsid w:val="00BD3648"/>
    <w:rsid w:val="00BD4A4B"/>
    <w:rsid w:val="00BD59D8"/>
    <w:rsid w:val="00BD735B"/>
    <w:rsid w:val="00BE44C4"/>
    <w:rsid w:val="00BF500F"/>
    <w:rsid w:val="00BF5468"/>
    <w:rsid w:val="00BF67E5"/>
    <w:rsid w:val="00C1243E"/>
    <w:rsid w:val="00C145A4"/>
    <w:rsid w:val="00C17AA3"/>
    <w:rsid w:val="00C36338"/>
    <w:rsid w:val="00C8303C"/>
    <w:rsid w:val="00C9393A"/>
    <w:rsid w:val="00C9746E"/>
    <w:rsid w:val="00C97D3F"/>
    <w:rsid w:val="00CA379F"/>
    <w:rsid w:val="00CB2090"/>
    <w:rsid w:val="00CC0B8A"/>
    <w:rsid w:val="00CC2EF2"/>
    <w:rsid w:val="00CC6F37"/>
    <w:rsid w:val="00CD6F7E"/>
    <w:rsid w:val="00CE00E0"/>
    <w:rsid w:val="00CF0AD5"/>
    <w:rsid w:val="00D2670B"/>
    <w:rsid w:val="00D31198"/>
    <w:rsid w:val="00D320A4"/>
    <w:rsid w:val="00D33487"/>
    <w:rsid w:val="00D348CA"/>
    <w:rsid w:val="00D35026"/>
    <w:rsid w:val="00D4517E"/>
    <w:rsid w:val="00D47B86"/>
    <w:rsid w:val="00D664C8"/>
    <w:rsid w:val="00D77073"/>
    <w:rsid w:val="00D85F0B"/>
    <w:rsid w:val="00D91BDD"/>
    <w:rsid w:val="00D92220"/>
    <w:rsid w:val="00D938A5"/>
    <w:rsid w:val="00D93A6E"/>
    <w:rsid w:val="00D961FC"/>
    <w:rsid w:val="00DA1262"/>
    <w:rsid w:val="00DA35B0"/>
    <w:rsid w:val="00DB3664"/>
    <w:rsid w:val="00DB7BFB"/>
    <w:rsid w:val="00DC4CE9"/>
    <w:rsid w:val="00DD4442"/>
    <w:rsid w:val="00DE013E"/>
    <w:rsid w:val="00DF0EB2"/>
    <w:rsid w:val="00DF215D"/>
    <w:rsid w:val="00E10551"/>
    <w:rsid w:val="00E10D4F"/>
    <w:rsid w:val="00E12480"/>
    <w:rsid w:val="00E12EE2"/>
    <w:rsid w:val="00E22FCB"/>
    <w:rsid w:val="00E36DF4"/>
    <w:rsid w:val="00E46FBB"/>
    <w:rsid w:val="00E523B0"/>
    <w:rsid w:val="00E608B8"/>
    <w:rsid w:val="00E72F74"/>
    <w:rsid w:val="00E873F3"/>
    <w:rsid w:val="00E90917"/>
    <w:rsid w:val="00EA0CFC"/>
    <w:rsid w:val="00EA20A4"/>
    <w:rsid w:val="00EB3FD5"/>
    <w:rsid w:val="00EC1F5C"/>
    <w:rsid w:val="00EE5234"/>
    <w:rsid w:val="00EF23C1"/>
    <w:rsid w:val="00F00913"/>
    <w:rsid w:val="00F07808"/>
    <w:rsid w:val="00F22223"/>
    <w:rsid w:val="00F273C2"/>
    <w:rsid w:val="00F27F64"/>
    <w:rsid w:val="00F32B23"/>
    <w:rsid w:val="00F4504A"/>
    <w:rsid w:val="00F50270"/>
    <w:rsid w:val="00F556F2"/>
    <w:rsid w:val="00F57CC4"/>
    <w:rsid w:val="00F67328"/>
    <w:rsid w:val="00F72E4D"/>
    <w:rsid w:val="00F81EC4"/>
    <w:rsid w:val="00F83007"/>
    <w:rsid w:val="00F90D44"/>
    <w:rsid w:val="00F91DB6"/>
    <w:rsid w:val="00F94DA2"/>
    <w:rsid w:val="00FA698F"/>
    <w:rsid w:val="00FB446D"/>
    <w:rsid w:val="00FD43FB"/>
    <w:rsid w:val="00FE0043"/>
    <w:rsid w:val="00FF723B"/>
  </w:rsids>
  <m:mathPr>
    <m:mathFont m:val="Cambria Math"/>
    <m:brkBin m:val="before"/>
    <m:brkBinSub m:val="--"/>
    <m:smallFrac m:val="0"/>
    <m:dispDef/>
    <m:lMargin m:val="0"/>
    <m:rMargin m:val="0"/>
    <m:defJc m:val="centerGroup"/>
    <m:wrapIndent m:val="1440"/>
    <m:intLim m:val="subSup"/>
    <m:naryLim m:val="undOvr"/>
  </m:mathPr>
  <w:themeFontLang w:val="it-IT" w:eastAsia="x-none" w:bidi="x-none"/>
  <w:clrSchemeMapping w:bg1="light1" w:t1="dark1" w:bg2="light2" w:t2="dark2" w:accent1="accent1" w:accent2="accent2" w:accent3="accent3" w:accent4="accent4" w:accent5="accent5" w:accent6="accent6" w:hyperlink="hyperlink" w:followedHyperlink="followedHyperlink"/>
  <w:decimalSymbol w:val=","/>
  <w:listSeparator w:val=";"/>
  <w14:docId w14:val="79645B0B"/>
  <w15:chartTrackingRefBased/>
  <w15:docId w15:val="{CA3B7707-BFA0-4A20-A842-8B90E90C8C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AA77E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2415F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1434E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2Carattere">
    <w:name w:val="Titolo 2 Carattere"/>
    <w:basedOn w:val="Carpredefinitoparagrafo"/>
    <w:link w:val="Titolo2"/>
    <w:uiPriority w:val="9"/>
    <w:semiHidden/>
    <w:rsid w:val="002415F2"/>
    <w:rPr>
      <w:rFonts w:asciiTheme="majorHAnsi" w:eastAsiaTheme="majorEastAsia" w:hAnsiTheme="majorHAnsi" w:cstheme="majorBidi"/>
      <w:color w:val="2F5496" w:themeColor="accent1" w:themeShade="BF"/>
      <w:sz w:val="26"/>
      <w:szCs w:val="26"/>
    </w:rPr>
  </w:style>
  <w:style w:type="paragraph" w:styleId="NormaleWeb">
    <w:name w:val="Normal (Web)"/>
    <w:basedOn w:val="Normale"/>
    <w:uiPriority w:val="99"/>
    <w:unhideWhenUsed/>
    <w:rsid w:val="002415F2"/>
    <w:pPr>
      <w:spacing w:before="100" w:beforeAutospacing="1" w:after="100" w:afterAutospacing="1" w:line="240" w:lineRule="auto"/>
    </w:pPr>
    <w:rPr>
      <w:rFonts w:ascii="Times New Roman" w:hAnsi="Times New Roman" w:cs="Times New Roman"/>
      <w:sz w:val="24"/>
      <w:szCs w:val="24"/>
    </w:rPr>
  </w:style>
  <w:style w:type="character" w:styleId="Enfasigrassetto">
    <w:name w:val="Strong"/>
    <w:basedOn w:val="Carpredefinitoparagrafo"/>
    <w:uiPriority w:val="22"/>
    <w:qFormat/>
    <w:rsid w:val="002415F2"/>
    <w:rPr>
      <w:b/>
      <w:bCs/>
    </w:rPr>
  </w:style>
  <w:style w:type="character" w:customStyle="1" w:styleId="Titolo1Carattere">
    <w:name w:val="Titolo 1 Carattere"/>
    <w:basedOn w:val="Carpredefinitoparagrafo"/>
    <w:link w:val="Titolo1"/>
    <w:uiPriority w:val="9"/>
    <w:rsid w:val="00AA77E8"/>
    <w:rPr>
      <w:rFonts w:asciiTheme="majorHAnsi" w:eastAsiaTheme="majorEastAsia" w:hAnsiTheme="majorHAnsi" w:cstheme="majorBidi"/>
      <w:color w:val="2F5496" w:themeColor="accent1" w:themeShade="BF"/>
      <w:sz w:val="32"/>
      <w:szCs w:val="32"/>
    </w:rPr>
  </w:style>
  <w:style w:type="character" w:customStyle="1" w:styleId="Titolo3Carattere">
    <w:name w:val="Titolo 3 Carattere"/>
    <w:basedOn w:val="Carpredefinitoparagrafo"/>
    <w:link w:val="Titolo3"/>
    <w:uiPriority w:val="9"/>
    <w:semiHidden/>
    <w:rsid w:val="001434E7"/>
    <w:rPr>
      <w:rFonts w:asciiTheme="majorHAnsi" w:eastAsiaTheme="majorEastAsia" w:hAnsiTheme="majorHAnsi" w:cstheme="majorBidi"/>
      <w:color w:val="1F3763" w:themeColor="accent1" w:themeShade="7F"/>
      <w:sz w:val="24"/>
      <w:szCs w:val="24"/>
    </w:rPr>
  </w:style>
  <w:style w:type="character" w:styleId="Enfasicorsivo">
    <w:name w:val="Emphasis"/>
    <w:basedOn w:val="Carpredefinitoparagrafo"/>
    <w:uiPriority w:val="20"/>
    <w:qFormat/>
    <w:rsid w:val="001434E7"/>
    <w:rPr>
      <w:i/>
      <w:iCs/>
    </w:rPr>
  </w:style>
  <w:style w:type="paragraph" w:styleId="PreformattatoHTML">
    <w:name w:val="HTML Preformatted"/>
    <w:basedOn w:val="Normale"/>
    <w:link w:val="PreformattatoHTMLCarattere"/>
    <w:uiPriority w:val="99"/>
    <w:unhideWhenUsed/>
    <w:rsid w:val="001434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PreformattatoHTMLCarattere">
    <w:name w:val="Preformattato HTML Carattere"/>
    <w:basedOn w:val="Carpredefinitoparagrafo"/>
    <w:link w:val="PreformattatoHTML"/>
    <w:uiPriority w:val="99"/>
    <w:rsid w:val="001434E7"/>
    <w:rPr>
      <w:rFonts w:ascii="Courier New" w:hAnsi="Courier New" w:cs="Courier New"/>
      <w:sz w:val="20"/>
      <w:szCs w:val="20"/>
    </w:rPr>
  </w:style>
  <w:style w:type="character" w:styleId="CodiceHTML">
    <w:name w:val="HTML Code"/>
    <w:basedOn w:val="Carpredefinitoparagrafo"/>
    <w:uiPriority w:val="99"/>
    <w:semiHidden/>
    <w:unhideWhenUsed/>
    <w:rsid w:val="001434E7"/>
    <w:rPr>
      <w:rFonts w:ascii="Courier New" w:eastAsiaTheme="minorEastAsia" w:hAnsi="Courier New" w:cs="Courier New"/>
      <w:sz w:val="20"/>
      <w:szCs w:val="20"/>
    </w:rPr>
  </w:style>
  <w:style w:type="paragraph" w:customStyle="1" w:styleId="pdq2pgselectionanchorcontainer">
    <w:name w:val="pdq2pg_selectionanchorcontainer"/>
    <w:basedOn w:val="Normale"/>
    <w:rsid w:val="00E10551"/>
    <w:pPr>
      <w:spacing w:before="100" w:beforeAutospacing="1" w:after="100" w:afterAutospacing="1" w:line="240" w:lineRule="auto"/>
    </w:pPr>
    <w:rPr>
      <w:rFonts w:ascii="Times New Roman" w:hAnsi="Times New Roman" w:cs="Times New Roman"/>
      <w:sz w:val="24"/>
      <w:szCs w:val="24"/>
    </w:rPr>
  </w:style>
  <w:style w:type="character" w:styleId="Collegamentoipertestuale">
    <w:name w:val="Hyperlink"/>
    <w:basedOn w:val="Carpredefinitoparagrafo"/>
    <w:uiPriority w:val="99"/>
    <w:unhideWhenUsed/>
    <w:rsid w:val="009D2FB4"/>
    <w:rPr>
      <w:color w:val="0000FF"/>
      <w:u w:val="single"/>
    </w:rPr>
  </w:style>
  <w:style w:type="paragraph" w:styleId="Paragrafoelenco">
    <w:name w:val="List Paragraph"/>
    <w:basedOn w:val="Normale"/>
    <w:uiPriority w:val="34"/>
    <w:qFormat/>
    <w:rsid w:val="009D2FB4"/>
    <w:pPr>
      <w:ind w:left="720"/>
      <w:contextualSpacing/>
    </w:pPr>
  </w:style>
  <w:style w:type="character" w:styleId="Menzionenonrisolta">
    <w:name w:val="Unresolved Mention"/>
    <w:basedOn w:val="Carpredefinitoparagrafo"/>
    <w:uiPriority w:val="99"/>
    <w:semiHidden/>
    <w:unhideWhenUsed/>
    <w:rsid w:val="00B84885"/>
    <w:rPr>
      <w:color w:val="605E5C"/>
      <w:shd w:val="clear" w:color="auto" w:fill="E1DFDD"/>
    </w:rPr>
  </w:style>
  <w:style w:type="table" w:styleId="Grigliatabella">
    <w:name w:val="Table Grid"/>
    <w:basedOn w:val="Tabellanormale"/>
    <w:uiPriority w:val="39"/>
    <w:rsid w:val="00DA35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gliatabellachiara">
    <w:name w:val="Grid Table Light"/>
    <w:basedOn w:val="Tabellanormale"/>
    <w:uiPriority w:val="40"/>
    <w:rsid w:val="00EF23C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asemplice-1">
    <w:name w:val="Plain Table 1"/>
    <w:basedOn w:val="Tabellanormale"/>
    <w:uiPriority w:val="41"/>
    <w:rsid w:val="00EF23C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Intestazione">
    <w:name w:val="header"/>
    <w:basedOn w:val="Normale"/>
    <w:link w:val="IntestazioneCarattere"/>
    <w:uiPriority w:val="99"/>
    <w:unhideWhenUsed/>
    <w:rsid w:val="00F6732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67328"/>
  </w:style>
  <w:style w:type="paragraph" w:styleId="Pidipagina">
    <w:name w:val="footer"/>
    <w:basedOn w:val="Normale"/>
    <w:link w:val="PidipaginaCarattere"/>
    <w:uiPriority w:val="99"/>
    <w:unhideWhenUsed/>
    <w:rsid w:val="00F6732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673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469544">
      <w:marLeft w:val="0"/>
      <w:marRight w:val="0"/>
      <w:marTop w:val="0"/>
      <w:marBottom w:val="0"/>
      <w:divBdr>
        <w:top w:val="none" w:sz="0" w:space="0" w:color="auto"/>
        <w:left w:val="none" w:sz="0" w:space="0" w:color="auto"/>
        <w:bottom w:val="none" w:sz="0" w:space="0" w:color="auto"/>
        <w:right w:val="none" w:sz="0" w:space="0" w:color="auto"/>
      </w:divBdr>
      <w:divsChild>
        <w:div w:id="1565556540">
          <w:marLeft w:val="0"/>
          <w:marRight w:val="0"/>
          <w:marTop w:val="0"/>
          <w:marBottom w:val="0"/>
          <w:divBdr>
            <w:top w:val="none" w:sz="0" w:space="0" w:color="auto"/>
            <w:left w:val="none" w:sz="0" w:space="0" w:color="auto"/>
            <w:bottom w:val="none" w:sz="0" w:space="0" w:color="auto"/>
            <w:right w:val="none" w:sz="0" w:space="0" w:color="auto"/>
          </w:divBdr>
          <w:divsChild>
            <w:div w:id="306710549">
              <w:marLeft w:val="0"/>
              <w:marRight w:val="0"/>
              <w:marTop w:val="0"/>
              <w:marBottom w:val="0"/>
              <w:divBdr>
                <w:top w:val="none" w:sz="0" w:space="0" w:color="auto"/>
                <w:left w:val="none" w:sz="0" w:space="0" w:color="auto"/>
                <w:bottom w:val="none" w:sz="0" w:space="0" w:color="auto"/>
                <w:right w:val="none" w:sz="0" w:space="0" w:color="auto"/>
              </w:divBdr>
            </w:div>
            <w:div w:id="2017993925">
              <w:marLeft w:val="0"/>
              <w:marRight w:val="0"/>
              <w:marTop w:val="0"/>
              <w:marBottom w:val="0"/>
              <w:divBdr>
                <w:top w:val="none" w:sz="0" w:space="0" w:color="auto"/>
                <w:left w:val="none" w:sz="0" w:space="0" w:color="auto"/>
                <w:bottom w:val="none" w:sz="0" w:space="0" w:color="auto"/>
                <w:right w:val="none" w:sz="0" w:space="0" w:color="auto"/>
              </w:divBdr>
            </w:div>
            <w:div w:id="1496143953">
              <w:marLeft w:val="0"/>
              <w:marRight w:val="0"/>
              <w:marTop w:val="0"/>
              <w:marBottom w:val="0"/>
              <w:divBdr>
                <w:top w:val="none" w:sz="0" w:space="0" w:color="auto"/>
                <w:left w:val="none" w:sz="0" w:space="0" w:color="auto"/>
                <w:bottom w:val="none" w:sz="0" w:space="0" w:color="auto"/>
                <w:right w:val="none" w:sz="0" w:space="0" w:color="auto"/>
              </w:divBdr>
            </w:div>
          </w:divsChild>
        </w:div>
        <w:div w:id="675310493">
          <w:marLeft w:val="0"/>
          <w:marRight w:val="0"/>
          <w:marTop w:val="0"/>
          <w:marBottom w:val="0"/>
          <w:divBdr>
            <w:top w:val="none" w:sz="0" w:space="0" w:color="auto"/>
            <w:left w:val="none" w:sz="0" w:space="0" w:color="auto"/>
            <w:bottom w:val="none" w:sz="0" w:space="0" w:color="auto"/>
            <w:right w:val="none" w:sz="0" w:space="0" w:color="auto"/>
          </w:divBdr>
          <w:divsChild>
            <w:div w:id="384107315">
              <w:marLeft w:val="0"/>
              <w:marRight w:val="0"/>
              <w:marTop w:val="0"/>
              <w:marBottom w:val="0"/>
              <w:divBdr>
                <w:top w:val="none" w:sz="0" w:space="0" w:color="auto"/>
                <w:left w:val="none" w:sz="0" w:space="0" w:color="auto"/>
                <w:bottom w:val="none" w:sz="0" w:space="0" w:color="auto"/>
                <w:right w:val="none" w:sz="0" w:space="0" w:color="auto"/>
              </w:divBdr>
            </w:div>
            <w:div w:id="1823884421">
              <w:marLeft w:val="0"/>
              <w:marRight w:val="0"/>
              <w:marTop w:val="0"/>
              <w:marBottom w:val="0"/>
              <w:divBdr>
                <w:top w:val="none" w:sz="0" w:space="0" w:color="auto"/>
                <w:left w:val="none" w:sz="0" w:space="0" w:color="auto"/>
                <w:bottom w:val="none" w:sz="0" w:space="0" w:color="auto"/>
                <w:right w:val="none" w:sz="0" w:space="0" w:color="auto"/>
              </w:divBdr>
              <w:divsChild>
                <w:div w:id="1044519414">
                  <w:marLeft w:val="0"/>
                  <w:marRight w:val="0"/>
                  <w:marTop w:val="0"/>
                  <w:marBottom w:val="0"/>
                  <w:divBdr>
                    <w:top w:val="none" w:sz="0" w:space="0" w:color="auto"/>
                    <w:left w:val="none" w:sz="0" w:space="0" w:color="auto"/>
                    <w:bottom w:val="none" w:sz="0" w:space="0" w:color="auto"/>
                    <w:right w:val="none" w:sz="0" w:space="0" w:color="auto"/>
                  </w:divBdr>
                </w:div>
                <w:div w:id="1980914213">
                  <w:marLeft w:val="0"/>
                  <w:marRight w:val="0"/>
                  <w:marTop w:val="0"/>
                  <w:marBottom w:val="0"/>
                  <w:divBdr>
                    <w:top w:val="none" w:sz="0" w:space="0" w:color="auto"/>
                    <w:left w:val="none" w:sz="0" w:space="0" w:color="auto"/>
                    <w:bottom w:val="none" w:sz="0" w:space="0" w:color="auto"/>
                    <w:right w:val="none" w:sz="0" w:space="0" w:color="auto"/>
                  </w:divBdr>
                </w:div>
                <w:div w:id="1487628989">
                  <w:marLeft w:val="0"/>
                  <w:marRight w:val="0"/>
                  <w:marTop w:val="0"/>
                  <w:marBottom w:val="0"/>
                  <w:divBdr>
                    <w:top w:val="none" w:sz="0" w:space="0" w:color="auto"/>
                    <w:left w:val="none" w:sz="0" w:space="0" w:color="auto"/>
                    <w:bottom w:val="none" w:sz="0" w:space="0" w:color="auto"/>
                    <w:right w:val="none" w:sz="0" w:space="0" w:color="auto"/>
                  </w:divBdr>
                </w:div>
              </w:divsChild>
            </w:div>
            <w:div w:id="2075003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549357">
      <w:bodyDiv w:val="1"/>
      <w:marLeft w:val="0"/>
      <w:marRight w:val="0"/>
      <w:marTop w:val="0"/>
      <w:marBottom w:val="0"/>
      <w:divBdr>
        <w:top w:val="none" w:sz="0" w:space="0" w:color="auto"/>
        <w:left w:val="none" w:sz="0" w:space="0" w:color="auto"/>
        <w:bottom w:val="none" w:sz="0" w:space="0" w:color="auto"/>
        <w:right w:val="none" w:sz="0" w:space="0" w:color="auto"/>
      </w:divBdr>
    </w:div>
    <w:div w:id="867989230">
      <w:bodyDiv w:val="1"/>
      <w:marLeft w:val="0"/>
      <w:marRight w:val="0"/>
      <w:marTop w:val="0"/>
      <w:marBottom w:val="0"/>
      <w:divBdr>
        <w:top w:val="none" w:sz="0" w:space="0" w:color="auto"/>
        <w:left w:val="none" w:sz="0" w:space="0" w:color="auto"/>
        <w:bottom w:val="none" w:sz="0" w:space="0" w:color="auto"/>
        <w:right w:val="none" w:sz="0" w:space="0" w:color="auto"/>
      </w:divBdr>
    </w:div>
    <w:div w:id="1165047147">
      <w:bodyDiv w:val="1"/>
      <w:marLeft w:val="0"/>
      <w:marRight w:val="0"/>
      <w:marTop w:val="0"/>
      <w:marBottom w:val="0"/>
      <w:divBdr>
        <w:top w:val="none" w:sz="0" w:space="0" w:color="auto"/>
        <w:left w:val="none" w:sz="0" w:space="0" w:color="auto"/>
        <w:bottom w:val="none" w:sz="0" w:space="0" w:color="auto"/>
        <w:right w:val="none" w:sz="0" w:space="0" w:color="auto"/>
      </w:divBdr>
      <w:divsChild>
        <w:div w:id="1219323978">
          <w:marLeft w:val="0"/>
          <w:marRight w:val="0"/>
          <w:marTop w:val="0"/>
          <w:marBottom w:val="0"/>
          <w:divBdr>
            <w:top w:val="none" w:sz="0" w:space="0" w:color="auto"/>
            <w:left w:val="none" w:sz="0" w:space="0" w:color="auto"/>
            <w:bottom w:val="none" w:sz="0" w:space="0" w:color="auto"/>
            <w:right w:val="none" w:sz="0" w:space="0" w:color="auto"/>
          </w:divBdr>
          <w:divsChild>
            <w:div w:id="181587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262807">
      <w:bodyDiv w:val="1"/>
      <w:marLeft w:val="0"/>
      <w:marRight w:val="0"/>
      <w:marTop w:val="0"/>
      <w:marBottom w:val="0"/>
      <w:divBdr>
        <w:top w:val="none" w:sz="0" w:space="0" w:color="auto"/>
        <w:left w:val="none" w:sz="0" w:space="0" w:color="auto"/>
        <w:bottom w:val="none" w:sz="0" w:space="0" w:color="auto"/>
        <w:right w:val="none" w:sz="0" w:space="0" w:color="auto"/>
      </w:divBdr>
    </w:div>
    <w:div w:id="1836796962">
      <w:bodyDiv w:val="1"/>
      <w:marLeft w:val="0"/>
      <w:marRight w:val="0"/>
      <w:marTop w:val="0"/>
      <w:marBottom w:val="0"/>
      <w:divBdr>
        <w:top w:val="none" w:sz="0" w:space="0" w:color="auto"/>
        <w:left w:val="none" w:sz="0" w:space="0" w:color="auto"/>
        <w:bottom w:val="none" w:sz="0" w:space="0" w:color="auto"/>
        <w:right w:val="none" w:sz="0" w:space="0" w:color="auto"/>
      </w:divBdr>
      <w:divsChild>
        <w:div w:id="1920092293">
          <w:marLeft w:val="0"/>
          <w:marRight w:val="0"/>
          <w:marTop w:val="0"/>
          <w:marBottom w:val="0"/>
          <w:divBdr>
            <w:top w:val="none" w:sz="0" w:space="0" w:color="auto"/>
            <w:left w:val="none" w:sz="0" w:space="0" w:color="auto"/>
            <w:bottom w:val="none" w:sz="0" w:space="0" w:color="auto"/>
            <w:right w:val="none" w:sz="0" w:space="0" w:color="auto"/>
          </w:divBdr>
        </w:div>
      </w:divsChild>
    </w:div>
    <w:div w:id="1847279403">
      <w:bodyDiv w:val="1"/>
      <w:marLeft w:val="0"/>
      <w:marRight w:val="0"/>
      <w:marTop w:val="0"/>
      <w:marBottom w:val="0"/>
      <w:divBdr>
        <w:top w:val="none" w:sz="0" w:space="0" w:color="auto"/>
        <w:left w:val="none" w:sz="0" w:space="0" w:color="auto"/>
        <w:bottom w:val="none" w:sz="0" w:space="0" w:color="auto"/>
        <w:right w:val="none" w:sz="0" w:space="0" w:color="auto"/>
      </w:divBdr>
    </w:div>
    <w:div w:id="1864053654">
      <w:bodyDiv w:val="1"/>
      <w:marLeft w:val="0"/>
      <w:marRight w:val="0"/>
      <w:marTop w:val="0"/>
      <w:marBottom w:val="0"/>
      <w:divBdr>
        <w:top w:val="none" w:sz="0" w:space="0" w:color="auto"/>
        <w:left w:val="none" w:sz="0" w:space="0" w:color="auto"/>
        <w:bottom w:val="none" w:sz="0" w:space="0" w:color="auto"/>
        <w:right w:val="none" w:sz="0" w:space="0" w:color="auto"/>
      </w:divBdr>
      <w:divsChild>
        <w:div w:id="243927341">
          <w:marLeft w:val="0"/>
          <w:marRight w:val="0"/>
          <w:marTop w:val="0"/>
          <w:marBottom w:val="0"/>
          <w:divBdr>
            <w:top w:val="none" w:sz="0" w:space="0" w:color="auto"/>
            <w:left w:val="none" w:sz="0" w:space="0" w:color="auto"/>
            <w:bottom w:val="none" w:sz="0" w:space="0" w:color="auto"/>
            <w:right w:val="none" w:sz="0" w:space="0" w:color="auto"/>
          </w:divBdr>
          <w:divsChild>
            <w:div w:id="1190801561">
              <w:marLeft w:val="0"/>
              <w:marRight w:val="0"/>
              <w:marTop w:val="0"/>
              <w:marBottom w:val="0"/>
              <w:divBdr>
                <w:top w:val="none" w:sz="0" w:space="0" w:color="auto"/>
                <w:left w:val="none" w:sz="0" w:space="0" w:color="auto"/>
                <w:bottom w:val="none" w:sz="0" w:space="0" w:color="auto"/>
                <w:right w:val="none" w:sz="0" w:space="0" w:color="auto"/>
              </w:divBdr>
              <w:divsChild>
                <w:div w:id="144245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334905">
      <w:bodyDiv w:val="1"/>
      <w:marLeft w:val="0"/>
      <w:marRight w:val="0"/>
      <w:marTop w:val="0"/>
      <w:marBottom w:val="0"/>
      <w:divBdr>
        <w:top w:val="none" w:sz="0" w:space="0" w:color="auto"/>
        <w:left w:val="none" w:sz="0" w:space="0" w:color="auto"/>
        <w:bottom w:val="none" w:sz="0" w:space="0" w:color="auto"/>
        <w:right w:val="none" w:sz="0" w:space="0" w:color="auto"/>
      </w:divBdr>
    </w:div>
    <w:div w:id="2041273802">
      <w:bodyDiv w:val="1"/>
      <w:marLeft w:val="0"/>
      <w:marRight w:val="0"/>
      <w:marTop w:val="0"/>
      <w:marBottom w:val="0"/>
      <w:divBdr>
        <w:top w:val="none" w:sz="0" w:space="0" w:color="auto"/>
        <w:left w:val="none" w:sz="0" w:space="0" w:color="auto"/>
        <w:bottom w:val="none" w:sz="0" w:space="0" w:color="auto"/>
        <w:right w:val="none" w:sz="0" w:space="0" w:color="auto"/>
      </w:divBdr>
    </w:div>
    <w:div w:id="2049139093">
      <w:blockQuote w:val="1"/>
      <w:marLeft w:val="720"/>
      <w:marRight w:val="720"/>
      <w:marTop w:val="100"/>
      <w:marBottom w:val="10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onlinelibrary.wiley.com/doi/10.1111/jhn.13110" TargetMode="External"/><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hyperlink" Target="https://www.who.int/tools/elena/interventions/complementary-feeding" TargetMode="Externa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hyperlink" Target="https://www.who.int/publications/i/item/9789249981864"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8"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206</TotalTime>
  <Pages>32</Pages>
  <Words>4692</Words>
  <Characters>26751</Characters>
  <Application>Microsoft Office Word</Application>
  <DocSecurity>0</DocSecurity>
  <Lines>222</Lines>
  <Paragraphs>62</Paragraphs>
  <ScaleCrop>false</ScaleCrop>
  <Company/>
  <LinksUpToDate>false</LinksUpToDate>
  <CharactersWithSpaces>31381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lucia.mendez1117@gmail.com</dc:creator>
  <cp:keywords/>
  <dc:description/>
  <cp:lastModifiedBy>lucia.mendez1117@gmail.com</cp:lastModifiedBy>
  <cp:revision>131</cp:revision>
  <dcterms:created xsi:type="dcterms:W3CDTF">2026-08-08T07:55:00Z</dcterms:created>
  <dcterms:modified xsi:type="dcterms:W3CDTF">2026-09-05T15:40:00Z</dcterms:modified>
</cp:coreProperties>
</file>