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0" w:line="331.2" w:lineRule="auto"/>
        <w:ind w:left="0" w:firstLine="0"/>
        <w:rPr>
          <w:rFonts w:ascii="Impact" w:cs="Impact" w:eastAsia="Impact" w:hAnsi="Impact"/>
          <w:i w:val="1"/>
          <w:sz w:val="44"/>
          <w:szCs w:val="44"/>
          <w:highlight w:val="white"/>
          <w:u w:val="single"/>
        </w:rPr>
      </w:pPr>
      <w:r w:rsidDel="00000000" w:rsidR="00000000" w:rsidRPr="00000000">
        <w:rPr>
          <w:rFonts w:ascii="Impact" w:cs="Impact" w:eastAsia="Impact" w:hAnsi="Impact"/>
          <w:i w:val="1"/>
          <w:sz w:val="44"/>
          <w:szCs w:val="44"/>
          <w:highlight w:val="white"/>
          <w:u w:val="single"/>
          <w:rtl w:val="0"/>
        </w:rPr>
        <w:t xml:space="preserve">RICERCA PEDAGOGIA SPERIMENTALE</w:t>
      </w:r>
    </w:p>
    <w:p w:rsidR="00000000" w:rsidDel="00000000" w:rsidP="00000000" w:rsidRDefault="00000000" w:rsidRPr="00000000" w14:paraId="00000002">
      <w:pPr>
        <w:spacing w:after="200" w:line="240" w:lineRule="auto"/>
        <w:jc w:val="center"/>
        <w:rPr>
          <w:i w:val="1"/>
          <w:sz w:val="24"/>
          <w:szCs w:val="24"/>
          <w:highlight w:val="white"/>
        </w:rPr>
      </w:pPr>
      <w:r w:rsidDel="00000000" w:rsidR="00000000" w:rsidRPr="00000000">
        <w:rPr>
          <w:i w:val="1"/>
          <w:sz w:val="24"/>
          <w:szCs w:val="24"/>
          <w:highlight w:val="white"/>
          <w:rtl w:val="0"/>
        </w:rPr>
        <w:t xml:space="preserve">(Cataldi Emma, Levratto Alice, Algozzini Valeria, Piancastelli Carola)</w:t>
      </w:r>
    </w:p>
    <w:p w:rsidR="00000000" w:rsidDel="00000000" w:rsidP="00000000" w:rsidRDefault="00000000" w:rsidRPr="00000000" w14:paraId="00000003">
      <w:pPr>
        <w:spacing w:after="160" w:line="276" w:lineRule="auto"/>
        <w:rPr>
          <w:b w:val="1"/>
          <w:sz w:val="28"/>
          <w:szCs w:val="28"/>
          <w:highlight w:val="white"/>
        </w:rPr>
      </w:pPr>
      <w:r w:rsidDel="00000000" w:rsidR="00000000" w:rsidRPr="00000000">
        <w:rPr>
          <w:rtl w:val="0"/>
        </w:rPr>
      </w:r>
    </w:p>
    <w:p w:rsidR="00000000" w:rsidDel="00000000" w:rsidP="00000000" w:rsidRDefault="00000000" w:rsidRPr="00000000" w14:paraId="00000004">
      <w:pPr>
        <w:spacing w:after="160" w:line="276" w:lineRule="auto"/>
        <w:rPr>
          <w:b w:val="1"/>
          <w:sz w:val="28"/>
          <w:szCs w:val="28"/>
          <w:highlight w:val="white"/>
        </w:rPr>
      </w:pPr>
      <w:r w:rsidDel="00000000" w:rsidR="00000000" w:rsidRPr="00000000">
        <w:rPr>
          <w:b w:val="1"/>
          <w:sz w:val="40"/>
          <w:szCs w:val="40"/>
          <w:highlight w:val="white"/>
          <w:rtl w:val="0"/>
        </w:rPr>
        <w:t xml:space="preserve">1. TEMA DI RICERCA,PROBLEMA CONOSCITIVO E OBIETTIVO DI RICERCA:</w:t>
      </w:r>
      <w:r w:rsidDel="00000000" w:rsidR="00000000" w:rsidRPr="00000000">
        <w:rPr>
          <w:b w:val="1"/>
          <w:sz w:val="28"/>
          <w:szCs w:val="28"/>
          <w:highlight w:val="white"/>
          <w:rtl w:val="0"/>
        </w:rPr>
        <w:t xml:space="preserve"> </w:t>
      </w:r>
    </w:p>
    <w:p w:rsidR="00000000" w:rsidDel="00000000" w:rsidP="00000000" w:rsidRDefault="00000000" w:rsidRPr="00000000" w14:paraId="00000005">
      <w:pPr>
        <w:spacing w:after="160" w:line="331.2" w:lineRule="auto"/>
        <w:rPr>
          <w:sz w:val="28"/>
          <w:szCs w:val="28"/>
          <w:highlight w:val="white"/>
        </w:rPr>
      </w:pPr>
      <w:r w:rsidDel="00000000" w:rsidR="00000000" w:rsidRPr="00000000">
        <w:rPr>
          <w:b w:val="1"/>
          <w:sz w:val="28"/>
          <w:szCs w:val="28"/>
          <w:highlight w:val="white"/>
          <w:rtl w:val="0"/>
        </w:rPr>
        <w:t xml:space="preserve">Il tema della nostra ricerca è</w:t>
      </w:r>
      <w:r w:rsidDel="00000000" w:rsidR="00000000" w:rsidRPr="00000000">
        <w:rPr>
          <w:sz w:val="28"/>
          <w:szCs w:val="28"/>
          <w:highlight w:val="white"/>
          <w:rtl w:val="0"/>
        </w:rPr>
        <w:t xml:space="preserve">: La frequenza al nido e la socializzazione primaria;</w:t>
      </w:r>
    </w:p>
    <w:p w:rsidR="00000000" w:rsidDel="00000000" w:rsidP="00000000" w:rsidRDefault="00000000" w:rsidRPr="00000000" w14:paraId="00000006">
      <w:pPr>
        <w:spacing w:after="160" w:line="331.2" w:lineRule="auto"/>
        <w:rPr>
          <w:sz w:val="28"/>
          <w:szCs w:val="28"/>
          <w:highlight w:val="white"/>
        </w:rPr>
      </w:pPr>
      <w:r w:rsidDel="00000000" w:rsidR="00000000" w:rsidRPr="00000000">
        <w:rPr>
          <w:b w:val="1"/>
          <w:sz w:val="28"/>
          <w:szCs w:val="28"/>
          <w:highlight w:val="white"/>
          <w:rtl w:val="0"/>
        </w:rPr>
        <w:t xml:space="preserve">Problema conoscitivo</w:t>
      </w:r>
      <w:r w:rsidDel="00000000" w:rsidR="00000000" w:rsidRPr="00000000">
        <w:rPr>
          <w:sz w:val="28"/>
          <w:szCs w:val="28"/>
          <w:highlight w:val="white"/>
          <w:rtl w:val="0"/>
        </w:rPr>
        <w:t xml:space="preserve">: Vi è relazione tra la frequenza al nido e la socializzazione primaria?</w:t>
      </w:r>
    </w:p>
    <w:p w:rsidR="00000000" w:rsidDel="00000000" w:rsidP="00000000" w:rsidRDefault="00000000" w:rsidRPr="00000000" w14:paraId="00000007">
      <w:pPr>
        <w:spacing w:after="160" w:line="331.2" w:lineRule="auto"/>
        <w:rPr>
          <w:sz w:val="28"/>
          <w:szCs w:val="28"/>
          <w:highlight w:val="white"/>
        </w:rPr>
      </w:pPr>
      <w:r w:rsidDel="00000000" w:rsidR="00000000" w:rsidRPr="00000000">
        <w:rPr>
          <w:b w:val="1"/>
          <w:sz w:val="28"/>
          <w:szCs w:val="28"/>
          <w:highlight w:val="white"/>
          <w:rtl w:val="0"/>
        </w:rPr>
        <w:t xml:space="preserve">Obiettivo della ricerca</w:t>
      </w:r>
      <w:r w:rsidDel="00000000" w:rsidR="00000000" w:rsidRPr="00000000">
        <w:rPr>
          <w:sz w:val="28"/>
          <w:szCs w:val="28"/>
          <w:highlight w:val="white"/>
          <w:rtl w:val="0"/>
        </w:rPr>
        <w:t xml:space="preserve">: verificare se vi è relazione tra la frequenza al nido e lo sviluppo della capacità di socializzazione nei bambini dai 5 mesi ai tre anni. </w:t>
      </w:r>
    </w:p>
    <w:p w:rsidR="00000000" w:rsidDel="00000000" w:rsidP="00000000" w:rsidRDefault="00000000" w:rsidRPr="00000000" w14:paraId="00000008">
      <w:pPr>
        <w:spacing w:after="0" w:line="331.2" w:lineRule="auto"/>
        <w:rPr>
          <w:b w:val="1"/>
          <w:sz w:val="40"/>
          <w:szCs w:val="40"/>
          <w:highlight w:val="white"/>
        </w:rPr>
      </w:pPr>
      <w:r w:rsidDel="00000000" w:rsidR="00000000" w:rsidRPr="00000000">
        <w:rPr>
          <w:rtl w:val="0"/>
        </w:rPr>
      </w:r>
    </w:p>
    <w:p w:rsidR="00000000" w:rsidDel="00000000" w:rsidP="00000000" w:rsidRDefault="00000000" w:rsidRPr="00000000" w14:paraId="00000009">
      <w:pPr>
        <w:spacing w:after="0" w:line="331.2" w:lineRule="auto"/>
        <w:rPr>
          <w:b w:val="1"/>
          <w:sz w:val="40"/>
          <w:szCs w:val="40"/>
          <w:highlight w:val="white"/>
        </w:rPr>
      </w:pPr>
      <w:r w:rsidDel="00000000" w:rsidR="00000000" w:rsidRPr="00000000">
        <w:rPr>
          <w:b w:val="1"/>
          <w:sz w:val="40"/>
          <w:szCs w:val="40"/>
          <w:highlight w:val="white"/>
          <w:rtl w:val="0"/>
        </w:rPr>
        <w:t xml:space="preserve">2. QUADRO TEORICO:</w:t>
      </w:r>
    </w:p>
    <w:p w:rsidR="00000000" w:rsidDel="00000000" w:rsidP="00000000" w:rsidRDefault="00000000" w:rsidRPr="00000000" w14:paraId="0000000A">
      <w:pPr>
        <w:spacing w:after="160" w:line="331.2" w:lineRule="auto"/>
        <w:rPr>
          <w:b w:val="1"/>
          <w:sz w:val="48"/>
          <w:szCs w:val="48"/>
          <w:highlight w:val="white"/>
        </w:rPr>
      </w:pPr>
      <w:r w:rsidDel="00000000" w:rsidR="00000000" w:rsidRPr="00000000">
        <w:rPr>
          <w:b w:val="1"/>
          <w:sz w:val="40"/>
          <w:szCs w:val="40"/>
          <w:highlight w:val="white"/>
          <w:rtl w:val="0"/>
        </w:rPr>
        <w:t xml:space="preserve">2.1 MAPPA CONCETTUALE: </w:t>
      </w:r>
      <w:r w:rsidDel="00000000" w:rsidR="00000000" w:rsidRPr="00000000">
        <w:rPr>
          <w:rtl w:val="0"/>
        </w:rPr>
      </w:r>
    </w:p>
    <w:p w:rsidR="00000000" w:rsidDel="00000000" w:rsidP="00000000" w:rsidRDefault="00000000" w:rsidRPr="00000000" w14:paraId="0000000B">
      <w:pPr>
        <w:spacing w:after="160" w:line="331.2" w:lineRule="auto"/>
        <w:rPr>
          <w:color w:val="ff00ff"/>
          <w:sz w:val="36"/>
          <w:szCs w:val="36"/>
          <w:highlight w:val="white"/>
        </w:rPr>
      </w:pPr>
      <w:r w:rsidDel="00000000" w:rsidR="00000000" w:rsidRPr="00000000">
        <w:rPr>
          <w:color w:val="ff00ff"/>
          <w:sz w:val="36"/>
          <w:szCs w:val="36"/>
          <w:highlight w:val="white"/>
        </w:rPr>
        <w:drawing>
          <wp:inline distB="114300" distT="114300" distL="114300" distR="114300">
            <wp:extent cx="2369525" cy="3052763"/>
            <wp:effectExtent b="0" l="0" r="0" t="0"/>
            <wp:docPr id="75" name="image16.jpg"/>
            <a:graphic>
              <a:graphicData uri="http://schemas.openxmlformats.org/drawingml/2006/picture">
                <pic:pic>
                  <pic:nvPicPr>
                    <pic:cNvPr id="0" name="image16.jpg"/>
                    <pic:cNvPicPr preferRelativeResize="0"/>
                  </pic:nvPicPr>
                  <pic:blipFill>
                    <a:blip r:embed="rId7"/>
                    <a:srcRect b="0" l="0" r="0" t="0"/>
                    <a:stretch>
                      <a:fillRect/>
                    </a:stretch>
                  </pic:blipFill>
                  <pic:spPr>
                    <a:xfrm>
                      <a:off x="0" y="0"/>
                      <a:ext cx="2369525" cy="3052763"/>
                    </a:xfrm>
                    <a:prstGeom prst="rect"/>
                    <a:ln/>
                  </pic:spPr>
                </pic:pic>
              </a:graphicData>
            </a:graphic>
          </wp:inline>
        </w:drawing>
      </w:r>
      <w:r w:rsidDel="00000000" w:rsidR="00000000" w:rsidRPr="00000000">
        <w:rPr>
          <w:rtl w:val="0"/>
        </w:rPr>
      </w:r>
    </w:p>
    <w:p w:rsidR="00000000" w:rsidDel="00000000" w:rsidP="00000000" w:rsidRDefault="00000000" w:rsidRPr="00000000" w14:paraId="0000000C">
      <w:pPr>
        <w:spacing w:after="160" w:line="331.2" w:lineRule="auto"/>
        <w:rPr>
          <w:sz w:val="28"/>
          <w:szCs w:val="28"/>
          <w:highlight w:val="white"/>
        </w:rPr>
      </w:pPr>
      <w:r w:rsidDel="00000000" w:rsidR="00000000" w:rsidRPr="00000000">
        <w:rPr>
          <w:b w:val="1"/>
          <w:sz w:val="40"/>
          <w:szCs w:val="40"/>
          <w:highlight w:val="white"/>
          <w:rtl w:val="0"/>
        </w:rPr>
        <w:t xml:space="preserve">LA SOCIALIZZAZIONE</w:t>
      </w:r>
      <w:r w:rsidDel="00000000" w:rsidR="00000000" w:rsidRPr="00000000">
        <w:rPr>
          <w:sz w:val="40"/>
          <w:szCs w:val="40"/>
          <w:highlight w:val="white"/>
          <w:rtl w:val="0"/>
        </w:rPr>
        <w:t xml:space="preserve">    </w:t>
      </w:r>
      <w:r w:rsidDel="00000000" w:rsidR="00000000" w:rsidRPr="00000000">
        <w:rPr>
          <w:sz w:val="28"/>
          <w:szCs w:val="28"/>
          <w:highlight w:val="white"/>
          <w:rtl w:val="0"/>
        </w:rPr>
        <w:t xml:space="preserve">                                                                                                                                                                                                                                                                       La socializzazione è quel processo di trasmissione di informazioni attraverso pratiche e istituzioni capaci di trasmettere alle nuove generazioni il patrimonio culturale accumulato fino a quel momento grazie a due particolarità:</w:t>
      </w:r>
    </w:p>
    <w:p w:rsidR="00000000" w:rsidDel="00000000" w:rsidP="00000000" w:rsidRDefault="00000000" w:rsidRPr="00000000" w14:paraId="0000000D">
      <w:pPr>
        <w:spacing w:after="160" w:line="331.2" w:lineRule="auto"/>
        <w:rPr>
          <w:sz w:val="28"/>
          <w:szCs w:val="28"/>
          <w:highlight w:val="white"/>
        </w:rPr>
      </w:pPr>
      <w:r w:rsidDel="00000000" w:rsidR="00000000" w:rsidRPr="00000000">
        <w:rPr>
          <w:b w:val="1"/>
          <w:sz w:val="28"/>
          <w:szCs w:val="28"/>
          <w:highlight w:val="white"/>
          <w:rtl w:val="0"/>
        </w:rPr>
        <w:t xml:space="preserve">1</w:t>
      </w:r>
      <w:r w:rsidDel="00000000" w:rsidR="00000000" w:rsidRPr="00000000">
        <w:rPr>
          <w:sz w:val="28"/>
          <w:szCs w:val="28"/>
          <w:highlight w:val="white"/>
          <w:rtl w:val="0"/>
        </w:rPr>
        <w:t xml:space="preserve">. ogni società ha una vita più lunga rispetto agli individui che la compongono;</w:t>
      </w:r>
    </w:p>
    <w:p w:rsidR="00000000" w:rsidDel="00000000" w:rsidP="00000000" w:rsidRDefault="00000000" w:rsidRPr="00000000" w14:paraId="0000000E">
      <w:pPr>
        <w:spacing w:after="160" w:line="331.2" w:lineRule="auto"/>
        <w:rPr>
          <w:sz w:val="28"/>
          <w:szCs w:val="28"/>
          <w:highlight w:val="white"/>
        </w:rPr>
      </w:pPr>
      <w:r w:rsidDel="00000000" w:rsidR="00000000" w:rsidRPr="00000000">
        <w:rPr>
          <w:b w:val="1"/>
          <w:sz w:val="28"/>
          <w:szCs w:val="28"/>
          <w:highlight w:val="white"/>
          <w:rtl w:val="0"/>
        </w:rPr>
        <w:t xml:space="preserve">2</w:t>
      </w:r>
      <w:r w:rsidDel="00000000" w:rsidR="00000000" w:rsidRPr="00000000">
        <w:rPr>
          <w:sz w:val="28"/>
          <w:szCs w:val="28"/>
          <w:highlight w:val="white"/>
          <w:rtl w:val="0"/>
        </w:rPr>
        <w:t xml:space="preserve">. il patrimonio culturale comprende l'insieme di competenze sociali di base e competenze specialistiche che diversificheranno la società. </w:t>
      </w:r>
    </w:p>
    <w:p w:rsidR="00000000" w:rsidDel="00000000" w:rsidP="00000000" w:rsidRDefault="00000000" w:rsidRPr="00000000" w14:paraId="0000000F">
      <w:pPr>
        <w:spacing w:after="160" w:line="331.2" w:lineRule="auto"/>
        <w:rPr>
          <w:rFonts w:ascii="Roboto" w:cs="Roboto" w:eastAsia="Roboto" w:hAnsi="Roboto"/>
          <w:sz w:val="28"/>
          <w:szCs w:val="28"/>
          <w:highlight w:val="white"/>
        </w:rPr>
      </w:pPr>
      <w:r w:rsidDel="00000000" w:rsidR="00000000" w:rsidRPr="00000000">
        <w:rPr>
          <w:sz w:val="28"/>
          <w:szCs w:val="28"/>
          <w:highlight w:val="white"/>
          <w:rtl w:val="0"/>
        </w:rPr>
        <w:t xml:space="preserve">Nella vita di un bambino abbiamo due stadi: il primo stadio riguarda i primi anni di vita di un bambino, in cui la famiglia è il primo sistema sociale nel quale avviene il processo di socializzazione , attraverso genitori, fratelli, nonni e più in generale le persone con cui interagisce sin dai primi giorni di vita</w:t>
      </w:r>
      <w:r w:rsidDel="00000000" w:rsidR="00000000" w:rsidRPr="00000000">
        <w:rPr>
          <w:rFonts w:ascii="Roboto" w:cs="Roboto" w:eastAsia="Roboto" w:hAnsi="Roboto"/>
          <w:sz w:val="28"/>
          <w:szCs w:val="28"/>
          <w:highlight w:val="white"/>
          <w:rtl w:val="0"/>
        </w:rPr>
        <w:t xml:space="preserve">. Il bambino apprende il funzionamento degli scambi sociali attraverso l’osservazione del modello proposto dai genitori/ parenti ed in seguito trasferisce le modalità apprese in contesti diversi, per relazionarsi con gli altri.</w:t>
      </w:r>
    </w:p>
    <w:p w:rsidR="00000000" w:rsidDel="00000000" w:rsidP="00000000" w:rsidRDefault="00000000" w:rsidRPr="00000000" w14:paraId="00000010">
      <w:pPr>
        <w:spacing w:after="160" w:line="331.2" w:lineRule="auto"/>
        <w:rPr>
          <w:sz w:val="28"/>
          <w:szCs w:val="28"/>
          <w:highlight w:val="white"/>
        </w:rPr>
      </w:pPr>
      <w:r w:rsidDel="00000000" w:rsidR="00000000" w:rsidRPr="00000000">
        <w:rPr>
          <w:sz w:val="28"/>
          <w:szCs w:val="28"/>
          <w:highlight w:val="white"/>
          <w:rtl w:val="0"/>
        </w:rPr>
        <w:t xml:space="preserve"> Segue poi la fase successiva che origina da tutte quelle relazioni di cui il bambino fa esperienza a livello extra-familiare; tale processo è convenzionalmente segnato dall'ingresso della scuola dell'infanzia e che poi si protrae per il resto della vita.                                                                  </w:t>
      </w:r>
    </w:p>
    <w:p w:rsidR="00000000" w:rsidDel="00000000" w:rsidP="00000000" w:rsidRDefault="00000000" w:rsidRPr="00000000" w14:paraId="00000011">
      <w:pPr>
        <w:spacing w:after="160" w:line="331.2" w:lineRule="auto"/>
        <w:rPr>
          <w:sz w:val="28"/>
          <w:szCs w:val="28"/>
          <w:highlight w:val="white"/>
        </w:rPr>
      </w:pPr>
      <w:r w:rsidDel="00000000" w:rsidR="00000000" w:rsidRPr="00000000">
        <w:rPr>
          <w:sz w:val="28"/>
          <w:szCs w:val="28"/>
          <w:highlight w:val="white"/>
          <w:rtl w:val="0"/>
        </w:rPr>
        <w:t xml:space="preserve"> La socializzazione a scuola è indispensabile per lo sviluppo delle competenze sociali ed emotive degli studenti: attraverso l'interazione con i loro coetanei, imparano ad ascoltare, a comunicare in modo efficace, a negoziare, a risolvere i conflitti e a lavorare in gruppo. Una volta entrati nel gruppo si ha la necessità di rimanerci: l’esistenza umana è costituita di transizioni sociali, passaggi fra gruppi sociali differenti ed è quindi è un processo interattivo in quanto, l'individuo da socializzare, è un soggetto attivo che può a sua volta influenzare l'ambiente e il gruppo che lo accoglie. Quando un individuo entra in un gruppo deve immergersi nella particolare cultura di quest’ultimo, che include modalità condivise di interpretare la realtà e costumi comuni, rituali e simboli [Levine e Moreland, 1994]. Il rifiuto di entrare nella cultura del gruppo comporta per l'individuo una marginalità che lo condurrà inevitabilmente all'esclusione da esso, per uscita volontaria oppure per espulsione da parte del gruppo stesso. L'appartenenza non comporta solamente l'adozione e la condivisione delle dimensioni precedentemente viste, ma anche, come aspetto di grande importanza, la ridefinizione della propria identità che può essere più o meno ampia a seconda della salienza psicologica che il gruppo riveste per l'individuo che vi accede. </w:t>
      </w:r>
    </w:p>
    <w:p w:rsidR="00000000" w:rsidDel="00000000" w:rsidP="00000000" w:rsidRDefault="00000000" w:rsidRPr="00000000" w14:paraId="00000012">
      <w:pPr>
        <w:spacing w:after="160" w:line="331.2" w:lineRule="auto"/>
        <w:rPr>
          <w:sz w:val="28"/>
          <w:szCs w:val="28"/>
          <w:highlight w:val="white"/>
        </w:rPr>
      </w:pPr>
      <w:r w:rsidDel="00000000" w:rsidR="00000000" w:rsidRPr="00000000">
        <w:rPr>
          <w:sz w:val="28"/>
          <w:szCs w:val="28"/>
          <w:highlight w:val="white"/>
          <w:rtl w:val="0"/>
        </w:rPr>
        <w:t xml:space="preserve">Quindi per terminare potremmo affermare che la SOCIALIZZAZIONE PRIMARIA è il processo di socializzazione che avviene fino a circa 6 anni e avviene tramite l'identificazione di figure di rilevanza affettiva nel bambino dalla quale apprendiamo linguaggio, regole, norme e valori. Attraverso l'identificazione della sperimentazione il bambino inizia a sperimentare nuovi ruoli. Mentre la SOCIALIZZAZIONE SECONDARIA è una socializzazione che inizia durante il periodo  della scuola dell'obbligo.</w:t>
      </w:r>
    </w:p>
    <w:p w:rsidR="00000000" w:rsidDel="00000000" w:rsidP="00000000" w:rsidRDefault="00000000" w:rsidRPr="00000000" w14:paraId="00000013">
      <w:pPr>
        <w:spacing w:after="160" w:line="331.2" w:lineRule="auto"/>
        <w:rPr>
          <w:sz w:val="28"/>
          <w:szCs w:val="28"/>
          <w:highlight w:val="white"/>
        </w:rPr>
      </w:pPr>
      <w:r w:rsidDel="00000000" w:rsidR="00000000" w:rsidRPr="00000000">
        <w:rPr>
          <w:rtl w:val="0"/>
        </w:rPr>
      </w:r>
    </w:p>
    <w:p w:rsidR="00000000" w:rsidDel="00000000" w:rsidP="00000000" w:rsidRDefault="00000000" w:rsidRPr="00000000" w14:paraId="00000014">
      <w:pPr>
        <w:spacing w:after="0" w:line="331.2" w:lineRule="auto"/>
        <w:rPr>
          <w:b w:val="1"/>
          <w:sz w:val="40"/>
          <w:szCs w:val="40"/>
          <w:highlight w:val="white"/>
        </w:rPr>
      </w:pPr>
      <w:r w:rsidDel="00000000" w:rsidR="00000000" w:rsidRPr="00000000">
        <w:rPr>
          <w:b w:val="1"/>
          <w:sz w:val="40"/>
          <w:szCs w:val="40"/>
          <w:highlight w:val="white"/>
          <w:rtl w:val="0"/>
        </w:rPr>
        <w:t xml:space="preserve">IL NIDO</w:t>
      </w:r>
    </w:p>
    <w:p w:rsidR="00000000" w:rsidDel="00000000" w:rsidP="00000000" w:rsidRDefault="00000000" w:rsidRPr="00000000" w14:paraId="00000015">
      <w:pPr>
        <w:spacing w:after="160" w:line="331.2" w:lineRule="auto"/>
        <w:rPr>
          <w:sz w:val="28"/>
          <w:szCs w:val="28"/>
          <w:highlight w:val="white"/>
        </w:rPr>
      </w:pPr>
      <w:r w:rsidDel="00000000" w:rsidR="00000000" w:rsidRPr="00000000">
        <w:rPr>
          <w:sz w:val="28"/>
          <w:szCs w:val="28"/>
          <w:highlight w:val="white"/>
          <w:rtl w:val="0"/>
        </w:rPr>
        <w:t xml:space="preserve">L’ambito della nostra ricerca è l’asilo nido. Questa istituzione è andata di pari passo con l’affermazione e la diffusione di una più consapevole cultura dell’infanzia: i primi passi in Italia sono stati svolti alla fine degli anni Sessanta e inizi anni Settanta, quando con la legge 1044/1971 vennero istituiti gli asili nido; questi furono però spesso localizzati in poche regioni settentrionali e centro Italia, mentre quasi nulle nelle aree meridionali.                                                                                                    Il nido è stato poi riconosciuto dalla legge 285 del 1997 come un servizio con intenzionale opzione educativa, che ancora rimangono a domanda individuale e continuano ad avere una distribuzione disomogenea;con la legge 107/2015 e il D.lgs. 65/2017 si è confermato nuovamente il significato che oggi deve essere attribuito ai servizi che accolgono i bambini sotto i tre anni: la nuova normativa ha ribadito il carattere educativo, e cioè che ogni servizio che accoglie i bambini nei primi anni di vita debba garantire loro la possibilità di sviluppare le proprie potenzialità di relazione, autonomia, creatività e apprendimento. Vengono sottolineate le dimensioni fondamentali dell’intervento educativo, che non si sostituisce ma si armonizza con quello delle famiglie e si configura come la prima tappa di un percorso che proseguirà nella scuola dell’infanzia. Inoltre, anche se possono avere diversi orari di funzionamento e modalità organizzative, tutti offrono ai bambini un’esperienza di vita quotidiana complessiva, che è anche scandita dai loro ritmi fisiologici, dai momenti dei pasti e del riposo.                                                       </w:t>
      </w:r>
    </w:p>
    <w:p w:rsidR="00000000" w:rsidDel="00000000" w:rsidP="00000000" w:rsidRDefault="00000000" w:rsidRPr="00000000" w14:paraId="00000016">
      <w:pPr>
        <w:spacing w:after="160" w:line="331.2" w:lineRule="auto"/>
        <w:rPr>
          <w:b w:val="1"/>
          <w:sz w:val="40"/>
          <w:szCs w:val="40"/>
          <w:highlight w:val="white"/>
        </w:rPr>
      </w:pPr>
      <w:r w:rsidDel="00000000" w:rsidR="00000000" w:rsidRPr="00000000">
        <w:rPr>
          <w:rtl w:val="0"/>
        </w:rPr>
      </w:r>
    </w:p>
    <w:p w:rsidR="00000000" w:rsidDel="00000000" w:rsidP="00000000" w:rsidRDefault="00000000" w:rsidRPr="00000000" w14:paraId="00000017">
      <w:pPr>
        <w:spacing w:after="160" w:line="331.2" w:lineRule="auto"/>
        <w:rPr>
          <w:b w:val="1"/>
          <w:sz w:val="40"/>
          <w:szCs w:val="40"/>
          <w:highlight w:val="white"/>
        </w:rPr>
      </w:pPr>
      <w:r w:rsidDel="00000000" w:rsidR="00000000" w:rsidRPr="00000000">
        <w:rPr>
          <w:b w:val="1"/>
          <w:sz w:val="40"/>
          <w:szCs w:val="40"/>
          <w:highlight w:val="white"/>
          <w:rtl w:val="0"/>
        </w:rPr>
        <w:t xml:space="preserve">2.2 BIBLIOGRAFIA E SITOGRAFIA: </w:t>
      </w:r>
    </w:p>
    <w:p w:rsidR="00000000" w:rsidDel="00000000" w:rsidP="00000000" w:rsidRDefault="00000000" w:rsidRPr="00000000" w14:paraId="00000018">
      <w:pPr>
        <w:numPr>
          <w:ilvl w:val="0"/>
          <w:numId w:val="5"/>
        </w:numPr>
        <w:ind w:left="720" w:hanging="360"/>
        <w:rPr>
          <w:sz w:val="28"/>
          <w:szCs w:val="28"/>
        </w:rPr>
      </w:pPr>
      <w:r w:rsidDel="00000000" w:rsidR="00000000" w:rsidRPr="00000000">
        <w:rPr>
          <w:sz w:val="28"/>
          <w:szCs w:val="28"/>
          <w:rtl w:val="0"/>
        </w:rPr>
        <w:t xml:space="preserve">“Crescere al plurale. Uno studio interculturale sulla prima infanzia”, 2020, Editore:  Bari: Progedit, Autore: Pescarmona Isabella</w:t>
      </w:r>
    </w:p>
    <w:p w:rsidR="00000000" w:rsidDel="00000000" w:rsidP="00000000" w:rsidRDefault="00000000" w:rsidRPr="00000000" w14:paraId="00000019">
      <w:pPr>
        <w:numPr>
          <w:ilvl w:val="0"/>
          <w:numId w:val="5"/>
        </w:numPr>
        <w:ind w:left="720" w:hanging="360"/>
        <w:rPr>
          <w:sz w:val="28"/>
          <w:szCs w:val="28"/>
        </w:rPr>
      </w:pPr>
      <w:r w:rsidDel="00000000" w:rsidR="00000000" w:rsidRPr="00000000">
        <w:rPr>
          <w:sz w:val="28"/>
          <w:szCs w:val="28"/>
          <w:highlight w:val="white"/>
          <w:rtl w:val="0"/>
        </w:rPr>
        <w:t xml:space="preserve">Orientamenti Documento Nazionale (2022) </w:t>
      </w:r>
      <w:hyperlink r:id="rId8">
        <w:r w:rsidDel="00000000" w:rsidR="00000000" w:rsidRPr="00000000">
          <w:rPr>
            <w:color w:val="1155cc"/>
            <w:sz w:val="28"/>
            <w:szCs w:val="28"/>
            <w:highlight w:val="white"/>
            <w:u w:val="single"/>
            <w:rtl w:val="0"/>
          </w:rPr>
          <w:t xml:space="preserve">https://www.istruzione.it/sistema-integrato-06/allegati/Documento%20base%20Orientamenti%20nazionali%20per%20i%20servizi%20educativi%20per%20l'infanzia.pdf</w:t>
        </w:r>
      </w:hyperlink>
      <w:r w:rsidDel="00000000" w:rsidR="00000000" w:rsidRPr="00000000">
        <w:rPr>
          <w:sz w:val="28"/>
          <w:szCs w:val="28"/>
          <w:highlight w:val="white"/>
          <w:rtl w:val="0"/>
        </w:rPr>
        <w:t xml:space="preserve"> </w:t>
      </w:r>
      <w:r w:rsidDel="00000000" w:rsidR="00000000" w:rsidRPr="00000000">
        <w:rPr>
          <w:rtl w:val="0"/>
        </w:rPr>
      </w:r>
    </w:p>
    <w:p w:rsidR="00000000" w:rsidDel="00000000" w:rsidP="00000000" w:rsidRDefault="00000000" w:rsidRPr="00000000" w14:paraId="0000001A">
      <w:pPr>
        <w:numPr>
          <w:ilvl w:val="0"/>
          <w:numId w:val="5"/>
        </w:numPr>
        <w:ind w:left="720" w:hanging="360"/>
        <w:rPr>
          <w:sz w:val="28"/>
          <w:szCs w:val="28"/>
          <w:highlight w:val="white"/>
        </w:rPr>
      </w:pPr>
      <w:hyperlink r:id="rId9">
        <w:r w:rsidDel="00000000" w:rsidR="00000000" w:rsidRPr="00000000">
          <w:rPr>
            <w:color w:val="1155cc"/>
            <w:sz w:val="28"/>
            <w:szCs w:val="28"/>
            <w:highlight w:val="white"/>
            <w:u w:val="single"/>
            <w:rtl w:val="0"/>
          </w:rPr>
          <w:t xml:space="preserve">https://iris.univr.it/handle/11562/978867</w:t>
        </w:r>
      </w:hyperlink>
      <w:r w:rsidDel="00000000" w:rsidR="00000000" w:rsidRPr="00000000">
        <w:rPr>
          <w:rtl w:val="0"/>
        </w:rPr>
      </w:r>
    </w:p>
    <w:p w:rsidR="00000000" w:rsidDel="00000000" w:rsidP="00000000" w:rsidRDefault="00000000" w:rsidRPr="00000000" w14:paraId="0000001B">
      <w:pPr>
        <w:spacing w:after="160" w:line="331.2" w:lineRule="auto"/>
        <w:rPr>
          <w:b w:val="1"/>
          <w:sz w:val="28"/>
          <w:szCs w:val="28"/>
          <w:highlight w:val="white"/>
        </w:rPr>
      </w:pPr>
      <w:r w:rsidDel="00000000" w:rsidR="00000000" w:rsidRPr="00000000">
        <w:rPr>
          <w:rtl w:val="0"/>
        </w:rPr>
      </w:r>
    </w:p>
    <w:p w:rsidR="00000000" w:rsidDel="00000000" w:rsidP="00000000" w:rsidRDefault="00000000" w:rsidRPr="00000000" w14:paraId="0000001C">
      <w:pPr>
        <w:spacing w:after="160" w:line="331.2" w:lineRule="auto"/>
        <w:rPr>
          <w:b w:val="1"/>
          <w:sz w:val="28"/>
          <w:szCs w:val="28"/>
          <w:highlight w:val="white"/>
        </w:rPr>
      </w:pPr>
      <w:r w:rsidDel="00000000" w:rsidR="00000000" w:rsidRPr="00000000">
        <w:rPr>
          <w:rtl w:val="0"/>
        </w:rPr>
      </w:r>
    </w:p>
    <w:p w:rsidR="00000000" w:rsidDel="00000000" w:rsidP="00000000" w:rsidRDefault="00000000" w:rsidRPr="00000000" w14:paraId="0000001D">
      <w:pPr>
        <w:spacing w:after="0" w:line="331.2" w:lineRule="auto"/>
        <w:rPr>
          <w:b w:val="1"/>
          <w:sz w:val="40"/>
          <w:szCs w:val="40"/>
          <w:highlight w:val="white"/>
        </w:rPr>
      </w:pPr>
      <w:r w:rsidDel="00000000" w:rsidR="00000000" w:rsidRPr="00000000">
        <w:rPr>
          <w:b w:val="1"/>
          <w:sz w:val="40"/>
          <w:szCs w:val="40"/>
          <w:highlight w:val="white"/>
          <w:rtl w:val="0"/>
        </w:rPr>
        <w:t xml:space="preserve">3. IPOTESI DI LAVORO </w:t>
      </w:r>
    </w:p>
    <w:p w:rsidR="00000000" w:rsidDel="00000000" w:rsidP="00000000" w:rsidRDefault="00000000" w:rsidRPr="00000000" w14:paraId="0000001E">
      <w:pPr>
        <w:spacing w:after="160" w:line="331.2" w:lineRule="auto"/>
        <w:rPr>
          <w:sz w:val="36"/>
          <w:szCs w:val="36"/>
          <w:highlight w:val="white"/>
        </w:rPr>
      </w:pPr>
      <w:r w:rsidDel="00000000" w:rsidR="00000000" w:rsidRPr="00000000">
        <w:rPr>
          <w:sz w:val="28"/>
          <w:szCs w:val="28"/>
          <w:highlight w:val="white"/>
          <w:rtl w:val="0"/>
        </w:rPr>
        <w:t xml:space="preserve">A seguito della teorizzazione del nostro quadro teorico abbiamo definito l’ipotesi di ricerca: “esiste una relazione tra frequenza al nido e socializzazione primaria?”.</w:t>
      </w:r>
      <w:r w:rsidDel="00000000" w:rsidR="00000000" w:rsidRPr="00000000">
        <w:rPr>
          <w:rtl w:val="0"/>
        </w:rPr>
      </w:r>
    </w:p>
    <w:p w:rsidR="00000000" w:rsidDel="00000000" w:rsidP="00000000" w:rsidRDefault="00000000" w:rsidRPr="00000000" w14:paraId="0000001F">
      <w:pPr>
        <w:spacing w:after="160" w:line="331.2" w:lineRule="auto"/>
        <w:rPr>
          <w:b w:val="1"/>
          <w:sz w:val="28"/>
          <w:szCs w:val="28"/>
          <w:highlight w:val="white"/>
        </w:rPr>
      </w:pPr>
      <w:r w:rsidDel="00000000" w:rsidR="00000000" w:rsidRPr="00000000">
        <w:rPr>
          <w:rtl w:val="0"/>
        </w:rPr>
      </w:r>
    </w:p>
    <w:p w:rsidR="00000000" w:rsidDel="00000000" w:rsidP="00000000" w:rsidRDefault="00000000" w:rsidRPr="00000000" w14:paraId="00000020">
      <w:pPr>
        <w:spacing w:after="160" w:line="331.2" w:lineRule="auto"/>
        <w:rPr>
          <w:b w:val="1"/>
          <w:sz w:val="40"/>
          <w:szCs w:val="40"/>
          <w:highlight w:val="white"/>
        </w:rPr>
      </w:pPr>
      <w:r w:rsidDel="00000000" w:rsidR="00000000" w:rsidRPr="00000000">
        <w:rPr>
          <w:b w:val="1"/>
          <w:sz w:val="40"/>
          <w:szCs w:val="40"/>
          <w:highlight w:val="white"/>
          <w:rtl w:val="0"/>
        </w:rPr>
        <w:t xml:space="preserve">4. FATTORI DIPENDENTI, INDIPENDENTI E DI SFONDO</w:t>
      </w:r>
    </w:p>
    <w:p w:rsidR="00000000" w:rsidDel="00000000" w:rsidP="00000000" w:rsidRDefault="00000000" w:rsidRPr="00000000" w14:paraId="00000021">
      <w:pPr>
        <w:spacing w:after="160" w:line="331.2" w:lineRule="auto"/>
        <w:rPr>
          <w:sz w:val="28"/>
          <w:szCs w:val="28"/>
          <w:highlight w:val="white"/>
        </w:rPr>
      </w:pPr>
      <w:r w:rsidDel="00000000" w:rsidR="00000000" w:rsidRPr="00000000">
        <w:rPr>
          <w:b w:val="1"/>
          <w:sz w:val="28"/>
          <w:szCs w:val="28"/>
          <w:highlight w:val="white"/>
          <w:rtl w:val="0"/>
        </w:rPr>
        <w:t xml:space="preserve">Fattore dipendente:</w:t>
      </w:r>
      <w:r w:rsidDel="00000000" w:rsidR="00000000" w:rsidRPr="00000000">
        <w:rPr>
          <w:sz w:val="28"/>
          <w:szCs w:val="28"/>
          <w:highlight w:val="white"/>
          <w:rtl w:val="0"/>
        </w:rPr>
        <w:t xml:space="preserve"> lo sviluppo della socializzazione primaria nella fascia della prima infanzia.</w:t>
      </w:r>
    </w:p>
    <w:p w:rsidR="00000000" w:rsidDel="00000000" w:rsidP="00000000" w:rsidRDefault="00000000" w:rsidRPr="00000000" w14:paraId="00000022">
      <w:pPr>
        <w:spacing w:after="160" w:line="331.2" w:lineRule="auto"/>
        <w:rPr>
          <w:sz w:val="28"/>
          <w:szCs w:val="28"/>
          <w:highlight w:val="white"/>
        </w:rPr>
      </w:pPr>
      <w:r w:rsidDel="00000000" w:rsidR="00000000" w:rsidRPr="00000000">
        <w:rPr>
          <w:b w:val="1"/>
          <w:sz w:val="28"/>
          <w:szCs w:val="28"/>
          <w:highlight w:val="white"/>
          <w:rtl w:val="0"/>
        </w:rPr>
        <w:t xml:space="preserve">Fattore indipendente:</w:t>
      </w:r>
      <w:r w:rsidDel="00000000" w:rsidR="00000000" w:rsidRPr="00000000">
        <w:rPr>
          <w:sz w:val="28"/>
          <w:szCs w:val="28"/>
          <w:highlight w:val="white"/>
          <w:rtl w:val="0"/>
        </w:rPr>
        <w:t xml:space="preserve"> frequenza del bambino al nido.</w:t>
      </w:r>
    </w:p>
    <w:p w:rsidR="00000000" w:rsidDel="00000000" w:rsidP="00000000" w:rsidRDefault="00000000" w:rsidRPr="00000000" w14:paraId="00000023">
      <w:pPr>
        <w:spacing w:after="160" w:line="331.2" w:lineRule="auto"/>
        <w:rPr>
          <w:sz w:val="28"/>
          <w:szCs w:val="28"/>
          <w:highlight w:val="white"/>
        </w:rPr>
      </w:pPr>
      <w:r w:rsidDel="00000000" w:rsidR="00000000" w:rsidRPr="00000000">
        <w:rPr>
          <w:b w:val="1"/>
          <w:sz w:val="28"/>
          <w:szCs w:val="28"/>
          <w:highlight w:val="white"/>
          <w:rtl w:val="0"/>
        </w:rPr>
        <w:t xml:space="preserve">Variabile di sfondo: </w:t>
      </w:r>
      <w:r w:rsidDel="00000000" w:rsidR="00000000" w:rsidRPr="00000000">
        <w:rPr>
          <w:sz w:val="28"/>
          <w:szCs w:val="28"/>
          <w:highlight w:val="white"/>
          <w:rtl w:val="0"/>
        </w:rPr>
        <w:t xml:space="preserve">genere, età, origine famigliare.</w:t>
      </w:r>
    </w:p>
    <w:p w:rsidR="00000000" w:rsidDel="00000000" w:rsidP="00000000" w:rsidRDefault="00000000" w:rsidRPr="00000000" w14:paraId="00000024">
      <w:pPr>
        <w:spacing w:after="160" w:line="331.2" w:lineRule="auto"/>
        <w:rPr>
          <w:b w:val="1"/>
          <w:sz w:val="36"/>
          <w:szCs w:val="36"/>
          <w:highlight w:val="white"/>
        </w:rPr>
      </w:pPr>
      <w:r w:rsidDel="00000000" w:rsidR="00000000" w:rsidRPr="00000000">
        <w:rPr>
          <w:rtl w:val="0"/>
        </w:rPr>
      </w:r>
    </w:p>
    <w:p w:rsidR="00000000" w:rsidDel="00000000" w:rsidP="00000000" w:rsidRDefault="00000000" w:rsidRPr="00000000" w14:paraId="00000025">
      <w:pPr>
        <w:spacing w:after="160" w:line="331.2" w:lineRule="auto"/>
        <w:rPr>
          <w:sz w:val="36"/>
          <w:szCs w:val="36"/>
          <w:highlight w:val="white"/>
        </w:rPr>
      </w:pPr>
      <w:r w:rsidDel="00000000" w:rsidR="00000000" w:rsidRPr="00000000">
        <w:rPr>
          <w:b w:val="1"/>
          <w:sz w:val="36"/>
          <w:szCs w:val="36"/>
          <w:highlight w:val="white"/>
          <w:rtl w:val="0"/>
        </w:rPr>
        <w:t xml:space="preserve">DEFINIZIONE OPERATIVA DEI FATTORI</w:t>
      </w:r>
      <w:r w:rsidDel="00000000" w:rsidR="00000000" w:rsidRPr="00000000">
        <w:rPr>
          <w:rtl w:val="0"/>
        </w:rPr>
      </w:r>
    </w:p>
    <w:tbl>
      <w:tblPr>
        <w:tblStyle w:val="Table1"/>
        <w:tblW w:w="13815.0" w:type="dxa"/>
        <w:jc w:val="left"/>
        <w:tblInd w:w="-1639.9999999999998"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55"/>
        <w:gridCol w:w="2625"/>
        <w:gridCol w:w="3519.9999999999995"/>
        <w:gridCol w:w="5315.000000000001"/>
        <w:tblGridChange w:id="0">
          <w:tblGrid>
            <w:gridCol w:w="2355"/>
            <w:gridCol w:w="2625"/>
            <w:gridCol w:w="3519.9999999999995"/>
            <w:gridCol w:w="5315.000000000001"/>
          </w:tblGrid>
        </w:tblGridChange>
      </w:tblGrid>
      <w:tr>
        <w:trPr>
          <w:cantSplit w:val="0"/>
          <w:trHeight w:val="1894.9999999999955" w:hRule="atLeast"/>
          <w:tblHeader w:val="1"/>
        </w:trPr>
        <w:tc>
          <w:tcPr>
            <w:tcBorders>
              <w:top w:color="bdc1c6" w:space="0" w:sz="8" w:val="single"/>
              <w:left w:color="000000" w:space="0" w:sz="0" w:val="nil"/>
              <w:bottom w:color="bdc1c6" w:space="0" w:sz="8" w:val="single"/>
              <w:right w:color="bdc1c6" w:space="0" w:sz="8" w:val="single"/>
            </w:tcBorders>
            <w:shd w:fill="f1f3f4" w:val="clear"/>
            <w:tcMar>
              <w:top w:w="100.0" w:type="dxa"/>
              <w:left w:w="100.0" w:type="dxa"/>
              <w:bottom w:w="100.0" w:type="dxa"/>
              <w:right w:w="100.0" w:type="dxa"/>
            </w:tcMar>
            <w:vAlign w:val="top"/>
          </w:tcPr>
          <w:p w:rsidR="00000000" w:rsidDel="00000000" w:rsidP="00000000" w:rsidRDefault="00000000" w:rsidRPr="00000000" w14:paraId="0000002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highlight w:val="white"/>
              </w:rPr>
            </w:pPr>
            <w:r w:rsidDel="00000000" w:rsidR="00000000" w:rsidRPr="00000000">
              <w:rPr>
                <w:b w:val="1"/>
                <w:sz w:val="36"/>
                <w:szCs w:val="36"/>
                <w:highlight w:val="white"/>
                <w:rtl w:val="0"/>
              </w:rPr>
              <w:t xml:space="preserve">FATTORI DI SFONDO</w:t>
            </w:r>
          </w:p>
        </w:tc>
        <w:tc>
          <w:tcPr>
            <w:tcBorders>
              <w:top w:color="bdc1c6" w:space="0" w:sz="8" w:val="single"/>
              <w:left w:color="bdc1c6" w:space="0" w:sz="8" w:val="single"/>
              <w:bottom w:color="bdc1c6" w:space="0" w:sz="8" w:val="single"/>
              <w:right w:color="bdc1c6" w:space="0" w:sz="8" w:val="single"/>
            </w:tcBorders>
            <w:shd w:fill="f1f3f4" w:val="clear"/>
            <w:tcMar>
              <w:top w:w="100.0" w:type="dxa"/>
              <w:left w:w="100.0" w:type="dxa"/>
              <w:bottom w:w="100.0" w:type="dxa"/>
              <w:right w:w="100.0" w:type="dxa"/>
            </w:tcMar>
            <w:vAlign w:val="top"/>
          </w:tcPr>
          <w:p w:rsidR="00000000" w:rsidDel="00000000" w:rsidP="00000000" w:rsidRDefault="00000000" w:rsidRPr="00000000" w14:paraId="0000002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highlight w:val="white"/>
              </w:rPr>
            </w:pPr>
            <w:r w:rsidDel="00000000" w:rsidR="00000000" w:rsidRPr="00000000">
              <w:rPr>
                <w:b w:val="1"/>
                <w:sz w:val="36"/>
                <w:szCs w:val="36"/>
                <w:highlight w:val="white"/>
                <w:rtl w:val="0"/>
              </w:rPr>
              <w:t xml:space="preserve">INDICATORI</w:t>
            </w:r>
          </w:p>
        </w:tc>
        <w:tc>
          <w:tcPr>
            <w:tcBorders>
              <w:top w:color="bdc1c6" w:space="0" w:sz="8" w:val="single"/>
              <w:left w:color="bdc1c6" w:space="0" w:sz="8" w:val="single"/>
              <w:bottom w:color="bdc1c6" w:space="0" w:sz="8" w:val="single"/>
              <w:right w:color="bdc1c6" w:space="0" w:sz="8" w:val="single"/>
            </w:tcBorders>
            <w:shd w:fill="f1f3f4" w:val="clear"/>
            <w:tcMar>
              <w:top w:w="100.0" w:type="dxa"/>
              <w:left w:w="100.0" w:type="dxa"/>
              <w:bottom w:w="100.0" w:type="dxa"/>
              <w:right w:w="100.0" w:type="dxa"/>
            </w:tcMar>
            <w:vAlign w:val="top"/>
          </w:tcPr>
          <w:p w:rsidR="00000000" w:rsidDel="00000000" w:rsidP="00000000" w:rsidRDefault="00000000" w:rsidRPr="00000000" w14:paraId="0000002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highlight w:val="white"/>
              </w:rPr>
            </w:pPr>
            <w:r w:rsidDel="00000000" w:rsidR="00000000" w:rsidRPr="00000000">
              <w:rPr>
                <w:b w:val="1"/>
                <w:sz w:val="36"/>
                <w:szCs w:val="36"/>
                <w:highlight w:val="white"/>
                <w:rtl w:val="0"/>
              </w:rPr>
              <w:t xml:space="preserve">ITEM DI RIVELAZIONE</w:t>
            </w:r>
          </w:p>
        </w:tc>
        <w:tc>
          <w:tcPr>
            <w:tcBorders>
              <w:top w:color="bdc1c6" w:space="0" w:sz="8" w:val="single"/>
              <w:left w:color="bdc1c6" w:space="0" w:sz="8" w:val="single"/>
              <w:bottom w:color="bdc1c6" w:space="0" w:sz="8" w:val="single"/>
              <w:right w:color="000000" w:space="0" w:sz="0" w:val="nil"/>
            </w:tcBorders>
            <w:shd w:fill="f1f3f4" w:val="clear"/>
            <w:tcMar>
              <w:top w:w="100.0" w:type="dxa"/>
              <w:left w:w="100.0" w:type="dxa"/>
              <w:bottom w:w="100.0" w:type="dxa"/>
              <w:right w:w="100.0" w:type="dxa"/>
            </w:tcMar>
            <w:vAlign w:val="top"/>
          </w:tcPr>
          <w:p w:rsidR="00000000" w:rsidDel="00000000" w:rsidP="00000000" w:rsidRDefault="00000000" w:rsidRPr="00000000" w14:paraId="0000002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highlight w:val="white"/>
              </w:rPr>
            </w:pPr>
            <w:r w:rsidDel="00000000" w:rsidR="00000000" w:rsidRPr="00000000">
              <w:rPr>
                <w:b w:val="1"/>
                <w:sz w:val="36"/>
                <w:szCs w:val="36"/>
                <w:highlight w:val="white"/>
                <w:rtl w:val="0"/>
              </w:rPr>
              <w:t xml:space="preserve">VARIABILI</w:t>
            </w:r>
          </w:p>
        </w:tc>
      </w:tr>
      <w:tr>
        <w:trPr>
          <w:cantSplit w:val="0"/>
          <w:tblHeader w:val="0"/>
        </w:trPr>
        <w:tc>
          <w:tcPr>
            <w:tcBorders>
              <w:top w:color="bdc1c6" w:space="0" w:sz="8" w:val="single"/>
              <w:left w:color="000000" w:space="0" w:sz="0" w:val="nil"/>
              <w:bottom w:color="bdc1c6" w:space="0" w:sz="8" w:val="single"/>
              <w:right w:color="bdc1c6"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2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rtl w:val="0"/>
              </w:rPr>
            </w:r>
          </w:p>
        </w:tc>
        <w:tc>
          <w:tcPr>
            <w:tcBorders>
              <w:top w:color="bdc1c6" w:space="0" w:sz="8" w:val="single"/>
              <w:left w:color="bdc1c6" w:space="0" w:sz="8" w:val="single"/>
              <w:bottom w:color="bdc1c6" w:space="0" w:sz="8" w:val="single"/>
              <w:right w:color="bdc1c6"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2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GENERE</w:t>
            </w:r>
          </w:p>
        </w:tc>
        <w:tc>
          <w:tcPr>
            <w:tcBorders>
              <w:top w:color="bdc1c6" w:space="0" w:sz="8" w:val="single"/>
              <w:left w:color="bdc1c6" w:space="0" w:sz="8" w:val="single"/>
              <w:bottom w:color="bdc1c6" w:space="0" w:sz="8" w:val="single"/>
              <w:right w:color="bdc1c6"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2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Il bambino/a è:</w:t>
            </w:r>
          </w:p>
        </w:tc>
        <w:tc>
          <w:tcPr>
            <w:tcBorders>
              <w:top w:color="bdc1c6" w:space="0" w:sz="8" w:val="single"/>
              <w:left w:color="bdc1c6" w:space="0" w:sz="8" w:val="single"/>
              <w:bottom w:color="bdc1c6" w:space="0" w:sz="8" w:val="single"/>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2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 M </w:t>
            </w:r>
          </w:p>
          <w:p w:rsidR="00000000" w:rsidDel="00000000" w:rsidP="00000000" w:rsidRDefault="00000000" w:rsidRPr="00000000" w14:paraId="0000002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rtl w:val="0"/>
              </w:rPr>
            </w:r>
          </w:p>
          <w:p w:rsidR="00000000" w:rsidDel="00000000" w:rsidP="00000000" w:rsidRDefault="00000000" w:rsidRPr="00000000" w14:paraId="0000002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 F </w:t>
            </w:r>
          </w:p>
        </w:tc>
      </w:tr>
      <w:tr>
        <w:trPr>
          <w:cantSplit w:val="0"/>
          <w:trHeight w:val="2259.8242187500045" w:hRule="atLeast"/>
          <w:tblHeader w:val="0"/>
        </w:trPr>
        <w:tc>
          <w:tcPr>
            <w:tcBorders>
              <w:top w:color="bdc1c6" w:space="0" w:sz="8" w:val="single"/>
              <w:left w:color="000000" w:space="0" w:sz="0" w:val="nil"/>
              <w:bottom w:color="bdc1c6" w:space="0" w:sz="8" w:val="single"/>
              <w:right w:color="bdc1c6"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3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VARIABILI DI SFONDO</w:t>
            </w:r>
          </w:p>
        </w:tc>
        <w:tc>
          <w:tcPr>
            <w:tcBorders>
              <w:top w:color="bdc1c6" w:space="0" w:sz="8" w:val="single"/>
              <w:left w:color="bdc1c6" w:space="0" w:sz="8" w:val="single"/>
              <w:bottom w:color="bdc1c6" w:space="0" w:sz="8" w:val="single"/>
              <w:right w:color="bdc1c6"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3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ETA’</w:t>
            </w:r>
          </w:p>
        </w:tc>
        <w:tc>
          <w:tcPr>
            <w:tcBorders>
              <w:top w:color="bdc1c6" w:space="0" w:sz="8" w:val="single"/>
              <w:left w:color="bdc1c6" w:space="0" w:sz="8" w:val="single"/>
              <w:bottom w:color="bdc1c6" w:space="0" w:sz="8" w:val="single"/>
              <w:right w:color="bdc1c6"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3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In quale fascia di età rientra suo/a figlio/a?</w:t>
            </w:r>
          </w:p>
        </w:tc>
        <w:tc>
          <w:tcPr>
            <w:tcBorders>
              <w:top w:color="bdc1c6" w:space="0" w:sz="8" w:val="single"/>
              <w:left w:color="bdc1c6" w:space="0" w:sz="8" w:val="single"/>
              <w:bottom w:color="bdc1c6" w:space="0" w:sz="8" w:val="single"/>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3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 5-12 mesi</w:t>
            </w:r>
          </w:p>
          <w:p w:rsidR="00000000" w:rsidDel="00000000" w:rsidP="00000000" w:rsidRDefault="00000000" w:rsidRPr="00000000" w14:paraId="0000003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 </w:t>
            </w:r>
          </w:p>
          <w:p w:rsidR="00000000" w:rsidDel="00000000" w:rsidP="00000000" w:rsidRDefault="00000000" w:rsidRPr="00000000" w14:paraId="0000003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 12-24 mesi</w:t>
            </w:r>
          </w:p>
          <w:p w:rsidR="00000000" w:rsidDel="00000000" w:rsidP="00000000" w:rsidRDefault="00000000" w:rsidRPr="00000000" w14:paraId="0000003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rtl w:val="0"/>
              </w:rPr>
            </w:r>
          </w:p>
          <w:p w:rsidR="00000000" w:rsidDel="00000000" w:rsidP="00000000" w:rsidRDefault="00000000" w:rsidRPr="00000000" w14:paraId="0000003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 24-36 mesi</w:t>
            </w:r>
          </w:p>
        </w:tc>
      </w:tr>
      <w:tr>
        <w:trPr>
          <w:cantSplit w:val="0"/>
          <w:trHeight w:val="2291.89453125" w:hRule="atLeast"/>
          <w:tblHeader w:val="0"/>
        </w:trPr>
        <w:tc>
          <w:tcPr>
            <w:tcBorders>
              <w:top w:color="bdc1c6" w:space="0" w:sz="8" w:val="single"/>
              <w:left w:color="000000" w:space="0" w:sz="0" w:val="nil"/>
              <w:bottom w:color="bdc1c6" w:space="0" w:sz="8" w:val="single"/>
              <w:right w:color="bdc1c6"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3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rtl w:val="0"/>
              </w:rPr>
            </w:r>
          </w:p>
        </w:tc>
        <w:tc>
          <w:tcPr>
            <w:tcBorders>
              <w:top w:color="bdc1c6" w:space="0" w:sz="8" w:val="single"/>
              <w:left w:color="bdc1c6" w:space="0" w:sz="8" w:val="single"/>
              <w:bottom w:color="bdc1c6" w:space="0" w:sz="8" w:val="single"/>
              <w:right w:color="bdc1c6"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3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ORIGINE FAMIGLIARE</w:t>
            </w:r>
          </w:p>
        </w:tc>
        <w:tc>
          <w:tcPr>
            <w:tcBorders>
              <w:top w:color="bdc1c6" w:space="0" w:sz="8" w:val="single"/>
              <w:left w:color="bdc1c6" w:space="0" w:sz="8" w:val="single"/>
              <w:bottom w:color="bdc1c6" w:space="0" w:sz="8" w:val="single"/>
              <w:right w:color="bdc1c6"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3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Il vostro Paese di origine è l’Italia?</w:t>
            </w:r>
          </w:p>
        </w:tc>
        <w:tc>
          <w:tcPr>
            <w:tcBorders>
              <w:top w:color="bdc1c6" w:space="0" w:sz="8" w:val="single"/>
              <w:left w:color="bdc1c6" w:space="0" w:sz="8" w:val="single"/>
              <w:bottom w:color="bdc1c6" w:space="0" w:sz="8" w:val="single"/>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3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 SI</w:t>
            </w:r>
          </w:p>
          <w:p w:rsidR="00000000" w:rsidDel="00000000" w:rsidP="00000000" w:rsidRDefault="00000000" w:rsidRPr="00000000" w14:paraId="0000003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 </w:t>
            </w:r>
          </w:p>
          <w:p w:rsidR="00000000" w:rsidDel="00000000" w:rsidP="00000000" w:rsidRDefault="00000000" w:rsidRPr="00000000" w14:paraId="0000003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 NO </w:t>
            </w:r>
          </w:p>
        </w:tc>
      </w:tr>
    </w:tbl>
    <w:p w:rsidR="00000000" w:rsidDel="00000000" w:rsidP="00000000" w:rsidRDefault="00000000" w:rsidRPr="00000000" w14:paraId="0000003E">
      <w:pPr>
        <w:spacing w:after="160" w:line="331.2" w:lineRule="auto"/>
        <w:rPr>
          <w:sz w:val="36"/>
          <w:szCs w:val="36"/>
          <w:highlight w:val="white"/>
        </w:rPr>
      </w:pPr>
      <w:r w:rsidDel="00000000" w:rsidR="00000000" w:rsidRPr="00000000">
        <w:rPr>
          <w:rtl w:val="0"/>
        </w:rPr>
      </w:r>
    </w:p>
    <w:tbl>
      <w:tblPr>
        <w:tblStyle w:val="Table2"/>
        <w:tblW w:w="13815.0" w:type="dxa"/>
        <w:jc w:val="left"/>
        <w:tblInd w:w="-163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0"/>
        <w:gridCol w:w="2985"/>
        <w:gridCol w:w="2745"/>
        <w:gridCol w:w="4965"/>
        <w:tblGridChange w:id="0">
          <w:tblGrid>
            <w:gridCol w:w="3120"/>
            <w:gridCol w:w="2985"/>
            <w:gridCol w:w="2745"/>
            <w:gridCol w:w="4965"/>
          </w:tblGrid>
        </w:tblGridChange>
      </w:tblGrid>
      <w:tr>
        <w:trPr>
          <w:cantSplit w:val="0"/>
          <w:trHeight w:val="1411.8945312499955" w:hRule="atLeast"/>
          <w:tblHeader w:val="1"/>
        </w:trPr>
        <w:tc>
          <w:tcPr>
            <w:tcBorders>
              <w:top w:color="bdc1c6" w:space="0" w:sz="8" w:val="single"/>
              <w:left w:color="000000" w:space="0" w:sz="0" w:val="nil"/>
              <w:bottom w:color="bdc1c6" w:space="0" w:sz="8" w:val="single"/>
              <w:right w:color="bdc1c6" w:space="0" w:sz="8" w:val="single"/>
            </w:tcBorders>
            <w:shd w:fill="f1f3f4" w:val="clear"/>
            <w:tcMar>
              <w:top w:w="100.0" w:type="dxa"/>
              <w:left w:w="100.0" w:type="dxa"/>
              <w:bottom w:w="100.0" w:type="dxa"/>
              <w:right w:w="100.0" w:type="dxa"/>
            </w:tcMar>
            <w:vAlign w:val="top"/>
          </w:tcPr>
          <w:p w:rsidR="00000000" w:rsidDel="00000000" w:rsidP="00000000" w:rsidRDefault="00000000" w:rsidRPr="00000000" w14:paraId="0000003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highlight w:val="white"/>
              </w:rPr>
            </w:pPr>
            <w:r w:rsidDel="00000000" w:rsidR="00000000" w:rsidRPr="00000000">
              <w:rPr>
                <w:b w:val="1"/>
                <w:sz w:val="36"/>
                <w:szCs w:val="36"/>
                <w:highlight w:val="white"/>
                <w:rtl w:val="0"/>
              </w:rPr>
              <w:t xml:space="preserve">FATTORE INDIPENDENTE</w:t>
            </w:r>
          </w:p>
        </w:tc>
        <w:tc>
          <w:tcPr>
            <w:tcBorders>
              <w:top w:color="bdc1c6" w:space="0" w:sz="8" w:val="single"/>
              <w:left w:color="bdc1c6" w:space="0" w:sz="8" w:val="single"/>
              <w:bottom w:color="bdc1c6" w:space="0" w:sz="8" w:val="single"/>
              <w:right w:color="bdc1c6" w:space="0" w:sz="8" w:val="single"/>
            </w:tcBorders>
            <w:shd w:fill="f1f3f4" w:val="clear"/>
            <w:tcMar>
              <w:top w:w="100.0" w:type="dxa"/>
              <w:left w:w="100.0" w:type="dxa"/>
              <w:bottom w:w="100.0" w:type="dxa"/>
              <w:right w:w="100.0" w:type="dxa"/>
            </w:tcMar>
            <w:vAlign w:val="top"/>
          </w:tcPr>
          <w:p w:rsidR="00000000" w:rsidDel="00000000" w:rsidP="00000000" w:rsidRDefault="00000000" w:rsidRPr="00000000" w14:paraId="0000004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highlight w:val="white"/>
              </w:rPr>
            </w:pPr>
            <w:r w:rsidDel="00000000" w:rsidR="00000000" w:rsidRPr="00000000">
              <w:rPr>
                <w:b w:val="1"/>
                <w:sz w:val="36"/>
                <w:szCs w:val="36"/>
                <w:highlight w:val="white"/>
                <w:rtl w:val="0"/>
              </w:rPr>
              <w:t xml:space="preserve">INDICATORI</w:t>
            </w:r>
          </w:p>
        </w:tc>
        <w:tc>
          <w:tcPr>
            <w:tcBorders>
              <w:top w:color="bdc1c6" w:space="0" w:sz="8" w:val="single"/>
              <w:left w:color="bdc1c6" w:space="0" w:sz="8" w:val="single"/>
              <w:bottom w:color="bdc1c6" w:space="0" w:sz="8" w:val="single"/>
              <w:right w:color="bdc1c6" w:space="0" w:sz="8" w:val="single"/>
            </w:tcBorders>
            <w:shd w:fill="f1f3f4" w:val="clear"/>
            <w:tcMar>
              <w:top w:w="100.0" w:type="dxa"/>
              <w:left w:w="100.0" w:type="dxa"/>
              <w:bottom w:w="100.0" w:type="dxa"/>
              <w:right w:w="100.0" w:type="dxa"/>
            </w:tcMar>
            <w:vAlign w:val="top"/>
          </w:tcPr>
          <w:p w:rsidR="00000000" w:rsidDel="00000000" w:rsidP="00000000" w:rsidRDefault="00000000" w:rsidRPr="00000000" w14:paraId="0000004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highlight w:val="white"/>
              </w:rPr>
            </w:pPr>
            <w:r w:rsidDel="00000000" w:rsidR="00000000" w:rsidRPr="00000000">
              <w:rPr>
                <w:b w:val="1"/>
                <w:sz w:val="36"/>
                <w:szCs w:val="36"/>
                <w:highlight w:val="white"/>
                <w:rtl w:val="0"/>
              </w:rPr>
              <w:t xml:space="preserve">ITEM  DI RILEVAZIONE</w:t>
            </w:r>
          </w:p>
        </w:tc>
        <w:tc>
          <w:tcPr>
            <w:tcBorders>
              <w:top w:color="bdc1c6" w:space="0" w:sz="8" w:val="single"/>
              <w:left w:color="bdc1c6" w:space="0" w:sz="8" w:val="single"/>
              <w:bottom w:color="bdc1c6" w:space="0" w:sz="8" w:val="single"/>
              <w:right w:color="000000" w:space="0" w:sz="0" w:val="nil"/>
            </w:tcBorders>
            <w:shd w:fill="f1f3f4" w:val="clear"/>
            <w:tcMar>
              <w:top w:w="100.0" w:type="dxa"/>
              <w:left w:w="100.0" w:type="dxa"/>
              <w:bottom w:w="100.0" w:type="dxa"/>
              <w:right w:w="100.0" w:type="dxa"/>
            </w:tcMar>
            <w:vAlign w:val="top"/>
          </w:tcPr>
          <w:p w:rsidR="00000000" w:rsidDel="00000000" w:rsidP="00000000" w:rsidRDefault="00000000" w:rsidRPr="00000000" w14:paraId="0000004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highlight w:val="white"/>
              </w:rPr>
            </w:pPr>
            <w:r w:rsidDel="00000000" w:rsidR="00000000" w:rsidRPr="00000000">
              <w:rPr>
                <w:b w:val="1"/>
                <w:sz w:val="36"/>
                <w:szCs w:val="36"/>
                <w:highlight w:val="white"/>
                <w:rtl w:val="0"/>
              </w:rPr>
              <w:t xml:space="preserve">VARIABILI</w:t>
            </w:r>
          </w:p>
        </w:tc>
      </w:tr>
      <w:tr>
        <w:trPr>
          <w:cantSplit w:val="0"/>
          <w:trHeight w:val="2013.789062499991" w:hRule="atLeast"/>
          <w:tblHeader w:val="0"/>
        </w:trPr>
        <w:tc>
          <w:tcPr>
            <w:tcBorders>
              <w:top w:color="bdc1c6" w:space="0" w:sz="8" w:val="single"/>
              <w:left w:color="000000" w:space="0" w:sz="0" w:val="nil"/>
              <w:bottom w:color="bdc1c6" w:space="0" w:sz="8" w:val="single"/>
              <w:right w:color="bdc1c6" w:space="0" w:sz="8" w:val="single"/>
            </w:tcBorders>
            <w:shd w:fill="f1f3f4" w:val="clear"/>
            <w:tcMar>
              <w:top w:w="100.0" w:type="dxa"/>
              <w:left w:w="100.0" w:type="dxa"/>
              <w:bottom w:w="100.0" w:type="dxa"/>
              <w:right w:w="100.0" w:type="dxa"/>
            </w:tcMar>
            <w:vAlign w:val="top"/>
          </w:tcPr>
          <w:p w:rsidR="00000000" w:rsidDel="00000000" w:rsidP="00000000" w:rsidRDefault="00000000" w:rsidRPr="00000000" w14:paraId="0000004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highlight w:val="white"/>
              </w:rPr>
            </w:pPr>
            <w:r w:rsidDel="00000000" w:rsidR="00000000" w:rsidRPr="00000000">
              <w:rPr>
                <w:rtl w:val="0"/>
              </w:rPr>
            </w:r>
          </w:p>
        </w:tc>
        <w:tc>
          <w:tcPr>
            <w:tcBorders>
              <w:top w:color="bdc1c6" w:space="0" w:sz="8" w:val="single"/>
              <w:left w:color="bdc1c6" w:space="0" w:sz="8" w:val="single"/>
              <w:bottom w:color="bdc1c6" w:space="0" w:sz="8" w:val="single"/>
              <w:right w:color="bdc1c6" w:space="0" w:sz="8" w:val="single"/>
            </w:tcBorders>
            <w:shd w:fill="f1f3f4" w:val="clear"/>
            <w:tcMar>
              <w:top w:w="100.0" w:type="dxa"/>
              <w:left w:w="100.0" w:type="dxa"/>
              <w:bottom w:w="100.0" w:type="dxa"/>
              <w:right w:w="100.0" w:type="dxa"/>
            </w:tcMar>
            <w:vAlign w:val="top"/>
          </w:tcPr>
          <w:p w:rsidR="00000000" w:rsidDel="00000000" w:rsidP="00000000" w:rsidRDefault="00000000" w:rsidRPr="00000000" w14:paraId="0000004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FREQUENZA DEL BAMBINO AL NIDO</w:t>
            </w:r>
          </w:p>
        </w:tc>
        <w:tc>
          <w:tcPr>
            <w:tcBorders>
              <w:top w:color="bdc1c6" w:space="0" w:sz="8" w:val="single"/>
              <w:left w:color="bdc1c6" w:space="0" w:sz="8" w:val="single"/>
              <w:bottom w:color="bdc1c6" w:space="0" w:sz="8" w:val="single"/>
              <w:right w:color="bdc1c6" w:space="0" w:sz="8" w:val="single"/>
            </w:tcBorders>
            <w:shd w:fill="f1f3f4" w:val="clear"/>
            <w:tcMar>
              <w:top w:w="100.0" w:type="dxa"/>
              <w:left w:w="100.0" w:type="dxa"/>
              <w:bottom w:w="100.0" w:type="dxa"/>
              <w:right w:w="100.0" w:type="dxa"/>
            </w:tcMar>
            <w:vAlign w:val="top"/>
          </w:tcPr>
          <w:p w:rsidR="00000000" w:rsidDel="00000000" w:rsidP="00000000" w:rsidRDefault="00000000" w:rsidRPr="00000000" w14:paraId="00000045">
            <w:pPr>
              <w:widowControl w:val="0"/>
              <w:spacing w:line="240" w:lineRule="auto"/>
              <w:rPr>
                <w:sz w:val="36"/>
                <w:szCs w:val="36"/>
                <w:highlight w:val="white"/>
              </w:rPr>
            </w:pPr>
            <w:r w:rsidDel="00000000" w:rsidR="00000000" w:rsidRPr="00000000">
              <w:rPr>
                <w:sz w:val="36"/>
                <w:szCs w:val="36"/>
                <w:highlight w:val="white"/>
                <w:rtl w:val="0"/>
              </w:rPr>
              <w:t xml:space="preserve">Suo figlio/a</w:t>
            </w:r>
          </w:p>
          <w:p w:rsidR="00000000" w:rsidDel="00000000" w:rsidP="00000000" w:rsidRDefault="00000000" w:rsidRPr="00000000" w14:paraId="00000046">
            <w:pPr>
              <w:widowControl w:val="0"/>
              <w:spacing w:line="240" w:lineRule="auto"/>
              <w:rPr>
                <w:sz w:val="36"/>
                <w:szCs w:val="36"/>
                <w:highlight w:val="white"/>
              </w:rPr>
            </w:pPr>
            <w:r w:rsidDel="00000000" w:rsidR="00000000" w:rsidRPr="00000000">
              <w:rPr>
                <w:sz w:val="36"/>
                <w:szCs w:val="36"/>
                <w:highlight w:val="white"/>
                <w:rtl w:val="0"/>
              </w:rPr>
              <w:t xml:space="preserve">frequenta</w:t>
            </w:r>
          </w:p>
          <w:p w:rsidR="00000000" w:rsidDel="00000000" w:rsidP="00000000" w:rsidRDefault="00000000" w:rsidRPr="00000000" w14:paraId="00000047">
            <w:pPr>
              <w:widowControl w:val="0"/>
              <w:spacing w:line="240" w:lineRule="auto"/>
              <w:rPr>
                <w:sz w:val="36"/>
                <w:szCs w:val="36"/>
                <w:highlight w:val="white"/>
              </w:rPr>
            </w:pPr>
            <w:r w:rsidDel="00000000" w:rsidR="00000000" w:rsidRPr="00000000">
              <w:rPr>
                <w:sz w:val="36"/>
                <w:szCs w:val="36"/>
                <w:highlight w:val="white"/>
                <w:rtl w:val="0"/>
              </w:rPr>
              <w:t xml:space="preserve">regolarmente il</w:t>
            </w:r>
          </w:p>
          <w:p w:rsidR="00000000" w:rsidDel="00000000" w:rsidP="00000000" w:rsidRDefault="00000000" w:rsidRPr="00000000" w14:paraId="00000048">
            <w:pPr>
              <w:widowControl w:val="0"/>
              <w:spacing w:line="240" w:lineRule="auto"/>
              <w:rPr>
                <w:sz w:val="36"/>
                <w:szCs w:val="36"/>
                <w:highlight w:val="white"/>
              </w:rPr>
            </w:pPr>
            <w:r w:rsidDel="00000000" w:rsidR="00000000" w:rsidRPr="00000000">
              <w:rPr>
                <w:sz w:val="36"/>
                <w:szCs w:val="36"/>
                <w:highlight w:val="white"/>
                <w:rtl w:val="0"/>
              </w:rPr>
              <w:t xml:space="preserve">nido?</w:t>
            </w:r>
          </w:p>
          <w:p w:rsidR="00000000" w:rsidDel="00000000" w:rsidP="00000000" w:rsidRDefault="00000000" w:rsidRPr="00000000" w14:paraId="0000004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highlight w:val="white"/>
              </w:rPr>
            </w:pP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f1f3f4" w:val="clear"/>
            <w:tcMar>
              <w:top w:w="100.0" w:type="dxa"/>
              <w:left w:w="100.0" w:type="dxa"/>
              <w:bottom w:w="100.0" w:type="dxa"/>
              <w:right w:w="100.0" w:type="dxa"/>
            </w:tcMar>
            <w:vAlign w:val="top"/>
          </w:tcPr>
          <w:p w:rsidR="00000000" w:rsidDel="00000000" w:rsidP="00000000" w:rsidRDefault="00000000" w:rsidRPr="00000000" w14:paraId="0000004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 Si</w:t>
            </w:r>
          </w:p>
          <w:p w:rsidR="00000000" w:rsidDel="00000000" w:rsidP="00000000" w:rsidRDefault="00000000" w:rsidRPr="00000000" w14:paraId="0000004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 </w:t>
            </w:r>
          </w:p>
          <w:p w:rsidR="00000000" w:rsidDel="00000000" w:rsidP="00000000" w:rsidRDefault="00000000" w:rsidRPr="00000000" w14:paraId="0000004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 No </w:t>
            </w:r>
          </w:p>
        </w:tc>
      </w:tr>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00.0" w:type="dxa"/>
              <w:left w:w="100.0" w:type="dxa"/>
              <w:bottom w:w="100.0" w:type="dxa"/>
              <w:right w:w="100.0" w:type="dxa"/>
            </w:tcMar>
            <w:vAlign w:val="top"/>
          </w:tcPr>
          <w:p w:rsidR="00000000" w:rsidDel="00000000" w:rsidP="00000000" w:rsidRDefault="00000000" w:rsidRPr="00000000" w14:paraId="0000004D">
            <w:pPr>
              <w:widowControl w:val="0"/>
              <w:spacing w:line="240" w:lineRule="auto"/>
              <w:rPr>
                <w:b w:val="1"/>
                <w:sz w:val="36"/>
                <w:szCs w:val="36"/>
                <w:highlight w:val="white"/>
              </w:rPr>
            </w:pPr>
            <w:r w:rsidDel="00000000" w:rsidR="00000000" w:rsidRPr="00000000">
              <w:rPr>
                <w:sz w:val="36"/>
                <w:szCs w:val="36"/>
                <w:highlight w:val="white"/>
                <w:rtl w:val="0"/>
              </w:rPr>
              <w:t xml:space="preserve">FREQUENZA DEL BAMBINO AL NIDO</w:t>
            </w:r>
            <w:r w:rsidDel="00000000" w:rsidR="00000000" w:rsidRPr="00000000">
              <w:rPr>
                <w:rtl w:val="0"/>
              </w:rPr>
            </w:r>
          </w:p>
        </w:tc>
        <w:tc>
          <w:tcPr>
            <w:tcBorders>
              <w:top w:color="bdc1c6" w:space="0" w:sz="8" w:val="single"/>
              <w:left w:color="bdc1c6" w:space="0" w:sz="8" w:val="single"/>
              <w:bottom w:color="bdc1c6" w:space="0" w:sz="8" w:val="single"/>
              <w:right w:color="bdc1c6" w:space="0" w:sz="8" w:val="single"/>
            </w:tcBorders>
            <w:shd w:fill="f1f3f4" w:val="clear"/>
            <w:tcMar>
              <w:top w:w="100.0" w:type="dxa"/>
              <w:left w:w="100.0" w:type="dxa"/>
              <w:bottom w:w="100.0" w:type="dxa"/>
              <w:right w:w="100.0" w:type="dxa"/>
            </w:tcMar>
            <w:vAlign w:val="top"/>
          </w:tcPr>
          <w:p w:rsidR="00000000" w:rsidDel="00000000" w:rsidP="00000000" w:rsidRDefault="00000000" w:rsidRPr="00000000" w14:paraId="0000004E">
            <w:pPr>
              <w:widowControl w:val="0"/>
              <w:spacing w:line="240" w:lineRule="auto"/>
              <w:rPr>
                <w:sz w:val="36"/>
                <w:szCs w:val="36"/>
                <w:highlight w:val="white"/>
              </w:rPr>
            </w:pPr>
            <w:r w:rsidDel="00000000" w:rsidR="00000000" w:rsidRPr="00000000">
              <w:rPr>
                <w:rtl w:val="0"/>
              </w:rPr>
            </w:r>
          </w:p>
          <w:p w:rsidR="00000000" w:rsidDel="00000000" w:rsidP="00000000" w:rsidRDefault="00000000" w:rsidRPr="00000000" w14:paraId="0000004F">
            <w:pPr>
              <w:widowControl w:val="0"/>
              <w:spacing w:line="240" w:lineRule="auto"/>
              <w:rPr>
                <w:sz w:val="36"/>
                <w:szCs w:val="36"/>
                <w:highlight w:val="white"/>
              </w:rPr>
            </w:pPr>
            <w:r w:rsidDel="00000000" w:rsidR="00000000" w:rsidRPr="00000000">
              <w:rPr>
                <w:rtl w:val="0"/>
              </w:rPr>
            </w:r>
          </w:p>
          <w:p w:rsidR="00000000" w:rsidDel="00000000" w:rsidP="00000000" w:rsidRDefault="00000000" w:rsidRPr="00000000" w14:paraId="00000050">
            <w:pPr>
              <w:widowControl w:val="0"/>
              <w:spacing w:line="240" w:lineRule="auto"/>
              <w:rPr>
                <w:sz w:val="36"/>
                <w:szCs w:val="36"/>
                <w:highlight w:val="white"/>
              </w:rPr>
            </w:pPr>
            <w:r w:rsidDel="00000000" w:rsidR="00000000" w:rsidRPr="00000000">
              <w:rPr>
                <w:sz w:val="36"/>
                <w:szCs w:val="36"/>
                <w:highlight w:val="white"/>
                <w:rtl w:val="0"/>
              </w:rPr>
              <w:t xml:space="preserve">FREQUENZA </w:t>
            </w:r>
          </w:p>
          <w:p w:rsidR="00000000" w:rsidDel="00000000" w:rsidP="00000000" w:rsidRDefault="00000000" w:rsidRPr="00000000" w14:paraId="0000005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highlight w:val="white"/>
              </w:rPr>
            </w:pPr>
            <w:r w:rsidDel="00000000" w:rsidR="00000000" w:rsidRPr="00000000">
              <w:rPr>
                <w:rtl w:val="0"/>
              </w:rPr>
            </w:r>
          </w:p>
        </w:tc>
        <w:tc>
          <w:tcPr>
            <w:tcBorders>
              <w:top w:color="bdc1c6" w:space="0" w:sz="8" w:val="single"/>
              <w:left w:color="bdc1c6" w:space="0" w:sz="8" w:val="single"/>
              <w:bottom w:color="bdc1c6" w:space="0" w:sz="8" w:val="single"/>
              <w:right w:color="bdc1c6" w:space="0" w:sz="8" w:val="single"/>
            </w:tcBorders>
            <w:shd w:fill="f1f3f4" w:val="clear"/>
            <w:tcMar>
              <w:top w:w="100.0" w:type="dxa"/>
              <w:left w:w="100.0" w:type="dxa"/>
              <w:bottom w:w="100.0" w:type="dxa"/>
              <w:right w:w="100.0" w:type="dxa"/>
            </w:tcMar>
            <w:vAlign w:val="top"/>
          </w:tcPr>
          <w:p w:rsidR="00000000" w:rsidDel="00000000" w:rsidP="00000000" w:rsidRDefault="00000000" w:rsidRPr="00000000" w14:paraId="00000052">
            <w:pPr>
              <w:widowControl w:val="0"/>
              <w:spacing w:line="240" w:lineRule="auto"/>
              <w:rPr>
                <w:sz w:val="36"/>
                <w:szCs w:val="36"/>
                <w:highlight w:val="white"/>
              </w:rPr>
            </w:pPr>
            <w:r w:rsidDel="00000000" w:rsidR="00000000" w:rsidRPr="00000000">
              <w:rPr>
                <w:sz w:val="36"/>
                <w:szCs w:val="36"/>
                <w:highlight w:val="white"/>
                <w:rtl w:val="0"/>
              </w:rPr>
              <w:t xml:space="preserve">Quanti giorni alla</w:t>
            </w:r>
          </w:p>
          <w:p w:rsidR="00000000" w:rsidDel="00000000" w:rsidP="00000000" w:rsidRDefault="00000000" w:rsidRPr="00000000" w14:paraId="00000053">
            <w:pPr>
              <w:widowControl w:val="0"/>
              <w:spacing w:line="240" w:lineRule="auto"/>
              <w:rPr>
                <w:sz w:val="36"/>
                <w:szCs w:val="36"/>
                <w:highlight w:val="white"/>
              </w:rPr>
            </w:pPr>
            <w:r w:rsidDel="00000000" w:rsidR="00000000" w:rsidRPr="00000000">
              <w:rPr>
                <w:sz w:val="36"/>
                <w:szCs w:val="36"/>
                <w:highlight w:val="white"/>
                <w:rtl w:val="0"/>
              </w:rPr>
              <w:t xml:space="preserve">settimana</w:t>
            </w:r>
          </w:p>
          <w:p w:rsidR="00000000" w:rsidDel="00000000" w:rsidP="00000000" w:rsidRDefault="00000000" w:rsidRPr="00000000" w14:paraId="00000054">
            <w:pPr>
              <w:widowControl w:val="0"/>
              <w:spacing w:line="240" w:lineRule="auto"/>
              <w:rPr>
                <w:sz w:val="36"/>
                <w:szCs w:val="36"/>
                <w:highlight w:val="white"/>
              </w:rPr>
            </w:pPr>
            <w:r w:rsidDel="00000000" w:rsidR="00000000" w:rsidRPr="00000000">
              <w:rPr>
                <w:sz w:val="36"/>
                <w:szCs w:val="36"/>
                <w:highlight w:val="white"/>
                <w:rtl w:val="0"/>
              </w:rPr>
              <w:t xml:space="preserve">frequenta il nido?</w:t>
            </w:r>
          </w:p>
          <w:p w:rsidR="00000000" w:rsidDel="00000000" w:rsidP="00000000" w:rsidRDefault="00000000" w:rsidRPr="00000000" w14:paraId="0000005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highlight w:val="white"/>
              </w:rPr>
            </w:pP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f1f3f4" w:val="clear"/>
            <w:tcMar>
              <w:top w:w="100.0" w:type="dxa"/>
              <w:left w:w="100.0" w:type="dxa"/>
              <w:bottom w:w="100.0" w:type="dxa"/>
              <w:right w:w="100.0" w:type="dxa"/>
            </w:tcMar>
            <w:vAlign w:val="top"/>
          </w:tcPr>
          <w:p w:rsidR="00000000" w:rsidDel="00000000" w:rsidP="00000000" w:rsidRDefault="00000000" w:rsidRPr="00000000" w14:paraId="0000005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 1-2 giorni</w:t>
            </w:r>
          </w:p>
          <w:p w:rsidR="00000000" w:rsidDel="00000000" w:rsidP="00000000" w:rsidRDefault="00000000" w:rsidRPr="00000000" w14:paraId="0000005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rtl w:val="0"/>
              </w:rPr>
            </w:r>
          </w:p>
          <w:p w:rsidR="00000000" w:rsidDel="00000000" w:rsidP="00000000" w:rsidRDefault="00000000" w:rsidRPr="00000000" w14:paraId="0000005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 • 3-4 giorni</w:t>
            </w:r>
          </w:p>
          <w:p w:rsidR="00000000" w:rsidDel="00000000" w:rsidP="00000000" w:rsidRDefault="00000000" w:rsidRPr="00000000" w14:paraId="0000005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rtl w:val="0"/>
              </w:rPr>
            </w:r>
          </w:p>
          <w:p w:rsidR="00000000" w:rsidDel="00000000" w:rsidP="00000000" w:rsidRDefault="00000000" w:rsidRPr="00000000" w14:paraId="0000005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 • 5 giorni </w:t>
            </w:r>
          </w:p>
        </w:tc>
      </w:tr>
      <w:tr>
        <w:trPr>
          <w:cantSplit w:val="0"/>
          <w:tblHeader w:val="0"/>
        </w:trPr>
        <w:tc>
          <w:tcPr>
            <w:tcBorders>
              <w:top w:color="bdc1c6" w:space="0" w:sz="8" w:val="single"/>
              <w:left w:color="000000" w:space="0" w:sz="0" w:val="nil"/>
              <w:bottom w:color="bdc1c6" w:space="0" w:sz="8" w:val="single"/>
              <w:right w:color="bdc1c6"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rtl w:val="0"/>
              </w:rPr>
            </w:r>
          </w:p>
        </w:tc>
        <w:tc>
          <w:tcPr>
            <w:tcBorders>
              <w:top w:color="bdc1c6" w:space="0" w:sz="8" w:val="single"/>
              <w:left w:color="bdc1c6" w:space="0" w:sz="8" w:val="single"/>
              <w:bottom w:color="bdc1c6" w:space="0" w:sz="8" w:val="single"/>
              <w:right w:color="bdc1c6"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C">
            <w:pPr>
              <w:widowControl w:val="0"/>
              <w:spacing w:line="240" w:lineRule="auto"/>
              <w:rPr>
                <w:sz w:val="36"/>
                <w:szCs w:val="36"/>
                <w:highlight w:val="white"/>
              </w:rPr>
            </w:pPr>
            <w:r w:rsidDel="00000000" w:rsidR="00000000" w:rsidRPr="00000000">
              <w:rPr>
                <w:rtl w:val="0"/>
              </w:rPr>
            </w:r>
          </w:p>
          <w:p w:rsidR="00000000" w:rsidDel="00000000" w:rsidP="00000000" w:rsidRDefault="00000000" w:rsidRPr="00000000" w14:paraId="0000005D">
            <w:pPr>
              <w:widowControl w:val="0"/>
              <w:spacing w:line="240" w:lineRule="auto"/>
              <w:rPr>
                <w:sz w:val="36"/>
                <w:szCs w:val="36"/>
                <w:highlight w:val="white"/>
              </w:rPr>
            </w:pPr>
            <w:r w:rsidDel="00000000" w:rsidR="00000000" w:rsidRPr="00000000">
              <w:rPr>
                <w:rtl w:val="0"/>
              </w:rPr>
            </w:r>
          </w:p>
          <w:p w:rsidR="00000000" w:rsidDel="00000000" w:rsidP="00000000" w:rsidRDefault="00000000" w:rsidRPr="00000000" w14:paraId="0000005E">
            <w:pPr>
              <w:widowControl w:val="0"/>
              <w:spacing w:line="240" w:lineRule="auto"/>
              <w:rPr>
                <w:sz w:val="36"/>
                <w:szCs w:val="36"/>
                <w:highlight w:val="white"/>
              </w:rPr>
            </w:pPr>
            <w:r w:rsidDel="00000000" w:rsidR="00000000" w:rsidRPr="00000000">
              <w:rPr>
                <w:sz w:val="36"/>
                <w:szCs w:val="36"/>
                <w:highlight w:val="white"/>
                <w:rtl w:val="0"/>
              </w:rPr>
              <w:t xml:space="preserve">FREQUENZA </w:t>
            </w:r>
          </w:p>
        </w:tc>
        <w:tc>
          <w:tcPr>
            <w:tcBorders>
              <w:top w:color="bdc1c6" w:space="0" w:sz="8" w:val="single"/>
              <w:left w:color="bdc1c6" w:space="0" w:sz="8" w:val="single"/>
              <w:bottom w:color="bdc1c6" w:space="0" w:sz="8" w:val="single"/>
              <w:right w:color="bdc1c6"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Che tipo di frequenza ha il bambino/la bambina?</w:t>
            </w:r>
          </w:p>
        </w:tc>
        <w:tc>
          <w:tcPr>
            <w:tcBorders>
              <w:top w:color="bdc1c6" w:space="0" w:sz="8" w:val="single"/>
              <w:left w:color="bdc1c6" w:space="0" w:sz="8" w:val="single"/>
              <w:bottom w:color="bdc1c6" w:space="0" w:sz="8" w:val="single"/>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6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 part time</w:t>
            </w:r>
          </w:p>
          <w:p w:rsidR="00000000" w:rsidDel="00000000" w:rsidP="00000000" w:rsidRDefault="00000000" w:rsidRPr="00000000" w14:paraId="0000006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rtl w:val="0"/>
              </w:rPr>
            </w:r>
          </w:p>
          <w:p w:rsidR="00000000" w:rsidDel="00000000" w:rsidP="00000000" w:rsidRDefault="00000000" w:rsidRPr="00000000" w14:paraId="0000006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•full time</w:t>
            </w:r>
          </w:p>
        </w:tc>
      </w:tr>
      <w:tr>
        <w:trPr>
          <w:cantSplit w:val="0"/>
          <w:tblHeader w:val="0"/>
        </w:trPr>
        <w:tc>
          <w:tcPr>
            <w:tcBorders>
              <w:top w:color="bdc1c6" w:space="0" w:sz="8" w:val="single"/>
              <w:left w:color="000000" w:space="0" w:sz="0" w:val="nil"/>
              <w:bottom w:color="bdc1c6" w:space="0" w:sz="8" w:val="single"/>
              <w:right w:color="bdc1c6"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rtl w:val="0"/>
              </w:rPr>
            </w:r>
          </w:p>
        </w:tc>
        <w:tc>
          <w:tcPr>
            <w:tcBorders>
              <w:top w:color="bdc1c6" w:space="0" w:sz="8" w:val="single"/>
              <w:left w:color="bdc1c6" w:space="0" w:sz="8" w:val="single"/>
              <w:bottom w:color="bdc1c6" w:space="0" w:sz="8" w:val="single"/>
              <w:right w:color="bdc1c6"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ETA’ INGRESSO AL NIDO</w:t>
            </w:r>
          </w:p>
        </w:tc>
        <w:tc>
          <w:tcPr>
            <w:tcBorders>
              <w:top w:color="bdc1c6" w:space="0" w:sz="8" w:val="single"/>
              <w:left w:color="bdc1c6" w:space="0" w:sz="8" w:val="single"/>
              <w:bottom w:color="bdc1c6" w:space="0" w:sz="8" w:val="single"/>
              <w:right w:color="bdc1c6"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A che età ha inserito suo/a figlio/a al nido? </w:t>
            </w:r>
          </w:p>
        </w:tc>
        <w:tc>
          <w:tcPr>
            <w:tcBorders>
              <w:top w:color="bdc1c6" w:space="0" w:sz="8" w:val="single"/>
              <w:left w:color="bdc1c6" w:space="0" w:sz="8" w:val="single"/>
              <w:bottom w:color="bdc1c6" w:space="0" w:sz="8" w:val="single"/>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66">
            <w:pPr>
              <w:widowControl w:val="0"/>
              <w:spacing w:line="240" w:lineRule="auto"/>
              <w:rPr>
                <w:sz w:val="36"/>
                <w:szCs w:val="36"/>
                <w:highlight w:val="white"/>
              </w:rPr>
            </w:pPr>
            <w:r w:rsidDel="00000000" w:rsidR="00000000" w:rsidRPr="00000000">
              <w:rPr>
                <w:sz w:val="36"/>
                <w:szCs w:val="36"/>
                <w:highlight w:val="white"/>
                <w:rtl w:val="0"/>
              </w:rPr>
              <w:t xml:space="preserve">• 5-12 mesi </w:t>
            </w:r>
          </w:p>
          <w:p w:rsidR="00000000" w:rsidDel="00000000" w:rsidP="00000000" w:rsidRDefault="00000000" w:rsidRPr="00000000" w14:paraId="00000067">
            <w:pPr>
              <w:widowControl w:val="0"/>
              <w:spacing w:line="240" w:lineRule="auto"/>
              <w:rPr>
                <w:sz w:val="36"/>
                <w:szCs w:val="36"/>
                <w:highlight w:val="white"/>
              </w:rPr>
            </w:pPr>
            <w:r w:rsidDel="00000000" w:rsidR="00000000" w:rsidRPr="00000000">
              <w:rPr>
                <w:rtl w:val="0"/>
              </w:rPr>
            </w:r>
          </w:p>
          <w:p w:rsidR="00000000" w:rsidDel="00000000" w:rsidP="00000000" w:rsidRDefault="00000000" w:rsidRPr="00000000" w14:paraId="00000068">
            <w:pPr>
              <w:widowControl w:val="0"/>
              <w:spacing w:line="240" w:lineRule="auto"/>
              <w:rPr>
                <w:sz w:val="36"/>
                <w:szCs w:val="36"/>
                <w:highlight w:val="white"/>
              </w:rPr>
            </w:pPr>
            <w:r w:rsidDel="00000000" w:rsidR="00000000" w:rsidRPr="00000000">
              <w:rPr>
                <w:sz w:val="36"/>
                <w:szCs w:val="36"/>
                <w:highlight w:val="white"/>
                <w:rtl w:val="0"/>
              </w:rPr>
              <w:t xml:space="preserve">• 12-24 mesi </w:t>
            </w:r>
          </w:p>
          <w:p w:rsidR="00000000" w:rsidDel="00000000" w:rsidP="00000000" w:rsidRDefault="00000000" w:rsidRPr="00000000" w14:paraId="00000069">
            <w:pPr>
              <w:widowControl w:val="0"/>
              <w:spacing w:line="240" w:lineRule="auto"/>
              <w:rPr>
                <w:sz w:val="36"/>
                <w:szCs w:val="36"/>
                <w:highlight w:val="white"/>
              </w:rPr>
            </w:pPr>
            <w:r w:rsidDel="00000000" w:rsidR="00000000" w:rsidRPr="00000000">
              <w:rPr>
                <w:rtl w:val="0"/>
              </w:rPr>
            </w:r>
          </w:p>
          <w:p w:rsidR="00000000" w:rsidDel="00000000" w:rsidP="00000000" w:rsidRDefault="00000000" w:rsidRPr="00000000" w14:paraId="0000006A">
            <w:pPr>
              <w:widowControl w:val="0"/>
              <w:spacing w:line="240" w:lineRule="auto"/>
              <w:rPr>
                <w:sz w:val="36"/>
                <w:szCs w:val="36"/>
                <w:highlight w:val="white"/>
              </w:rPr>
            </w:pPr>
            <w:r w:rsidDel="00000000" w:rsidR="00000000" w:rsidRPr="00000000">
              <w:rPr>
                <w:sz w:val="36"/>
                <w:szCs w:val="36"/>
                <w:highlight w:val="white"/>
                <w:rtl w:val="0"/>
              </w:rPr>
              <w:t xml:space="preserve">• 24-36 mesi</w:t>
            </w:r>
          </w:p>
        </w:tc>
      </w:tr>
    </w:tbl>
    <w:p w:rsidR="00000000" w:rsidDel="00000000" w:rsidP="00000000" w:rsidRDefault="00000000" w:rsidRPr="00000000" w14:paraId="0000006B">
      <w:pPr>
        <w:spacing w:after="160" w:line="331.2" w:lineRule="auto"/>
        <w:rPr>
          <w:sz w:val="36"/>
          <w:szCs w:val="36"/>
          <w:highlight w:val="white"/>
        </w:rPr>
      </w:pPr>
      <w:r w:rsidDel="00000000" w:rsidR="00000000" w:rsidRPr="00000000">
        <w:rPr>
          <w:rtl w:val="0"/>
        </w:rPr>
      </w:r>
    </w:p>
    <w:p w:rsidR="00000000" w:rsidDel="00000000" w:rsidP="00000000" w:rsidRDefault="00000000" w:rsidRPr="00000000" w14:paraId="0000006C">
      <w:pPr>
        <w:spacing w:after="160" w:line="331.2" w:lineRule="auto"/>
        <w:rPr>
          <w:sz w:val="36"/>
          <w:szCs w:val="36"/>
          <w:highlight w:val="white"/>
        </w:rPr>
      </w:pPr>
      <w:r w:rsidDel="00000000" w:rsidR="00000000" w:rsidRPr="00000000">
        <w:rPr>
          <w:rtl w:val="0"/>
        </w:rPr>
      </w:r>
    </w:p>
    <w:p w:rsidR="00000000" w:rsidDel="00000000" w:rsidP="00000000" w:rsidRDefault="00000000" w:rsidRPr="00000000" w14:paraId="0000006D">
      <w:pPr>
        <w:spacing w:after="160" w:line="331.2" w:lineRule="auto"/>
        <w:rPr>
          <w:sz w:val="36"/>
          <w:szCs w:val="36"/>
          <w:highlight w:val="white"/>
        </w:rPr>
      </w:pPr>
      <w:r w:rsidDel="00000000" w:rsidR="00000000" w:rsidRPr="00000000">
        <w:rPr>
          <w:rtl w:val="0"/>
        </w:rPr>
      </w:r>
    </w:p>
    <w:p w:rsidR="00000000" w:rsidDel="00000000" w:rsidP="00000000" w:rsidRDefault="00000000" w:rsidRPr="00000000" w14:paraId="0000006E">
      <w:pPr>
        <w:spacing w:after="160" w:line="331.2" w:lineRule="auto"/>
        <w:rPr>
          <w:sz w:val="36"/>
          <w:szCs w:val="36"/>
          <w:highlight w:val="white"/>
        </w:rPr>
      </w:pPr>
      <w:r w:rsidDel="00000000" w:rsidR="00000000" w:rsidRPr="00000000">
        <w:rPr>
          <w:rtl w:val="0"/>
        </w:rPr>
      </w:r>
    </w:p>
    <w:tbl>
      <w:tblPr>
        <w:tblStyle w:val="Table3"/>
        <w:tblW w:w="12150.0" w:type="dxa"/>
        <w:jc w:val="left"/>
        <w:tblInd w:w="-16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670"/>
        <w:gridCol w:w="2670"/>
        <w:gridCol w:w="3615"/>
        <w:gridCol w:w="3195"/>
        <w:tblGridChange w:id="0">
          <w:tblGrid>
            <w:gridCol w:w="2670"/>
            <w:gridCol w:w="2670"/>
            <w:gridCol w:w="3615"/>
            <w:gridCol w:w="3195"/>
          </w:tblGrid>
        </w:tblGridChange>
      </w:tblGrid>
      <w:tr>
        <w:trPr>
          <w:cantSplit w:val="0"/>
          <w:trHeight w:val="1470.0000000000136" w:hRule="atLeast"/>
          <w:tblHeader w:val="1"/>
        </w:trPr>
        <w:tc>
          <w:tcPr>
            <w:tcBorders>
              <w:top w:color="bdc1c6" w:space="0" w:sz="8" w:val="single"/>
              <w:left w:color="000000" w:space="0" w:sz="0" w:val="nil"/>
              <w:bottom w:color="bdc1c6" w:space="0" w:sz="8" w:val="single"/>
              <w:right w:color="bdc1c6" w:space="0" w:sz="8" w:val="single"/>
            </w:tcBorders>
            <w:shd w:fill="f1f3f4" w:val="clear"/>
            <w:tcMar>
              <w:top w:w="100.0" w:type="dxa"/>
              <w:left w:w="100.0" w:type="dxa"/>
              <w:bottom w:w="100.0" w:type="dxa"/>
              <w:right w:w="100.0" w:type="dxa"/>
            </w:tcMar>
            <w:vAlign w:val="top"/>
          </w:tcPr>
          <w:p w:rsidR="00000000" w:rsidDel="00000000" w:rsidP="00000000" w:rsidRDefault="00000000" w:rsidRPr="00000000" w14:paraId="0000006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highlight w:val="white"/>
              </w:rPr>
            </w:pPr>
            <w:r w:rsidDel="00000000" w:rsidR="00000000" w:rsidRPr="00000000">
              <w:rPr>
                <w:b w:val="1"/>
                <w:sz w:val="36"/>
                <w:szCs w:val="36"/>
                <w:highlight w:val="white"/>
                <w:rtl w:val="0"/>
              </w:rPr>
              <w:t xml:space="preserve">FATTORE DIPENDENTE</w:t>
            </w:r>
          </w:p>
        </w:tc>
        <w:tc>
          <w:tcPr>
            <w:tcBorders>
              <w:top w:color="bdc1c6" w:space="0" w:sz="8" w:val="single"/>
              <w:left w:color="bdc1c6" w:space="0" w:sz="8" w:val="single"/>
              <w:bottom w:color="bdc1c6" w:space="0" w:sz="8" w:val="single"/>
              <w:right w:color="bdc1c6" w:space="0" w:sz="8" w:val="single"/>
            </w:tcBorders>
            <w:shd w:fill="f1f3f4" w:val="clear"/>
            <w:tcMar>
              <w:top w:w="100.0" w:type="dxa"/>
              <w:left w:w="100.0" w:type="dxa"/>
              <w:bottom w:w="100.0" w:type="dxa"/>
              <w:right w:w="100.0" w:type="dxa"/>
            </w:tcMar>
            <w:vAlign w:val="top"/>
          </w:tcPr>
          <w:p w:rsidR="00000000" w:rsidDel="00000000" w:rsidP="00000000" w:rsidRDefault="00000000" w:rsidRPr="00000000" w14:paraId="0000007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highlight w:val="white"/>
              </w:rPr>
            </w:pPr>
            <w:r w:rsidDel="00000000" w:rsidR="00000000" w:rsidRPr="00000000">
              <w:rPr>
                <w:b w:val="1"/>
                <w:sz w:val="36"/>
                <w:szCs w:val="36"/>
                <w:highlight w:val="white"/>
                <w:rtl w:val="0"/>
              </w:rPr>
              <w:t xml:space="preserve">INDICATORI</w:t>
            </w:r>
          </w:p>
        </w:tc>
        <w:tc>
          <w:tcPr>
            <w:tcBorders>
              <w:top w:color="bdc1c6" w:space="0" w:sz="8" w:val="single"/>
              <w:left w:color="bdc1c6" w:space="0" w:sz="8" w:val="single"/>
              <w:bottom w:color="bdc1c6" w:space="0" w:sz="8" w:val="single"/>
              <w:right w:color="000000" w:space="0" w:sz="0" w:val="nil"/>
            </w:tcBorders>
            <w:shd w:fill="f1f3f4" w:val="clear"/>
            <w:tcMar>
              <w:top w:w="100.0" w:type="dxa"/>
              <w:left w:w="100.0" w:type="dxa"/>
              <w:bottom w:w="100.0" w:type="dxa"/>
              <w:right w:w="100.0" w:type="dxa"/>
            </w:tcMar>
            <w:vAlign w:val="top"/>
          </w:tcPr>
          <w:p w:rsidR="00000000" w:rsidDel="00000000" w:rsidP="00000000" w:rsidRDefault="00000000" w:rsidRPr="00000000" w14:paraId="0000007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highlight w:val="white"/>
              </w:rPr>
            </w:pPr>
            <w:r w:rsidDel="00000000" w:rsidR="00000000" w:rsidRPr="00000000">
              <w:rPr>
                <w:b w:val="1"/>
                <w:sz w:val="36"/>
                <w:szCs w:val="36"/>
                <w:highlight w:val="white"/>
                <w:rtl w:val="0"/>
              </w:rPr>
              <w:t xml:space="preserve">ITEM DI RILEVAZIONE</w:t>
            </w:r>
          </w:p>
        </w:tc>
        <w:tc>
          <w:tcPr>
            <w:tcBorders>
              <w:top w:color="bdc1c6" w:space="0" w:sz="8" w:val="single"/>
              <w:left w:color="bdc1c6" w:space="0" w:sz="8" w:val="single"/>
              <w:bottom w:color="bdc1c6" w:space="0" w:sz="8" w:val="single"/>
              <w:right w:color="000000" w:space="0" w:sz="0" w:val="nil"/>
            </w:tcBorders>
            <w:shd w:fill="f1f3f4" w:val="clear"/>
            <w:tcMar>
              <w:top w:w="100.0" w:type="dxa"/>
              <w:left w:w="100.0" w:type="dxa"/>
              <w:bottom w:w="100.0" w:type="dxa"/>
              <w:right w:w="100.0" w:type="dxa"/>
            </w:tcMar>
            <w:vAlign w:val="top"/>
          </w:tcPr>
          <w:p w:rsidR="00000000" w:rsidDel="00000000" w:rsidP="00000000" w:rsidRDefault="00000000" w:rsidRPr="00000000" w14:paraId="0000007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highlight w:val="white"/>
              </w:rPr>
            </w:pPr>
            <w:r w:rsidDel="00000000" w:rsidR="00000000" w:rsidRPr="00000000">
              <w:rPr>
                <w:b w:val="1"/>
                <w:sz w:val="36"/>
                <w:szCs w:val="36"/>
                <w:highlight w:val="white"/>
                <w:rtl w:val="0"/>
              </w:rPr>
              <w:t xml:space="preserve">VARIABILI</w:t>
            </w:r>
          </w:p>
        </w:tc>
      </w:tr>
      <w:tr>
        <w:trPr>
          <w:cantSplit w:val="0"/>
          <w:tblHeader w:val="0"/>
        </w:trPr>
        <w:tc>
          <w:tcPr>
            <w:tcBorders>
              <w:top w:color="bdc1c6" w:space="0" w:sz="8" w:val="single"/>
              <w:left w:color="000000" w:space="0" w:sz="0" w:val="nil"/>
              <w:bottom w:color="bdc1c6" w:space="0" w:sz="8" w:val="single"/>
              <w:right w:color="bdc1c6"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Sviluppo della socializzazione primaria nella fascia della prima infanzia</w:t>
            </w:r>
          </w:p>
        </w:tc>
        <w:tc>
          <w:tcPr>
            <w:tcBorders>
              <w:top w:color="bdc1c6" w:space="0" w:sz="8" w:val="single"/>
              <w:left w:color="bdc1c6" w:space="0" w:sz="8" w:val="single"/>
              <w:bottom w:color="bdc1c6" w:space="0" w:sz="8" w:val="single"/>
              <w:right w:color="bdc1c6"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4">
            <w:pPr>
              <w:widowControl w:val="0"/>
              <w:spacing w:line="240" w:lineRule="auto"/>
              <w:rPr>
                <w:sz w:val="36"/>
                <w:szCs w:val="36"/>
                <w:highlight w:val="white"/>
              </w:rPr>
            </w:pPr>
            <w:r w:rsidDel="00000000" w:rsidR="00000000" w:rsidRPr="00000000">
              <w:rPr>
                <w:rtl w:val="0"/>
              </w:rPr>
            </w:r>
          </w:p>
          <w:p w:rsidR="00000000" w:rsidDel="00000000" w:rsidP="00000000" w:rsidRDefault="00000000" w:rsidRPr="00000000" w14:paraId="00000075">
            <w:pPr>
              <w:widowControl w:val="0"/>
              <w:spacing w:line="240" w:lineRule="auto"/>
              <w:rPr>
                <w:sz w:val="36"/>
                <w:szCs w:val="36"/>
                <w:highlight w:val="white"/>
              </w:rPr>
            </w:pPr>
            <w:r w:rsidDel="00000000" w:rsidR="00000000" w:rsidRPr="00000000">
              <w:rPr>
                <w:sz w:val="36"/>
                <w:szCs w:val="36"/>
                <w:highlight w:val="white"/>
                <w:rtl w:val="0"/>
              </w:rPr>
              <w:t xml:space="preserve">Interazione con i pari</w:t>
            </w:r>
          </w:p>
          <w:p w:rsidR="00000000" w:rsidDel="00000000" w:rsidP="00000000" w:rsidRDefault="00000000" w:rsidRPr="00000000" w14:paraId="0000007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77">
            <w:pPr>
              <w:widowControl w:val="0"/>
              <w:spacing w:line="240" w:lineRule="auto"/>
              <w:rPr>
                <w:sz w:val="36"/>
                <w:szCs w:val="36"/>
                <w:highlight w:val="white"/>
              </w:rPr>
            </w:pPr>
            <w:r w:rsidDel="00000000" w:rsidR="00000000" w:rsidRPr="00000000">
              <w:rPr>
                <w:sz w:val="36"/>
                <w:szCs w:val="36"/>
                <w:highlight w:val="white"/>
                <w:rtl w:val="0"/>
              </w:rPr>
              <w:t xml:space="preserve">Quanto tempo il</w:t>
            </w:r>
          </w:p>
          <w:p w:rsidR="00000000" w:rsidDel="00000000" w:rsidP="00000000" w:rsidRDefault="00000000" w:rsidRPr="00000000" w14:paraId="00000078">
            <w:pPr>
              <w:widowControl w:val="0"/>
              <w:spacing w:line="240" w:lineRule="auto"/>
              <w:rPr>
                <w:sz w:val="36"/>
                <w:szCs w:val="36"/>
                <w:highlight w:val="white"/>
              </w:rPr>
            </w:pPr>
            <w:r w:rsidDel="00000000" w:rsidR="00000000" w:rsidRPr="00000000">
              <w:rPr>
                <w:sz w:val="36"/>
                <w:szCs w:val="36"/>
                <w:highlight w:val="white"/>
                <w:rtl w:val="0"/>
              </w:rPr>
              <w:t xml:space="preserve">bambino trascorre</w:t>
            </w:r>
          </w:p>
          <w:p w:rsidR="00000000" w:rsidDel="00000000" w:rsidP="00000000" w:rsidRDefault="00000000" w:rsidRPr="00000000" w14:paraId="00000079">
            <w:pPr>
              <w:widowControl w:val="0"/>
              <w:spacing w:line="240" w:lineRule="auto"/>
              <w:rPr>
                <w:sz w:val="36"/>
                <w:szCs w:val="36"/>
                <w:highlight w:val="white"/>
              </w:rPr>
            </w:pPr>
            <w:r w:rsidDel="00000000" w:rsidR="00000000" w:rsidRPr="00000000">
              <w:rPr>
                <w:sz w:val="36"/>
                <w:szCs w:val="36"/>
                <w:highlight w:val="white"/>
                <w:rtl w:val="0"/>
              </w:rPr>
              <w:t xml:space="preserve">con i coetanei?</w:t>
            </w:r>
          </w:p>
          <w:p w:rsidR="00000000" w:rsidDel="00000000" w:rsidP="00000000" w:rsidRDefault="00000000" w:rsidRPr="00000000" w14:paraId="0000007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7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 Poco</w:t>
            </w:r>
          </w:p>
          <w:p w:rsidR="00000000" w:rsidDel="00000000" w:rsidP="00000000" w:rsidRDefault="00000000" w:rsidRPr="00000000" w14:paraId="0000007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 </w:t>
            </w:r>
          </w:p>
          <w:p w:rsidR="00000000" w:rsidDel="00000000" w:rsidP="00000000" w:rsidRDefault="00000000" w:rsidRPr="00000000" w14:paraId="0000007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 Abbastanza </w:t>
            </w:r>
          </w:p>
          <w:p w:rsidR="00000000" w:rsidDel="00000000" w:rsidP="00000000" w:rsidRDefault="00000000" w:rsidRPr="00000000" w14:paraId="0000007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rtl w:val="0"/>
              </w:rPr>
            </w:r>
          </w:p>
          <w:p w:rsidR="00000000" w:rsidDel="00000000" w:rsidP="00000000" w:rsidRDefault="00000000" w:rsidRPr="00000000" w14:paraId="0000007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 Molto</w:t>
            </w:r>
          </w:p>
        </w:tc>
      </w:tr>
      <w:tr>
        <w:trPr>
          <w:cantSplit w:val="0"/>
          <w:tblHeader w:val="0"/>
        </w:trPr>
        <w:tc>
          <w:tcPr>
            <w:tcBorders>
              <w:top w:color="bdc1c6" w:space="0" w:sz="8" w:val="single"/>
              <w:left w:color="000000" w:space="0" w:sz="0" w:val="nil"/>
              <w:bottom w:color="bdc1c6" w:space="0" w:sz="8" w:val="single"/>
              <w:right w:color="bdc1c6"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rtl w:val="0"/>
              </w:rPr>
            </w:r>
          </w:p>
        </w:tc>
        <w:tc>
          <w:tcPr>
            <w:tcBorders>
              <w:top w:color="bdc1c6" w:space="0" w:sz="8" w:val="single"/>
              <w:left w:color="bdc1c6" w:space="0" w:sz="8" w:val="single"/>
              <w:bottom w:color="bdc1c6" w:space="0" w:sz="8" w:val="single"/>
              <w:right w:color="bdc1c6"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82">
            <w:pPr>
              <w:widowControl w:val="0"/>
              <w:spacing w:line="240" w:lineRule="auto"/>
              <w:rPr>
                <w:sz w:val="36"/>
                <w:szCs w:val="36"/>
                <w:highlight w:val="white"/>
              </w:rPr>
            </w:pPr>
            <w:r w:rsidDel="00000000" w:rsidR="00000000" w:rsidRPr="00000000">
              <w:rPr>
                <w:rtl w:val="0"/>
              </w:rPr>
            </w:r>
          </w:p>
          <w:p w:rsidR="00000000" w:rsidDel="00000000" w:rsidP="00000000" w:rsidRDefault="00000000" w:rsidRPr="00000000" w14:paraId="00000083">
            <w:pPr>
              <w:widowControl w:val="0"/>
              <w:spacing w:line="240" w:lineRule="auto"/>
              <w:rPr>
                <w:sz w:val="36"/>
                <w:szCs w:val="36"/>
                <w:highlight w:val="white"/>
              </w:rPr>
            </w:pPr>
            <w:r w:rsidDel="00000000" w:rsidR="00000000" w:rsidRPr="00000000">
              <w:rPr>
                <w:rtl w:val="0"/>
              </w:rPr>
            </w:r>
          </w:p>
          <w:p w:rsidR="00000000" w:rsidDel="00000000" w:rsidP="00000000" w:rsidRDefault="00000000" w:rsidRPr="00000000" w14:paraId="00000084">
            <w:pPr>
              <w:widowControl w:val="0"/>
              <w:spacing w:line="240" w:lineRule="auto"/>
              <w:rPr>
                <w:sz w:val="36"/>
                <w:szCs w:val="36"/>
                <w:highlight w:val="white"/>
              </w:rPr>
            </w:pPr>
            <w:r w:rsidDel="00000000" w:rsidR="00000000" w:rsidRPr="00000000">
              <w:rPr>
                <w:sz w:val="36"/>
                <w:szCs w:val="36"/>
                <w:highlight w:val="white"/>
                <w:rtl w:val="0"/>
              </w:rPr>
              <w:t xml:space="preserve">Il/la bambino/a nei confronti dei</w:t>
            </w:r>
          </w:p>
          <w:p w:rsidR="00000000" w:rsidDel="00000000" w:rsidP="00000000" w:rsidRDefault="00000000" w:rsidRPr="00000000" w14:paraId="00000085">
            <w:pPr>
              <w:widowControl w:val="0"/>
              <w:spacing w:line="240" w:lineRule="auto"/>
              <w:rPr>
                <w:sz w:val="36"/>
                <w:szCs w:val="36"/>
                <w:highlight w:val="white"/>
              </w:rPr>
            </w:pPr>
            <w:r w:rsidDel="00000000" w:rsidR="00000000" w:rsidRPr="00000000">
              <w:rPr>
                <w:sz w:val="36"/>
                <w:szCs w:val="36"/>
                <w:highlight w:val="white"/>
                <w:rtl w:val="0"/>
              </w:rPr>
              <w:t xml:space="preserve">coetanei ha un</w:t>
            </w:r>
          </w:p>
          <w:p w:rsidR="00000000" w:rsidDel="00000000" w:rsidP="00000000" w:rsidRDefault="00000000" w:rsidRPr="00000000" w14:paraId="00000086">
            <w:pPr>
              <w:widowControl w:val="0"/>
              <w:spacing w:line="240" w:lineRule="auto"/>
              <w:rPr>
                <w:sz w:val="36"/>
                <w:szCs w:val="36"/>
                <w:highlight w:val="white"/>
              </w:rPr>
            </w:pPr>
            <w:r w:rsidDel="00000000" w:rsidR="00000000" w:rsidRPr="00000000">
              <w:rPr>
                <w:sz w:val="36"/>
                <w:szCs w:val="36"/>
                <w:highlight w:val="white"/>
                <w:rtl w:val="0"/>
              </w:rPr>
              <w:t xml:space="preserve">atteggiamento</w:t>
            </w:r>
          </w:p>
          <w:p w:rsidR="00000000" w:rsidDel="00000000" w:rsidP="00000000" w:rsidRDefault="00000000" w:rsidRPr="00000000" w14:paraId="00000087">
            <w:pPr>
              <w:widowControl w:val="0"/>
              <w:spacing w:line="240" w:lineRule="auto"/>
              <w:rPr>
                <w:sz w:val="36"/>
                <w:szCs w:val="36"/>
                <w:highlight w:val="white"/>
              </w:rPr>
            </w:pPr>
            <w:r w:rsidDel="00000000" w:rsidR="00000000" w:rsidRPr="00000000">
              <w:rPr>
                <w:sz w:val="36"/>
                <w:szCs w:val="36"/>
                <w:highlight w:val="white"/>
                <w:rtl w:val="0"/>
              </w:rPr>
              <w:t xml:space="preserve">positivo a livello</w:t>
            </w:r>
          </w:p>
          <w:p w:rsidR="00000000" w:rsidDel="00000000" w:rsidP="00000000" w:rsidRDefault="00000000" w:rsidRPr="00000000" w14:paraId="00000088">
            <w:pPr>
              <w:widowControl w:val="0"/>
              <w:spacing w:line="240" w:lineRule="auto"/>
              <w:rPr>
                <w:sz w:val="36"/>
                <w:szCs w:val="36"/>
                <w:highlight w:val="white"/>
              </w:rPr>
            </w:pPr>
            <w:r w:rsidDel="00000000" w:rsidR="00000000" w:rsidRPr="00000000">
              <w:rPr>
                <w:sz w:val="36"/>
                <w:szCs w:val="36"/>
                <w:highlight w:val="white"/>
                <w:rtl w:val="0"/>
              </w:rPr>
              <w:t xml:space="preserve">relazionale?</w:t>
            </w:r>
          </w:p>
          <w:p w:rsidR="00000000" w:rsidDel="00000000" w:rsidP="00000000" w:rsidRDefault="00000000" w:rsidRPr="00000000" w14:paraId="0000008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8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rtl w:val="0"/>
              </w:rPr>
            </w:r>
          </w:p>
          <w:p w:rsidR="00000000" w:rsidDel="00000000" w:rsidP="00000000" w:rsidRDefault="00000000" w:rsidRPr="00000000" w14:paraId="0000008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 </w:t>
            </w:r>
          </w:p>
          <w:p w:rsidR="00000000" w:rsidDel="00000000" w:rsidP="00000000" w:rsidRDefault="00000000" w:rsidRPr="00000000" w14:paraId="0000008C">
            <w:pPr>
              <w:widowControl w:val="0"/>
              <w:spacing w:line="240" w:lineRule="auto"/>
              <w:rPr>
                <w:sz w:val="36"/>
                <w:szCs w:val="36"/>
                <w:highlight w:val="white"/>
              </w:rPr>
            </w:pPr>
            <w:r w:rsidDel="00000000" w:rsidR="00000000" w:rsidRPr="00000000">
              <w:rPr>
                <w:sz w:val="36"/>
                <w:szCs w:val="36"/>
                <w:highlight w:val="white"/>
                <w:rtl w:val="0"/>
              </w:rPr>
              <w:t xml:space="preserve">• Poco</w:t>
            </w:r>
          </w:p>
          <w:p w:rsidR="00000000" w:rsidDel="00000000" w:rsidP="00000000" w:rsidRDefault="00000000" w:rsidRPr="00000000" w14:paraId="0000008D">
            <w:pPr>
              <w:widowControl w:val="0"/>
              <w:spacing w:line="240" w:lineRule="auto"/>
              <w:rPr>
                <w:sz w:val="36"/>
                <w:szCs w:val="36"/>
                <w:highlight w:val="white"/>
              </w:rPr>
            </w:pPr>
            <w:r w:rsidDel="00000000" w:rsidR="00000000" w:rsidRPr="00000000">
              <w:rPr>
                <w:rtl w:val="0"/>
              </w:rPr>
            </w:r>
          </w:p>
          <w:p w:rsidR="00000000" w:rsidDel="00000000" w:rsidP="00000000" w:rsidRDefault="00000000" w:rsidRPr="00000000" w14:paraId="0000008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 Abbastanza </w:t>
            </w:r>
          </w:p>
          <w:p w:rsidR="00000000" w:rsidDel="00000000" w:rsidP="00000000" w:rsidRDefault="00000000" w:rsidRPr="00000000" w14:paraId="0000008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rtl w:val="0"/>
              </w:rPr>
            </w:r>
          </w:p>
          <w:p w:rsidR="00000000" w:rsidDel="00000000" w:rsidP="00000000" w:rsidRDefault="00000000" w:rsidRPr="00000000" w14:paraId="0000009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 Molto </w:t>
            </w:r>
          </w:p>
        </w:tc>
      </w:tr>
      <w:tr>
        <w:trPr>
          <w:cantSplit w:val="0"/>
          <w:tblHeader w:val="0"/>
        </w:trPr>
        <w:tc>
          <w:tcPr>
            <w:tcBorders>
              <w:top w:color="bdc1c6" w:space="0" w:sz="8" w:val="single"/>
              <w:left w:color="000000" w:space="0" w:sz="0" w:val="nil"/>
              <w:bottom w:color="bdc1c6" w:space="0" w:sz="8" w:val="single"/>
              <w:right w:color="bdc1c6"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rtl w:val="0"/>
              </w:rPr>
            </w:r>
          </w:p>
        </w:tc>
        <w:tc>
          <w:tcPr>
            <w:tcBorders>
              <w:top w:color="bdc1c6" w:space="0" w:sz="8" w:val="single"/>
              <w:left w:color="bdc1c6" w:space="0" w:sz="8" w:val="single"/>
              <w:bottom w:color="bdc1c6" w:space="0" w:sz="8" w:val="single"/>
              <w:right w:color="bdc1c6"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9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Il/la bambino/a preferisce giocare da solo/a o con i pari?</w:t>
            </w:r>
          </w:p>
        </w:tc>
        <w:tc>
          <w:tcPr>
            <w:tcBorders>
              <w:top w:color="bdc1c6" w:space="0" w:sz="8" w:val="single"/>
              <w:left w:color="bdc1c6" w:space="0" w:sz="8" w:val="single"/>
              <w:bottom w:color="bdc1c6" w:space="0" w:sz="8" w:val="single"/>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94">
            <w:pPr>
              <w:widowControl w:val="0"/>
              <w:spacing w:line="240" w:lineRule="auto"/>
              <w:rPr>
                <w:sz w:val="36"/>
                <w:szCs w:val="36"/>
                <w:highlight w:val="white"/>
              </w:rPr>
            </w:pPr>
            <w:r w:rsidDel="00000000" w:rsidR="00000000" w:rsidRPr="00000000">
              <w:rPr>
                <w:sz w:val="36"/>
                <w:szCs w:val="36"/>
                <w:highlight w:val="white"/>
                <w:rtl w:val="0"/>
              </w:rPr>
              <w:t xml:space="preserve">• Da solo</w:t>
            </w:r>
          </w:p>
          <w:p w:rsidR="00000000" w:rsidDel="00000000" w:rsidP="00000000" w:rsidRDefault="00000000" w:rsidRPr="00000000" w14:paraId="00000095">
            <w:pPr>
              <w:widowControl w:val="0"/>
              <w:spacing w:line="240" w:lineRule="auto"/>
              <w:rPr>
                <w:sz w:val="36"/>
                <w:szCs w:val="36"/>
                <w:highlight w:val="white"/>
              </w:rPr>
            </w:pPr>
            <w:r w:rsidDel="00000000" w:rsidR="00000000" w:rsidRPr="00000000">
              <w:rPr>
                <w:sz w:val="36"/>
                <w:szCs w:val="36"/>
                <w:highlight w:val="white"/>
                <w:rtl w:val="0"/>
              </w:rPr>
              <w:t xml:space="preserve"> </w:t>
            </w:r>
          </w:p>
          <w:p w:rsidR="00000000" w:rsidDel="00000000" w:rsidP="00000000" w:rsidRDefault="00000000" w:rsidRPr="00000000" w14:paraId="00000096">
            <w:pPr>
              <w:widowControl w:val="0"/>
              <w:spacing w:line="240" w:lineRule="auto"/>
              <w:rPr>
                <w:sz w:val="36"/>
                <w:szCs w:val="36"/>
                <w:highlight w:val="white"/>
              </w:rPr>
            </w:pPr>
            <w:r w:rsidDel="00000000" w:rsidR="00000000" w:rsidRPr="00000000">
              <w:rPr>
                <w:sz w:val="36"/>
                <w:szCs w:val="36"/>
                <w:highlight w:val="white"/>
                <w:rtl w:val="0"/>
              </w:rPr>
              <w:t xml:space="preserve">• Con i pari</w:t>
            </w:r>
          </w:p>
          <w:p w:rsidR="00000000" w:rsidDel="00000000" w:rsidP="00000000" w:rsidRDefault="00000000" w:rsidRPr="00000000" w14:paraId="00000097">
            <w:pPr>
              <w:widowControl w:val="0"/>
              <w:spacing w:line="240" w:lineRule="auto"/>
              <w:rPr>
                <w:sz w:val="36"/>
                <w:szCs w:val="36"/>
                <w:highlight w:val="white"/>
              </w:rPr>
            </w:pPr>
            <w:r w:rsidDel="00000000" w:rsidR="00000000" w:rsidRPr="00000000">
              <w:rPr>
                <w:rtl w:val="0"/>
              </w:rPr>
            </w:r>
          </w:p>
          <w:p w:rsidR="00000000" w:rsidDel="00000000" w:rsidP="00000000" w:rsidRDefault="00000000" w:rsidRPr="00000000" w14:paraId="00000098">
            <w:pPr>
              <w:widowControl w:val="0"/>
              <w:spacing w:line="240" w:lineRule="auto"/>
              <w:rPr>
                <w:sz w:val="36"/>
                <w:szCs w:val="36"/>
                <w:highlight w:val="white"/>
              </w:rPr>
            </w:pPr>
            <w:r w:rsidDel="00000000" w:rsidR="00000000" w:rsidRPr="00000000">
              <w:rPr>
                <w:sz w:val="36"/>
                <w:szCs w:val="36"/>
                <w:highlight w:val="white"/>
                <w:rtl w:val="0"/>
              </w:rPr>
              <w:t xml:space="preserve">• Entrambe</w:t>
            </w:r>
          </w:p>
        </w:tc>
      </w:tr>
      <w:tr>
        <w:trPr>
          <w:cantSplit w:val="0"/>
          <w:trHeight w:val="5510.000000000009" w:hRule="atLeast"/>
          <w:tblHeader w:val="0"/>
        </w:trPr>
        <w:tc>
          <w:tcPr>
            <w:tcBorders>
              <w:top w:color="bdc1c6" w:space="0" w:sz="8" w:val="single"/>
              <w:left w:color="000000" w:space="0" w:sz="0" w:val="nil"/>
              <w:bottom w:color="bdc1c6" w:space="0" w:sz="8" w:val="single"/>
              <w:right w:color="bdc1c6"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rtl w:val="0"/>
              </w:rPr>
            </w:r>
          </w:p>
        </w:tc>
        <w:tc>
          <w:tcPr>
            <w:tcBorders>
              <w:top w:color="bdc1c6" w:space="0" w:sz="8" w:val="single"/>
              <w:left w:color="bdc1c6" w:space="0" w:sz="8" w:val="single"/>
              <w:bottom w:color="bdc1c6" w:space="0" w:sz="8" w:val="single"/>
              <w:right w:color="bdc1c6"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A">
            <w:pPr>
              <w:widowControl w:val="0"/>
              <w:spacing w:line="240" w:lineRule="auto"/>
              <w:rPr>
                <w:sz w:val="36"/>
                <w:szCs w:val="36"/>
                <w:highlight w:val="white"/>
              </w:rPr>
            </w:pPr>
            <w:r w:rsidDel="00000000" w:rsidR="00000000" w:rsidRPr="00000000">
              <w:rPr>
                <w:sz w:val="36"/>
                <w:szCs w:val="36"/>
                <w:highlight w:val="white"/>
                <w:rtl w:val="0"/>
              </w:rPr>
              <w:t xml:space="preserve">Interazione con gli altri</w:t>
            </w:r>
          </w:p>
          <w:p w:rsidR="00000000" w:rsidDel="00000000" w:rsidP="00000000" w:rsidRDefault="00000000" w:rsidRPr="00000000" w14:paraId="0000009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9C">
            <w:pPr>
              <w:widowControl w:val="0"/>
              <w:spacing w:line="240" w:lineRule="auto"/>
              <w:rPr>
                <w:sz w:val="36"/>
                <w:szCs w:val="36"/>
                <w:highlight w:val="white"/>
              </w:rPr>
            </w:pPr>
            <w:r w:rsidDel="00000000" w:rsidR="00000000" w:rsidRPr="00000000">
              <w:rPr>
                <w:sz w:val="36"/>
                <w:szCs w:val="36"/>
                <w:highlight w:val="white"/>
                <w:rtl w:val="0"/>
              </w:rPr>
              <w:t xml:space="preserve">Suo/a figlio/a mostra</w:t>
            </w:r>
          </w:p>
          <w:p w:rsidR="00000000" w:rsidDel="00000000" w:rsidP="00000000" w:rsidRDefault="00000000" w:rsidRPr="00000000" w14:paraId="0000009D">
            <w:pPr>
              <w:widowControl w:val="0"/>
              <w:spacing w:line="240" w:lineRule="auto"/>
              <w:rPr>
                <w:sz w:val="36"/>
                <w:szCs w:val="36"/>
                <w:highlight w:val="white"/>
              </w:rPr>
            </w:pPr>
            <w:r w:rsidDel="00000000" w:rsidR="00000000" w:rsidRPr="00000000">
              <w:rPr>
                <w:sz w:val="36"/>
                <w:szCs w:val="36"/>
                <w:highlight w:val="white"/>
                <w:rtl w:val="0"/>
              </w:rPr>
              <w:t xml:space="preserve">emozioni positive</w:t>
            </w:r>
          </w:p>
          <w:p w:rsidR="00000000" w:rsidDel="00000000" w:rsidP="00000000" w:rsidRDefault="00000000" w:rsidRPr="00000000" w14:paraId="0000009E">
            <w:pPr>
              <w:widowControl w:val="0"/>
              <w:spacing w:line="240" w:lineRule="auto"/>
              <w:rPr>
                <w:sz w:val="36"/>
                <w:szCs w:val="36"/>
                <w:highlight w:val="white"/>
              </w:rPr>
            </w:pPr>
            <w:r w:rsidDel="00000000" w:rsidR="00000000" w:rsidRPr="00000000">
              <w:rPr>
                <w:sz w:val="36"/>
                <w:szCs w:val="36"/>
                <w:highlight w:val="white"/>
                <w:rtl w:val="0"/>
              </w:rPr>
              <w:t xml:space="preserve">quando entra in</w:t>
            </w:r>
          </w:p>
          <w:p w:rsidR="00000000" w:rsidDel="00000000" w:rsidP="00000000" w:rsidRDefault="00000000" w:rsidRPr="00000000" w14:paraId="0000009F">
            <w:pPr>
              <w:widowControl w:val="0"/>
              <w:spacing w:line="240" w:lineRule="auto"/>
              <w:rPr>
                <w:sz w:val="36"/>
                <w:szCs w:val="36"/>
                <w:highlight w:val="white"/>
              </w:rPr>
            </w:pPr>
            <w:r w:rsidDel="00000000" w:rsidR="00000000" w:rsidRPr="00000000">
              <w:rPr>
                <w:sz w:val="36"/>
                <w:szCs w:val="36"/>
                <w:highlight w:val="white"/>
                <w:rtl w:val="0"/>
              </w:rPr>
              <w:t xml:space="preserve">contatto con altre</w:t>
            </w:r>
          </w:p>
          <w:p w:rsidR="00000000" w:rsidDel="00000000" w:rsidP="00000000" w:rsidRDefault="00000000" w:rsidRPr="00000000" w14:paraId="000000A0">
            <w:pPr>
              <w:widowControl w:val="0"/>
              <w:spacing w:line="240" w:lineRule="auto"/>
              <w:rPr>
                <w:sz w:val="36"/>
                <w:szCs w:val="36"/>
                <w:highlight w:val="white"/>
              </w:rPr>
            </w:pPr>
            <w:r w:rsidDel="00000000" w:rsidR="00000000" w:rsidRPr="00000000">
              <w:rPr>
                <w:sz w:val="36"/>
                <w:szCs w:val="36"/>
                <w:highlight w:val="white"/>
                <w:rtl w:val="0"/>
              </w:rPr>
              <w:t xml:space="preserve">persone al di fuori</w:t>
            </w:r>
          </w:p>
          <w:p w:rsidR="00000000" w:rsidDel="00000000" w:rsidP="00000000" w:rsidRDefault="00000000" w:rsidRPr="00000000" w14:paraId="000000A1">
            <w:pPr>
              <w:widowControl w:val="0"/>
              <w:spacing w:line="240" w:lineRule="auto"/>
              <w:rPr>
                <w:sz w:val="36"/>
                <w:szCs w:val="36"/>
                <w:highlight w:val="white"/>
              </w:rPr>
            </w:pPr>
            <w:r w:rsidDel="00000000" w:rsidR="00000000" w:rsidRPr="00000000">
              <w:rPr>
                <w:sz w:val="36"/>
                <w:szCs w:val="36"/>
                <w:highlight w:val="white"/>
                <w:rtl w:val="0"/>
              </w:rPr>
              <w:t xml:space="preserve">dell’ambiente</w:t>
            </w:r>
          </w:p>
          <w:p w:rsidR="00000000" w:rsidDel="00000000" w:rsidP="00000000" w:rsidRDefault="00000000" w:rsidRPr="00000000" w14:paraId="000000A2">
            <w:pPr>
              <w:widowControl w:val="0"/>
              <w:spacing w:line="240" w:lineRule="auto"/>
              <w:rPr>
                <w:sz w:val="36"/>
                <w:szCs w:val="36"/>
                <w:highlight w:val="white"/>
              </w:rPr>
            </w:pPr>
            <w:r w:rsidDel="00000000" w:rsidR="00000000" w:rsidRPr="00000000">
              <w:rPr>
                <w:sz w:val="36"/>
                <w:szCs w:val="36"/>
                <w:highlight w:val="white"/>
                <w:rtl w:val="0"/>
              </w:rPr>
              <w:t xml:space="preserve">familiare?</w:t>
            </w:r>
          </w:p>
          <w:p w:rsidR="00000000" w:rsidDel="00000000" w:rsidP="00000000" w:rsidRDefault="00000000" w:rsidRPr="00000000" w14:paraId="000000A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A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 Poco </w:t>
            </w:r>
          </w:p>
          <w:p w:rsidR="00000000" w:rsidDel="00000000" w:rsidP="00000000" w:rsidRDefault="00000000" w:rsidRPr="00000000" w14:paraId="000000A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rtl w:val="0"/>
              </w:rPr>
            </w:r>
          </w:p>
          <w:p w:rsidR="00000000" w:rsidDel="00000000" w:rsidP="00000000" w:rsidRDefault="00000000" w:rsidRPr="00000000" w14:paraId="000000A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 Abbastanza </w:t>
            </w:r>
          </w:p>
          <w:p w:rsidR="00000000" w:rsidDel="00000000" w:rsidP="00000000" w:rsidRDefault="00000000" w:rsidRPr="00000000" w14:paraId="000000A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rtl w:val="0"/>
              </w:rPr>
            </w:r>
          </w:p>
          <w:p w:rsidR="00000000" w:rsidDel="00000000" w:rsidP="00000000" w:rsidRDefault="00000000" w:rsidRPr="00000000" w14:paraId="000000A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 Molto</w:t>
            </w:r>
          </w:p>
        </w:tc>
      </w:tr>
      <w:tr>
        <w:trPr>
          <w:cantSplit w:val="0"/>
          <w:trHeight w:val="2725.000000000018" w:hRule="atLeast"/>
          <w:tblHeader w:val="0"/>
        </w:trPr>
        <w:tc>
          <w:tcPr>
            <w:tcBorders>
              <w:top w:color="bdc1c6" w:space="0" w:sz="8" w:val="single"/>
              <w:left w:color="000000" w:space="0" w:sz="0" w:val="nil"/>
              <w:bottom w:color="bdc1c6" w:space="0" w:sz="8" w:val="single"/>
              <w:right w:color="bdc1c6"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rtl w:val="0"/>
              </w:rPr>
            </w:r>
          </w:p>
        </w:tc>
        <w:tc>
          <w:tcPr>
            <w:tcBorders>
              <w:top w:color="bdc1c6" w:space="0" w:sz="8" w:val="single"/>
              <w:left w:color="bdc1c6" w:space="0" w:sz="8" w:val="single"/>
              <w:bottom w:color="bdc1c6" w:space="0" w:sz="8" w:val="single"/>
              <w:right w:color="bdc1c6"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A">
            <w:pPr>
              <w:widowControl w:val="0"/>
              <w:spacing w:line="240" w:lineRule="auto"/>
              <w:rPr>
                <w:sz w:val="36"/>
                <w:szCs w:val="36"/>
                <w:highlight w:val="white"/>
              </w:rPr>
            </w:pPr>
            <w:r w:rsidDel="00000000" w:rsidR="00000000" w:rsidRPr="00000000">
              <w:rPr>
                <w:sz w:val="36"/>
                <w:szCs w:val="36"/>
                <w:highlight w:val="white"/>
                <w:rtl w:val="0"/>
              </w:rPr>
              <w:t xml:space="preserve">Partecipazione alle attività</w:t>
            </w:r>
          </w:p>
          <w:p w:rsidR="00000000" w:rsidDel="00000000" w:rsidP="00000000" w:rsidRDefault="00000000" w:rsidRPr="00000000" w14:paraId="000000AB">
            <w:pPr>
              <w:widowControl w:val="0"/>
              <w:spacing w:line="240" w:lineRule="auto"/>
              <w:rPr>
                <w:sz w:val="36"/>
                <w:szCs w:val="36"/>
                <w:highlight w:val="white"/>
              </w:rPr>
            </w:pP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AC">
            <w:pPr>
              <w:widowControl w:val="0"/>
              <w:spacing w:line="240" w:lineRule="auto"/>
              <w:rPr>
                <w:sz w:val="36"/>
                <w:szCs w:val="36"/>
                <w:highlight w:val="white"/>
              </w:rPr>
            </w:pPr>
            <w:r w:rsidDel="00000000" w:rsidR="00000000" w:rsidRPr="00000000">
              <w:rPr>
                <w:sz w:val="36"/>
                <w:szCs w:val="36"/>
                <w:highlight w:val="white"/>
                <w:rtl w:val="0"/>
              </w:rPr>
              <w:t xml:space="preserve">Il/la suo/a</w:t>
            </w:r>
          </w:p>
          <w:p w:rsidR="00000000" w:rsidDel="00000000" w:rsidP="00000000" w:rsidRDefault="00000000" w:rsidRPr="00000000" w14:paraId="000000AD">
            <w:pPr>
              <w:widowControl w:val="0"/>
              <w:spacing w:line="240" w:lineRule="auto"/>
              <w:rPr>
                <w:sz w:val="36"/>
                <w:szCs w:val="36"/>
                <w:highlight w:val="white"/>
              </w:rPr>
            </w:pPr>
            <w:r w:rsidDel="00000000" w:rsidR="00000000" w:rsidRPr="00000000">
              <w:rPr>
                <w:sz w:val="36"/>
                <w:szCs w:val="36"/>
                <w:highlight w:val="white"/>
                <w:rtl w:val="0"/>
              </w:rPr>
              <w:t xml:space="preserve">bambino/a</w:t>
            </w:r>
          </w:p>
          <w:p w:rsidR="00000000" w:rsidDel="00000000" w:rsidP="00000000" w:rsidRDefault="00000000" w:rsidRPr="00000000" w14:paraId="000000AE">
            <w:pPr>
              <w:widowControl w:val="0"/>
              <w:spacing w:line="240" w:lineRule="auto"/>
              <w:rPr>
                <w:sz w:val="36"/>
                <w:szCs w:val="36"/>
                <w:highlight w:val="white"/>
              </w:rPr>
            </w:pPr>
            <w:r w:rsidDel="00000000" w:rsidR="00000000" w:rsidRPr="00000000">
              <w:rPr>
                <w:sz w:val="36"/>
                <w:szCs w:val="36"/>
                <w:highlight w:val="white"/>
                <w:rtl w:val="0"/>
              </w:rPr>
              <w:t xml:space="preserve">partecipa</w:t>
            </w:r>
          </w:p>
          <w:p w:rsidR="00000000" w:rsidDel="00000000" w:rsidP="00000000" w:rsidRDefault="00000000" w:rsidRPr="00000000" w14:paraId="000000AF">
            <w:pPr>
              <w:widowControl w:val="0"/>
              <w:spacing w:line="240" w:lineRule="auto"/>
              <w:rPr>
                <w:sz w:val="36"/>
                <w:szCs w:val="36"/>
                <w:highlight w:val="white"/>
              </w:rPr>
            </w:pPr>
            <w:r w:rsidDel="00000000" w:rsidR="00000000" w:rsidRPr="00000000">
              <w:rPr>
                <w:sz w:val="36"/>
                <w:szCs w:val="36"/>
                <w:highlight w:val="white"/>
                <w:rtl w:val="0"/>
              </w:rPr>
              <w:t xml:space="preserve">attivamente alle</w:t>
            </w:r>
          </w:p>
          <w:p w:rsidR="00000000" w:rsidDel="00000000" w:rsidP="00000000" w:rsidRDefault="00000000" w:rsidRPr="00000000" w14:paraId="000000B0">
            <w:pPr>
              <w:widowControl w:val="0"/>
              <w:spacing w:line="240" w:lineRule="auto"/>
              <w:rPr>
                <w:sz w:val="36"/>
                <w:szCs w:val="36"/>
                <w:highlight w:val="white"/>
              </w:rPr>
            </w:pPr>
            <w:r w:rsidDel="00000000" w:rsidR="00000000" w:rsidRPr="00000000">
              <w:rPr>
                <w:sz w:val="36"/>
                <w:szCs w:val="36"/>
                <w:highlight w:val="white"/>
                <w:rtl w:val="0"/>
              </w:rPr>
              <w:t xml:space="preserve">attività proposte al nido?</w:t>
            </w:r>
          </w:p>
          <w:p w:rsidR="00000000" w:rsidDel="00000000" w:rsidP="00000000" w:rsidRDefault="00000000" w:rsidRPr="00000000" w14:paraId="000000B1">
            <w:pPr>
              <w:widowControl w:val="0"/>
              <w:spacing w:line="240" w:lineRule="auto"/>
              <w:rPr>
                <w:sz w:val="36"/>
                <w:szCs w:val="36"/>
                <w:highlight w:val="white"/>
              </w:rPr>
            </w:pP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B2">
            <w:pPr>
              <w:widowControl w:val="0"/>
              <w:spacing w:line="240" w:lineRule="auto"/>
              <w:rPr>
                <w:sz w:val="36"/>
                <w:szCs w:val="36"/>
                <w:highlight w:val="white"/>
              </w:rPr>
            </w:pPr>
            <w:r w:rsidDel="00000000" w:rsidR="00000000" w:rsidRPr="00000000">
              <w:rPr>
                <w:sz w:val="36"/>
                <w:szCs w:val="36"/>
                <w:highlight w:val="white"/>
                <w:rtl w:val="0"/>
              </w:rPr>
              <w:t xml:space="preserve">• si</w:t>
            </w:r>
          </w:p>
          <w:p w:rsidR="00000000" w:rsidDel="00000000" w:rsidP="00000000" w:rsidRDefault="00000000" w:rsidRPr="00000000" w14:paraId="000000B3">
            <w:pPr>
              <w:widowControl w:val="0"/>
              <w:spacing w:line="240" w:lineRule="auto"/>
              <w:rPr>
                <w:sz w:val="36"/>
                <w:szCs w:val="36"/>
                <w:highlight w:val="white"/>
              </w:rPr>
            </w:pPr>
            <w:r w:rsidDel="00000000" w:rsidR="00000000" w:rsidRPr="00000000">
              <w:rPr>
                <w:rtl w:val="0"/>
              </w:rPr>
            </w:r>
          </w:p>
          <w:p w:rsidR="00000000" w:rsidDel="00000000" w:rsidP="00000000" w:rsidRDefault="00000000" w:rsidRPr="00000000" w14:paraId="000000B4">
            <w:pPr>
              <w:widowControl w:val="0"/>
              <w:spacing w:line="240" w:lineRule="auto"/>
              <w:rPr>
                <w:sz w:val="36"/>
                <w:szCs w:val="36"/>
                <w:highlight w:val="white"/>
              </w:rPr>
            </w:pPr>
            <w:r w:rsidDel="00000000" w:rsidR="00000000" w:rsidRPr="00000000">
              <w:rPr>
                <w:sz w:val="36"/>
                <w:szCs w:val="36"/>
                <w:highlight w:val="white"/>
                <w:rtl w:val="0"/>
              </w:rPr>
              <w:t xml:space="preserve">• no</w:t>
            </w:r>
          </w:p>
          <w:p w:rsidR="00000000" w:rsidDel="00000000" w:rsidP="00000000" w:rsidRDefault="00000000" w:rsidRPr="00000000" w14:paraId="000000B5">
            <w:pPr>
              <w:widowControl w:val="0"/>
              <w:spacing w:line="240" w:lineRule="auto"/>
              <w:rPr>
                <w:sz w:val="36"/>
                <w:szCs w:val="36"/>
                <w:highlight w:val="white"/>
              </w:rPr>
            </w:pPr>
            <w:r w:rsidDel="00000000" w:rsidR="00000000" w:rsidRPr="00000000">
              <w:rPr>
                <w:rtl w:val="0"/>
              </w:rPr>
            </w:r>
          </w:p>
        </w:tc>
      </w:tr>
    </w:tbl>
    <w:p w:rsidR="00000000" w:rsidDel="00000000" w:rsidP="00000000" w:rsidRDefault="00000000" w:rsidRPr="00000000" w14:paraId="000000B6">
      <w:pPr>
        <w:spacing w:after="160" w:line="331.2" w:lineRule="auto"/>
        <w:rPr>
          <w:b w:val="1"/>
          <w:sz w:val="36"/>
          <w:szCs w:val="36"/>
          <w:highlight w:val="white"/>
        </w:rPr>
      </w:pPr>
      <w:r w:rsidDel="00000000" w:rsidR="00000000" w:rsidRPr="00000000">
        <w:rPr>
          <w:rtl w:val="0"/>
        </w:rPr>
      </w:r>
    </w:p>
    <w:p w:rsidR="00000000" w:rsidDel="00000000" w:rsidP="00000000" w:rsidRDefault="00000000" w:rsidRPr="00000000" w14:paraId="000000B7">
      <w:pPr>
        <w:spacing w:after="160" w:line="331.2" w:lineRule="auto"/>
        <w:rPr>
          <w:b w:val="1"/>
          <w:sz w:val="40"/>
          <w:szCs w:val="40"/>
          <w:highlight w:val="white"/>
        </w:rPr>
      </w:pPr>
      <w:r w:rsidDel="00000000" w:rsidR="00000000" w:rsidRPr="00000000">
        <w:rPr>
          <w:rtl w:val="0"/>
        </w:rPr>
      </w:r>
    </w:p>
    <w:p w:rsidR="00000000" w:rsidDel="00000000" w:rsidP="00000000" w:rsidRDefault="00000000" w:rsidRPr="00000000" w14:paraId="000000B8">
      <w:pPr>
        <w:spacing w:after="160" w:line="331.2" w:lineRule="auto"/>
        <w:rPr>
          <w:b w:val="1"/>
          <w:sz w:val="40"/>
          <w:szCs w:val="40"/>
          <w:highlight w:val="white"/>
        </w:rPr>
      </w:pPr>
      <w:r w:rsidDel="00000000" w:rsidR="00000000" w:rsidRPr="00000000">
        <w:rPr>
          <w:rtl w:val="0"/>
        </w:rPr>
      </w:r>
    </w:p>
    <w:p w:rsidR="00000000" w:rsidDel="00000000" w:rsidP="00000000" w:rsidRDefault="00000000" w:rsidRPr="00000000" w14:paraId="000000B9">
      <w:pPr>
        <w:spacing w:after="160" w:line="331.2" w:lineRule="auto"/>
        <w:rPr>
          <w:b w:val="1"/>
          <w:sz w:val="40"/>
          <w:szCs w:val="40"/>
          <w:highlight w:val="white"/>
        </w:rPr>
      </w:pPr>
      <w:r w:rsidDel="00000000" w:rsidR="00000000" w:rsidRPr="00000000">
        <w:rPr>
          <w:b w:val="1"/>
          <w:sz w:val="40"/>
          <w:szCs w:val="40"/>
          <w:highlight w:val="white"/>
          <w:rtl w:val="0"/>
        </w:rPr>
        <w:t xml:space="preserve">6. POPOLAZIONE DI RIFERIMENTO, NUMEROSITÀ DEL CAMPIONE, TIPOLOGIA DI CAMPIONAMENTO</w:t>
      </w:r>
    </w:p>
    <w:p w:rsidR="00000000" w:rsidDel="00000000" w:rsidP="00000000" w:rsidRDefault="00000000" w:rsidRPr="00000000" w14:paraId="000000BA">
      <w:pPr>
        <w:numPr>
          <w:ilvl w:val="0"/>
          <w:numId w:val="1"/>
        </w:numPr>
        <w:spacing w:after="0" w:line="331.2" w:lineRule="auto"/>
        <w:ind w:left="720" w:hanging="360"/>
        <w:rPr>
          <w:sz w:val="28"/>
          <w:szCs w:val="28"/>
          <w:highlight w:val="white"/>
        </w:rPr>
      </w:pPr>
      <w:r w:rsidDel="00000000" w:rsidR="00000000" w:rsidRPr="00000000">
        <w:rPr>
          <w:sz w:val="28"/>
          <w:szCs w:val="28"/>
          <w:highlight w:val="white"/>
          <w:rtl w:val="0"/>
        </w:rPr>
        <w:t xml:space="preserve">Come popolazione di riferimento abbiamo scelto bambini dai 5 mesi ai 3 anni.  </w:t>
      </w:r>
    </w:p>
    <w:p w:rsidR="00000000" w:rsidDel="00000000" w:rsidP="00000000" w:rsidRDefault="00000000" w:rsidRPr="00000000" w14:paraId="000000BB">
      <w:pPr>
        <w:numPr>
          <w:ilvl w:val="0"/>
          <w:numId w:val="1"/>
        </w:numPr>
        <w:spacing w:after="0" w:line="331.2" w:lineRule="auto"/>
        <w:ind w:left="720" w:hanging="360"/>
        <w:rPr>
          <w:sz w:val="28"/>
          <w:szCs w:val="28"/>
          <w:highlight w:val="white"/>
        </w:rPr>
      </w:pPr>
      <w:r w:rsidDel="00000000" w:rsidR="00000000" w:rsidRPr="00000000">
        <w:rPr>
          <w:sz w:val="28"/>
          <w:szCs w:val="28"/>
          <w:highlight w:val="white"/>
          <w:rtl w:val="0"/>
        </w:rPr>
        <w:t xml:space="preserve">Il campione totale è di 30 bambini frequentanti l’asilo nido “ La Trottola” di Pomaretto (TO) in cui un membro del gruppo sta attualmente lavorando.</w:t>
      </w:r>
    </w:p>
    <w:p w:rsidR="00000000" w:rsidDel="00000000" w:rsidP="00000000" w:rsidRDefault="00000000" w:rsidRPr="00000000" w14:paraId="000000BC">
      <w:pPr>
        <w:numPr>
          <w:ilvl w:val="0"/>
          <w:numId w:val="1"/>
        </w:numPr>
        <w:spacing w:after="160" w:line="331.2" w:lineRule="auto"/>
        <w:ind w:left="720" w:hanging="360"/>
        <w:rPr>
          <w:sz w:val="28"/>
          <w:szCs w:val="28"/>
          <w:highlight w:val="white"/>
        </w:rPr>
      </w:pPr>
      <w:r w:rsidDel="00000000" w:rsidR="00000000" w:rsidRPr="00000000">
        <w:rPr>
          <w:sz w:val="28"/>
          <w:szCs w:val="28"/>
          <w:highlight w:val="white"/>
          <w:rtl w:val="0"/>
        </w:rPr>
        <w:t xml:space="preserve">La tipologia di campionamento che abbiamo scelto è </w:t>
      </w:r>
      <w:r w:rsidDel="00000000" w:rsidR="00000000" w:rsidRPr="00000000">
        <w:rPr>
          <w:sz w:val="28"/>
          <w:szCs w:val="28"/>
          <w:highlight w:val="white"/>
          <w:u w:val="single"/>
          <w:rtl w:val="0"/>
        </w:rPr>
        <w:t xml:space="preserve">probabilistico</w:t>
      </w:r>
      <w:r w:rsidDel="00000000" w:rsidR="00000000" w:rsidRPr="00000000">
        <w:rPr>
          <w:sz w:val="28"/>
          <w:szCs w:val="28"/>
          <w:highlight w:val="white"/>
          <w:rtl w:val="0"/>
        </w:rPr>
        <w:t xml:space="preserve"> </w:t>
      </w:r>
    </w:p>
    <w:p w:rsidR="00000000" w:rsidDel="00000000" w:rsidP="00000000" w:rsidRDefault="00000000" w:rsidRPr="00000000" w14:paraId="000000BD">
      <w:pPr>
        <w:spacing w:after="160" w:line="331.2" w:lineRule="auto"/>
        <w:ind w:left="0" w:firstLine="0"/>
        <w:rPr>
          <w:sz w:val="36"/>
          <w:szCs w:val="36"/>
          <w:highlight w:val="magenta"/>
        </w:rPr>
      </w:pPr>
      <w:r w:rsidDel="00000000" w:rsidR="00000000" w:rsidRPr="00000000">
        <w:rPr>
          <w:rtl w:val="0"/>
        </w:rPr>
      </w:r>
    </w:p>
    <w:p w:rsidR="00000000" w:rsidDel="00000000" w:rsidP="00000000" w:rsidRDefault="00000000" w:rsidRPr="00000000" w14:paraId="000000BE">
      <w:pPr>
        <w:spacing w:after="160" w:line="331.2" w:lineRule="auto"/>
        <w:ind w:left="0" w:firstLine="0"/>
        <w:rPr>
          <w:b w:val="1"/>
          <w:sz w:val="40"/>
          <w:szCs w:val="40"/>
          <w:highlight w:val="white"/>
        </w:rPr>
      </w:pPr>
      <w:r w:rsidDel="00000000" w:rsidR="00000000" w:rsidRPr="00000000">
        <w:rPr>
          <w:b w:val="1"/>
          <w:sz w:val="40"/>
          <w:szCs w:val="40"/>
          <w:highlight w:val="white"/>
          <w:rtl w:val="0"/>
        </w:rPr>
        <w:t xml:space="preserve">7. TECNICHE E STRUMENTI DI RILEVAZIONE DATI</w:t>
      </w:r>
    </w:p>
    <w:p w:rsidR="00000000" w:rsidDel="00000000" w:rsidP="00000000" w:rsidRDefault="00000000" w:rsidRPr="00000000" w14:paraId="000000BF">
      <w:pPr>
        <w:spacing w:after="160" w:line="331.2" w:lineRule="auto"/>
        <w:ind w:left="720" w:firstLine="0"/>
        <w:rPr>
          <w:sz w:val="36"/>
          <w:szCs w:val="36"/>
          <w:highlight w:val="white"/>
        </w:rPr>
      </w:pPr>
      <w:r w:rsidDel="00000000" w:rsidR="00000000" w:rsidRPr="00000000">
        <w:rPr>
          <w:sz w:val="36"/>
          <w:szCs w:val="36"/>
          <w:highlight w:val="white"/>
          <w:rtl w:val="0"/>
        </w:rPr>
        <w:t xml:space="preserve">Lo strumento di rilevazione dati che abbiamo scelto è il questionario anonimo: è un questionario auto compilato a domande chiuse, compilato dai genitori dei bambini della fascia d’età 5 mesi/ 3 anni; la scelta di inserire esclusivamente domande a risposta chiusa è stata fatta per motivi di praticità nella successiva analisi dei dati svolta in gruppo. Nel creare il questionario abbiamo cercato di utilizzare un linguaggio adeguato e comprensibile. </w:t>
      </w:r>
    </w:p>
    <w:p w:rsidR="00000000" w:rsidDel="00000000" w:rsidP="00000000" w:rsidRDefault="00000000" w:rsidRPr="00000000" w14:paraId="000000C0">
      <w:pPr>
        <w:spacing w:after="160" w:line="331.2" w:lineRule="auto"/>
        <w:ind w:left="720" w:firstLine="0"/>
        <w:rPr>
          <w:sz w:val="36"/>
          <w:szCs w:val="36"/>
          <w:highlight w:val="white"/>
        </w:rPr>
      </w:pPr>
      <w:r w:rsidDel="00000000" w:rsidR="00000000" w:rsidRPr="00000000">
        <w:rPr>
          <w:sz w:val="36"/>
          <w:szCs w:val="36"/>
          <w:highlight w:val="white"/>
          <w:rtl w:val="0"/>
        </w:rPr>
        <w:t xml:space="preserve">Durante la conduzione della ricerca siamo riuscite a mantenere un punto di vista oggettivo senza farci coinvolgere dalla nostra parte più soggettiva e emotiva.</w:t>
      </w:r>
    </w:p>
    <w:p w:rsidR="00000000" w:rsidDel="00000000" w:rsidP="00000000" w:rsidRDefault="00000000" w:rsidRPr="00000000" w14:paraId="000000C1">
      <w:pPr>
        <w:spacing w:after="160" w:line="331.2" w:lineRule="auto"/>
        <w:ind w:left="720" w:firstLine="0"/>
        <w:rPr>
          <w:sz w:val="36"/>
          <w:szCs w:val="36"/>
          <w:highlight w:val="white"/>
        </w:rPr>
      </w:pPr>
      <w:r w:rsidDel="00000000" w:rsidR="00000000" w:rsidRPr="00000000">
        <w:rPr>
          <w:sz w:val="36"/>
          <w:szCs w:val="36"/>
          <w:highlight w:val="white"/>
          <w:rtl w:val="0"/>
        </w:rPr>
        <w:t xml:space="preserve">La tecnica di rilevazione che abbiamo utilizzato è la raccolta di dati ad alta strutturazione in quanto è stato utilizzato un questionario a risposte chiuse basati su una matrice dati.</w:t>
      </w:r>
    </w:p>
    <w:p w:rsidR="00000000" w:rsidDel="00000000" w:rsidP="00000000" w:rsidRDefault="00000000" w:rsidRPr="00000000" w14:paraId="000000C2">
      <w:pPr>
        <w:spacing w:after="160" w:line="331.2" w:lineRule="auto"/>
        <w:ind w:left="720" w:firstLine="0"/>
        <w:rPr>
          <w:sz w:val="36"/>
          <w:szCs w:val="36"/>
          <w:highlight w:val="white"/>
        </w:rPr>
      </w:pPr>
      <w:r w:rsidDel="00000000" w:rsidR="00000000" w:rsidRPr="00000000">
        <w:rPr>
          <w:rtl w:val="0"/>
        </w:rPr>
      </w:r>
    </w:p>
    <w:p w:rsidR="00000000" w:rsidDel="00000000" w:rsidP="00000000" w:rsidRDefault="00000000" w:rsidRPr="00000000" w14:paraId="000000C3">
      <w:pPr>
        <w:spacing w:after="160" w:line="331.2" w:lineRule="auto"/>
        <w:ind w:left="0" w:firstLine="0"/>
        <w:rPr>
          <w:b w:val="1"/>
          <w:sz w:val="40"/>
          <w:szCs w:val="40"/>
          <w:highlight w:val="white"/>
        </w:rPr>
      </w:pPr>
      <w:r w:rsidDel="00000000" w:rsidR="00000000" w:rsidRPr="00000000">
        <w:rPr>
          <w:b w:val="1"/>
          <w:sz w:val="40"/>
          <w:szCs w:val="40"/>
          <w:highlight w:val="white"/>
          <w:rtl w:val="0"/>
        </w:rPr>
        <w:t xml:space="preserve">7.1 QUESTIONARIO ANONIMO FREQUENZA AL NIDO E SOCIALIZZAZIONE</w:t>
      </w:r>
    </w:p>
    <w:p w:rsidR="00000000" w:rsidDel="00000000" w:rsidP="00000000" w:rsidRDefault="00000000" w:rsidRPr="00000000" w14:paraId="000000C4">
      <w:pPr>
        <w:spacing w:after="160" w:line="331.2" w:lineRule="auto"/>
        <w:ind w:left="720" w:firstLine="0"/>
        <w:rPr>
          <w:i w:val="1"/>
          <w:sz w:val="30"/>
          <w:szCs w:val="30"/>
          <w:highlight w:val="white"/>
        </w:rPr>
      </w:pPr>
      <w:r w:rsidDel="00000000" w:rsidR="00000000" w:rsidRPr="00000000">
        <w:rPr>
          <w:i w:val="1"/>
          <w:sz w:val="30"/>
          <w:szCs w:val="30"/>
          <w:highlight w:val="white"/>
          <w:rtl w:val="0"/>
        </w:rPr>
        <w:t xml:space="preserve">Chiediamo la Sua gentile collaborazione a questa ricerca condotta presso il Dipartimento di Scienze dell’Educazione e della Formazione, Università degli Studi di Torino.                                           </w:t>
      </w:r>
    </w:p>
    <w:p w:rsidR="00000000" w:rsidDel="00000000" w:rsidP="00000000" w:rsidRDefault="00000000" w:rsidRPr="00000000" w14:paraId="000000C5">
      <w:pPr>
        <w:spacing w:after="160" w:line="331.2" w:lineRule="auto"/>
        <w:ind w:left="720" w:firstLine="0"/>
        <w:rPr>
          <w:sz w:val="30"/>
          <w:szCs w:val="30"/>
          <w:highlight w:val="white"/>
        </w:rPr>
      </w:pPr>
      <w:r w:rsidDel="00000000" w:rsidR="00000000" w:rsidRPr="00000000">
        <w:rPr>
          <w:i w:val="1"/>
          <w:sz w:val="30"/>
          <w:szCs w:val="30"/>
          <w:highlight w:val="white"/>
          <w:rtl w:val="0"/>
        </w:rPr>
        <w:t xml:space="preserve">Garantiamo che le risposte da Lei fornite rimarranno assolutamente anonime e verranno utilizzate esclusivamente per elaborazioni statistiche. </w:t>
      </w:r>
      <w:r w:rsidDel="00000000" w:rsidR="00000000" w:rsidRPr="00000000">
        <w:rPr>
          <w:rtl w:val="0"/>
        </w:rPr>
      </w:r>
    </w:p>
    <w:p w:rsidR="00000000" w:rsidDel="00000000" w:rsidP="00000000" w:rsidRDefault="00000000" w:rsidRPr="00000000" w14:paraId="000000C6">
      <w:pPr>
        <w:spacing w:after="160" w:line="331.2" w:lineRule="auto"/>
        <w:ind w:left="720" w:firstLine="0"/>
        <w:rPr>
          <w:sz w:val="36"/>
          <w:szCs w:val="36"/>
          <w:highlight w:val="white"/>
        </w:rPr>
      </w:pPr>
      <w:r w:rsidDel="00000000" w:rsidR="00000000" w:rsidRPr="00000000">
        <w:rPr>
          <w:rtl w:val="0"/>
        </w:rPr>
      </w:r>
    </w:p>
    <w:p w:rsidR="00000000" w:rsidDel="00000000" w:rsidP="00000000" w:rsidRDefault="00000000" w:rsidRPr="00000000" w14:paraId="000000C7">
      <w:pPr>
        <w:spacing w:after="160" w:line="331.2" w:lineRule="auto"/>
        <w:ind w:left="0" w:firstLine="0"/>
        <w:rPr>
          <w:sz w:val="36"/>
          <w:szCs w:val="36"/>
          <w:highlight w:val="white"/>
        </w:rPr>
      </w:pPr>
      <w:r w:rsidDel="00000000" w:rsidR="00000000" w:rsidRPr="00000000">
        <w:rPr>
          <w:sz w:val="36"/>
          <w:szCs w:val="36"/>
          <w:highlight w:val="white"/>
          <w:rtl w:val="0"/>
        </w:rPr>
        <w:t xml:space="preserve">1. Il/la tuo/a bambino/a è: </w:t>
      </w:r>
    </w:p>
    <w:p w:rsidR="00000000" w:rsidDel="00000000" w:rsidP="00000000" w:rsidRDefault="00000000" w:rsidRPr="00000000" w14:paraId="000000C8">
      <w:pPr>
        <w:spacing w:after="160" w:line="331.2" w:lineRule="auto"/>
        <w:ind w:left="720" w:firstLine="0"/>
        <w:rPr>
          <w:sz w:val="36"/>
          <w:szCs w:val="36"/>
          <w:highlight w:val="white"/>
        </w:rPr>
      </w:pPr>
      <w:r w:rsidDel="00000000" w:rsidR="00000000" w:rsidRPr="00000000">
        <w:rPr>
          <w:sz w:val="36"/>
          <w:szCs w:val="36"/>
          <w:highlight w:val="white"/>
          <w:rtl w:val="0"/>
        </w:rPr>
        <w:t xml:space="preserve">• Maschio </w:t>
      </w:r>
    </w:p>
    <w:p w:rsidR="00000000" w:rsidDel="00000000" w:rsidP="00000000" w:rsidRDefault="00000000" w:rsidRPr="00000000" w14:paraId="000000C9">
      <w:pPr>
        <w:spacing w:after="160" w:line="331.2" w:lineRule="auto"/>
        <w:ind w:left="720" w:firstLine="0"/>
        <w:rPr>
          <w:sz w:val="36"/>
          <w:szCs w:val="36"/>
          <w:highlight w:val="white"/>
        </w:rPr>
      </w:pPr>
      <w:r w:rsidDel="00000000" w:rsidR="00000000" w:rsidRPr="00000000">
        <w:rPr>
          <w:sz w:val="36"/>
          <w:szCs w:val="36"/>
          <w:highlight w:val="white"/>
          <w:rtl w:val="0"/>
        </w:rPr>
        <w:t xml:space="preserve">• Femmina</w:t>
      </w:r>
    </w:p>
    <w:p w:rsidR="00000000" w:rsidDel="00000000" w:rsidP="00000000" w:rsidRDefault="00000000" w:rsidRPr="00000000" w14:paraId="000000CA">
      <w:pPr>
        <w:spacing w:after="160" w:line="331.2" w:lineRule="auto"/>
        <w:ind w:left="720" w:firstLine="0"/>
        <w:rPr>
          <w:sz w:val="36"/>
          <w:szCs w:val="36"/>
          <w:highlight w:val="white"/>
        </w:rPr>
      </w:pPr>
      <w:r w:rsidDel="00000000" w:rsidR="00000000" w:rsidRPr="00000000">
        <w:rPr>
          <w:rtl w:val="0"/>
        </w:rPr>
      </w:r>
    </w:p>
    <w:p w:rsidR="00000000" w:rsidDel="00000000" w:rsidP="00000000" w:rsidRDefault="00000000" w:rsidRPr="00000000" w14:paraId="000000CB">
      <w:pPr>
        <w:spacing w:after="160" w:line="331.2" w:lineRule="auto"/>
        <w:ind w:left="0" w:firstLine="0"/>
        <w:rPr>
          <w:sz w:val="36"/>
          <w:szCs w:val="36"/>
          <w:highlight w:val="white"/>
        </w:rPr>
      </w:pPr>
      <w:r w:rsidDel="00000000" w:rsidR="00000000" w:rsidRPr="00000000">
        <w:rPr>
          <w:sz w:val="36"/>
          <w:szCs w:val="36"/>
          <w:highlight w:val="white"/>
          <w:rtl w:val="0"/>
        </w:rPr>
        <w:t xml:space="preserve">2. In quale fascia di età rientra suo/a figlio/a? </w:t>
      </w:r>
    </w:p>
    <w:p w:rsidR="00000000" w:rsidDel="00000000" w:rsidP="00000000" w:rsidRDefault="00000000" w:rsidRPr="00000000" w14:paraId="000000CC">
      <w:pPr>
        <w:spacing w:after="160" w:line="331.2" w:lineRule="auto"/>
        <w:ind w:left="720" w:firstLine="0"/>
        <w:rPr>
          <w:sz w:val="36"/>
          <w:szCs w:val="36"/>
          <w:highlight w:val="white"/>
        </w:rPr>
      </w:pPr>
      <w:r w:rsidDel="00000000" w:rsidR="00000000" w:rsidRPr="00000000">
        <w:rPr>
          <w:sz w:val="36"/>
          <w:szCs w:val="36"/>
          <w:highlight w:val="white"/>
          <w:rtl w:val="0"/>
        </w:rPr>
        <w:t xml:space="preserve">• 5-12 mesi </w:t>
      </w:r>
    </w:p>
    <w:p w:rsidR="00000000" w:rsidDel="00000000" w:rsidP="00000000" w:rsidRDefault="00000000" w:rsidRPr="00000000" w14:paraId="000000CD">
      <w:pPr>
        <w:spacing w:after="160" w:line="331.2" w:lineRule="auto"/>
        <w:ind w:left="720" w:firstLine="0"/>
        <w:rPr>
          <w:sz w:val="36"/>
          <w:szCs w:val="36"/>
          <w:highlight w:val="white"/>
        </w:rPr>
      </w:pPr>
      <w:r w:rsidDel="00000000" w:rsidR="00000000" w:rsidRPr="00000000">
        <w:rPr>
          <w:sz w:val="36"/>
          <w:szCs w:val="36"/>
          <w:highlight w:val="white"/>
          <w:rtl w:val="0"/>
        </w:rPr>
        <w:t xml:space="preserve">• 12-24 mesi </w:t>
      </w:r>
    </w:p>
    <w:p w:rsidR="00000000" w:rsidDel="00000000" w:rsidP="00000000" w:rsidRDefault="00000000" w:rsidRPr="00000000" w14:paraId="000000CE">
      <w:pPr>
        <w:spacing w:after="160" w:line="331.2" w:lineRule="auto"/>
        <w:ind w:left="720" w:firstLine="0"/>
        <w:rPr>
          <w:sz w:val="36"/>
          <w:szCs w:val="36"/>
          <w:highlight w:val="white"/>
        </w:rPr>
      </w:pPr>
      <w:r w:rsidDel="00000000" w:rsidR="00000000" w:rsidRPr="00000000">
        <w:rPr>
          <w:sz w:val="36"/>
          <w:szCs w:val="36"/>
          <w:highlight w:val="white"/>
          <w:rtl w:val="0"/>
        </w:rPr>
        <w:t xml:space="preserve">• 24 -36 mesi </w:t>
      </w:r>
    </w:p>
    <w:p w:rsidR="00000000" w:rsidDel="00000000" w:rsidP="00000000" w:rsidRDefault="00000000" w:rsidRPr="00000000" w14:paraId="000000CF">
      <w:pPr>
        <w:spacing w:after="160" w:line="331.2" w:lineRule="auto"/>
        <w:ind w:left="720" w:firstLine="0"/>
        <w:rPr>
          <w:sz w:val="36"/>
          <w:szCs w:val="36"/>
          <w:highlight w:val="white"/>
        </w:rPr>
      </w:pPr>
      <w:r w:rsidDel="00000000" w:rsidR="00000000" w:rsidRPr="00000000">
        <w:rPr>
          <w:rtl w:val="0"/>
        </w:rPr>
      </w:r>
    </w:p>
    <w:p w:rsidR="00000000" w:rsidDel="00000000" w:rsidP="00000000" w:rsidRDefault="00000000" w:rsidRPr="00000000" w14:paraId="000000D0">
      <w:pPr>
        <w:spacing w:after="160" w:line="331.2" w:lineRule="auto"/>
        <w:ind w:left="0" w:firstLine="0"/>
        <w:rPr>
          <w:sz w:val="36"/>
          <w:szCs w:val="36"/>
          <w:highlight w:val="white"/>
        </w:rPr>
      </w:pPr>
      <w:r w:rsidDel="00000000" w:rsidR="00000000" w:rsidRPr="00000000">
        <w:rPr>
          <w:sz w:val="36"/>
          <w:szCs w:val="36"/>
          <w:highlight w:val="white"/>
          <w:rtl w:val="0"/>
        </w:rPr>
        <w:t xml:space="preserve">3. Il vostro Paese di origine è l’Italia?</w:t>
      </w:r>
    </w:p>
    <w:p w:rsidR="00000000" w:rsidDel="00000000" w:rsidP="00000000" w:rsidRDefault="00000000" w:rsidRPr="00000000" w14:paraId="000000D1">
      <w:pPr>
        <w:spacing w:after="160" w:line="331.2" w:lineRule="auto"/>
        <w:ind w:left="720" w:firstLine="0"/>
        <w:rPr>
          <w:sz w:val="36"/>
          <w:szCs w:val="36"/>
          <w:highlight w:val="white"/>
        </w:rPr>
      </w:pPr>
      <w:r w:rsidDel="00000000" w:rsidR="00000000" w:rsidRPr="00000000">
        <w:rPr>
          <w:sz w:val="36"/>
          <w:szCs w:val="36"/>
          <w:highlight w:val="white"/>
          <w:rtl w:val="0"/>
        </w:rPr>
        <w:t xml:space="preserve">• SI</w:t>
      </w:r>
    </w:p>
    <w:p w:rsidR="00000000" w:rsidDel="00000000" w:rsidP="00000000" w:rsidRDefault="00000000" w:rsidRPr="00000000" w14:paraId="000000D2">
      <w:pPr>
        <w:spacing w:after="160" w:line="331.2" w:lineRule="auto"/>
        <w:ind w:left="720" w:firstLine="0"/>
        <w:rPr>
          <w:sz w:val="36"/>
          <w:szCs w:val="36"/>
          <w:highlight w:val="white"/>
        </w:rPr>
      </w:pPr>
      <w:r w:rsidDel="00000000" w:rsidR="00000000" w:rsidRPr="00000000">
        <w:rPr>
          <w:sz w:val="36"/>
          <w:szCs w:val="36"/>
          <w:highlight w:val="white"/>
          <w:rtl w:val="0"/>
        </w:rPr>
        <w:t xml:space="preserve">• NO </w:t>
      </w:r>
    </w:p>
    <w:p w:rsidR="00000000" w:rsidDel="00000000" w:rsidP="00000000" w:rsidRDefault="00000000" w:rsidRPr="00000000" w14:paraId="000000D3">
      <w:pPr>
        <w:spacing w:after="160" w:line="331.2" w:lineRule="auto"/>
        <w:ind w:left="720" w:firstLine="0"/>
        <w:rPr>
          <w:sz w:val="36"/>
          <w:szCs w:val="36"/>
          <w:highlight w:val="white"/>
        </w:rPr>
      </w:pPr>
      <w:r w:rsidDel="00000000" w:rsidR="00000000" w:rsidRPr="00000000">
        <w:rPr>
          <w:rtl w:val="0"/>
        </w:rPr>
      </w:r>
    </w:p>
    <w:p w:rsidR="00000000" w:rsidDel="00000000" w:rsidP="00000000" w:rsidRDefault="00000000" w:rsidRPr="00000000" w14:paraId="000000D4">
      <w:pPr>
        <w:spacing w:after="160" w:line="331.2" w:lineRule="auto"/>
        <w:ind w:left="0" w:firstLine="0"/>
        <w:rPr>
          <w:sz w:val="36"/>
          <w:szCs w:val="36"/>
          <w:highlight w:val="white"/>
        </w:rPr>
      </w:pPr>
      <w:r w:rsidDel="00000000" w:rsidR="00000000" w:rsidRPr="00000000">
        <w:rPr>
          <w:sz w:val="36"/>
          <w:szCs w:val="36"/>
          <w:highlight w:val="white"/>
          <w:rtl w:val="0"/>
        </w:rPr>
        <w:t xml:space="preserve">4. Suo figlio/a frequenta regolarmente il nido? </w:t>
      </w:r>
    </w:p>
    <w:p w:rsidR="00000000" w:rsidDel="00000000" w:rsidP="00000000" w:rsidRDefault="00000000" w:rsidRPr="00000000" w14:paraId="000000D5">
      <w:pPr>
        <w:spacing w:after="160" w:line="331.2" w:lineRule="auto"/>
        <w:ind w:left="720" w:firstLine="0"/>
        <w:rPr>
          <w:sz w:val="36"/>
          <w:szCs w:val="36"/>
          <w:highlight w:val="white"/>
        </w:rPr>
      </w:pPr>
      <w:r w:rsidDel="00000000" w:rsidR="00000000" w:rsidRPr="00000000">
        <w:rPr>
          <w:sz w:val="36"/>
          <w:szCs w:val="36"/>
          <w:highlight w:val="white"/>
          <w:rtl w:val="0"/>
        </w:rPr>
        <w:t xml:space="preserve">• Si </w:t>
      </w:r>
    </w:p>
    <w:p w:rsidR="00000000" w:rsidDel="00000000" w:rsidP="00000000" w:rsidRDefault="00000000" w:rsidRPr="00000000" w14:paraId="000000D6">
      <w:pPr>
        <w:spacing w:after="160" w:line="331.2" w:lineRule="auto"/>
        <w:ind w:left="720" w:firstLine="0"/>
        <w:rPr>
          <w:sz w:val="36"/>
          <w:szCs w:val="36"/>
          <w:highlight w:val="white"/>
        </w:rPr>
      </w:pPr>
      <w:r w:rsidDel="00000000" w:rsidR="00000000" w:rsidRPr="00000000">
        <w:rPr>
          <w:sz w:val="36"/>
          <w:szCs w:val="36"/>
          <w:highlight w:val="white"/>
          <w:rtl w:val="0"/>
        </w:rPr>
        <w:t xml:space="preserve">• No</w:t>
      </w:r>
    </w:p>
    <w:p w:rsidR="00000000" w:rsidDel="00000000" w:rsidP="00000000" w:rsidRDefault="00000000" w:rsidRPr="00000000" w14:paraId="000000D7">
      <w:pPr>
        <w:spacing w:after="160" w:line="331.2" w:lineRule="auto"/>
        <w:ind w:left="720" w:firstLine="0"/>
        <w:rPr>
          <w:sz w:val="36"/>
          <w:szCs w:val="36"/>
          <w:highlight w:val="white"/>
        </w:rPr>
      </w:pPr>
      <w:r w:rsidDel="00000000" w:rsidR="00000000" w:rsidRPr="00000000">
        <w:rPr>
          <w:rtl w:val="0"/>
        </w:rPr>
      </w:r>
    </w:p>
    <w:p w:rsidR="00000000" w:rsidDel="00000000" w:rsidP="00000000" w:rsidRDefault="00000000" w:rsidRPr="00000000" w14:paraId="000000D8">
      <w:pPr>
        <w:spacing w:after="160" w:line="331.2" w:lineRule="auto"/>
        <w:ind w:left="0" w:firstLine="0"/>
        <w:rPr>
          <w:sz w:val="36"/>
          <w:szCs w:val="36"/>
          <w:highlight w:val="white"/>
        </w:rPr>
      </w:pPr>
      <w:r w:rsidDel="00000000" w:rsidR="00000000" w:rsidRPr="00000000">
        <w:rPr>
          <w:sz w:val="36"/>
          <w:szCs w:val="36"/>
          <w:highlight w:val="white"/>
          <w:rtl w:val="0"/>
        </w:rPr>
        <w:t xml:space="preserve">5. Quanti giorni alla settimana frequenta il nido? (Solo se si ha risposto “NO” alla domanda 4)</w:t>
      </w:r>
    </w:p>
    <w:p w:rsidR="00000000" w:rsidDel="00000000" w:rsidP="00000000" w:rsidRDefault="00000000" w:rsidRPr="00000000" w14:paraId="000000D9">
      <w:pPr>
        <w:spacing w:after="160" w:line="331.2" w:lineRule="auto"/>
        <w:ind w:left="720" w:firstLine="0"/>
        <w:rPr>
          <w:sz w:val="36"/>
          <w:szCs w:val="36"/>
          <w:highlight w:val="white"/>
        </w:rPr>
      </w:pPr>
      <w:r w:rsidDel="00000000" w:rsidR="00000000" w:rsidRPr="00000000">
        <w:rPr>
          <w:sz w:val="36"/>
          <w:szCs w:val="36"/>
          <w:highlight w:val="white"/>
          <w:rtl w:val="0"/>
        </w:rPr>
        <w:t xml:space="preserve">• 1-2 giorni </w:t>
      </w:r>
    </w:p>
    <w:p w:rsidR="00000000" w:rsidDel="00000000" w:rsidP="00000000" w:rsidRDefault="00000000" w:rsidRPr="00000000" w14:paraId="000000DA">
      <w:pPr>
        <w:spacing w:after="160" w:line="331.2" w:lineRule="auto"/>
        <w:ind w:left="720" w:firstLine="0"/>
        <w:rPr>
          <w:color w:val="38761d"/>
          <w:sz w:val="36"/>
          <w:szCs w:val="36"/>
          <w:highlight w:val="white"/>
        </w:rPr>
      </w:pPr>
      <w:r w:rsidDel="00000000" w:rsidR="00000000" w:rsidRPr="00000000">
        <w:rPr>
          <w:sz w:val="36"/>
          <w:szCs w:val="36"/>
          <w:highlight w:val="white"/>
          <w:rtl w:val="0"/>
        </w:rPr>
        <w:t xml:space="preserve">• 3-4 giorni </w:t>
      </w:r>
      <w:r w:rsidDel="00000000" w:rsidR="00000000" w:rsidRPr="00000000">
        <w:rPr>
          <w:rtl w:val="0"/>
        </w:rPr>
      </w:r>
    </w:p>
    <w:p w:rsidR="00000000" w:rsidDel="00000000" w:rsidP="00000000" w:rsidRDefault="00000000" w:rsidRPr="00000000" w14:paraId="000000DB">
      <w:pPr>
        <w:spacing w:after="160" w:line="331.2" w:lineRule="auto"/>
        <w:ind w:left="720" w:firstLine="0"/>
        <w:rPr>
          <w:sz w:val="36"/>
          <w:szCs w:val="36"/>
          <w:highlight w:val="white"/>
        </w:rPr>
      </w:pPr>
      <w:r w:rsidDel="00000000" w:rsidR="00000000" w:rsidRPr="00000000">
        <w:rPr>
          <w:rtl w:val="0"/>
        </w:rPr>
      </w:r>
    </w:p>
    <w:p w:rsidR="00000000" w:rsidDel="00000000" w:rsidP="00000000" w:rsidRDefault="00000000" w:rsidRPr="00000000" w14:paraId="000000DC">
      <w:pPr>
        <w:spacing w:after="160" w:line="331.2" w:lineRule="auto"/>
        <w:ind w:left="0" w:firstLine="0"/>
        <w:rPr>
          <w:sz w:val="36"/>
          <w:szCs w:val="36"/>
          <w:highlight w:val="white"/>
        </w:rPr>
      </w:pPr>
      <w:r w:rsidDel="00000000" w:rsidR="00000000" w:rsidRPr="00000000">
        <w:rPr>
          <w:sz w:val="36"/>
          <w:szCs w:val="36"/>
          <w:highlight w:val="white"/>
          <w:rtl w:val="0"/>
        </w:rPr>
        <w:t xml:space="preserve">6. Che tipo di frequenza ha il bambino/la bambina?</w:t>
      </w:r>
    </w:p>
    <w:p w:rsidR="00000000" w:rsidDel="00000000" w:rsidP="00000000" w:rsidRDefault="00000000" w:rsidRPr="00000000" w14:paraId="000000DD">
      <w:pPr>
        <w:spacing w:after="160" w:line="331.2" w:lineRule="auto"/>
        <w:ind w:left="720" w:firstLine="0"/>
        <w:rPr>
          <w:sz w:val="36"/>
          <w:szCs w:val="36"/>
          <w:highlight w:val="white"/>
        </w:rPr>
      </w:pPr>
      <w:r w:rsidDel="00000000" w:rsidR="00000000" w:rsidRPr="00000000">
        <w:rPr>
          <w:sz w:val="36"/>
          <w:szCs w:val="36"/>
          <w:highlight w:val="white"/>
          <w:rtl w:val="0"/>
        </w:rPr>
        <w:t xml:space="preserve">• part time</w:t>
      </w:r>
    </w:p>
    <w:p w:rsidR="00000000" w:rsidDel="00000000" w:rsidP="00000000" w:rsidRDefault="00000000" w:rsidRPr="00000000" w14:paraId="000000DE">
      <w:pPr>
        <w:spacing w:after="160" w:line="331.2" w:lineRule="auto"/>
        <w:ind w:left="720" w:firstLine="0"/>
        <w:rPr>
          <w:sz w:val="36"/>
          <w:szCs w:val="36"/>
          <w:highlight w:val="white"/>
        </w:rPr>
      </w:pPr>
      <w:r w:rsidDel="00000000" w:rsidR="00000000" w:rsidRPr="00000000">
        <w:rPr>
          <w:sz w:val="36"/>
          <w:szCs w:val="36"/>
          <w:highlight w:val="white"/>
          <w:rtl w:val="0"/>
        </w:rPr>
        <w:t xml:space="preserve">• full time</w:t>
      </w:r>
    </w:p>
    <w:p w:rsidR="00000000" w:rsidDel="00000000" w:rsidP="00000000" w:rsidRDefault="00000000" w:rsidRPr="00000000" w14:paraId="000000DF">
      <w:pPr>
        <w:spacing w:after="160" w:line="331.2" w:lineRule="auto"/>
        <w:ind w:left="720" w:firstLine="0"/>
        <w:rPr>
          <w:sz w:val="36"/>
          <w:szCs w:val="36"/>
          <w:highlight w:val="white"/>
        </w:rPr>
      </w:pPr>
      <w:r w:rsidDel="00000000" w:rsidR="00000000" w:rsidRPr="00000000">
        <w:rPr>
          <w:rtl w:val="0"/>
        </w:rPr>
      </w:r>
    </w:p>
    <w:p w:rsidR="00000000" w:rsidDel="00000000" w:rsidP="00000000" w:rsidRDefault="00000000" w:rsidRPr="00000000" w14:paraId="000000E0">
      <w:pPr>
        <w:spacing w:after="160" w:line="331.2" w:lineRule="auto"/>
        <w:ind w:left="0" w:firstLine="0"/>
        <w:rPr>
          <w:sz w:val="36"/>
          <w:szCs w:val="36"/>
          <w:highlight w:val="white"/>
        </w:rPr>
      </w:pPr>
      <w:r w:rsidDel="00000000" w:rsidR="00000000" w:rsidRPr="00000000">
        <w:rPr>
          <w:sz w:val="36"/>
          <w:szCs w:val="36"/>
          <w:highlight w:val="white"/>
          <w:rtl w:val="0"/>
        </w:rPr>
        <w:t xml:space="preserve">7. A che età ha inserito suo/a figlio/a al nido? </w:t>
      </w:r>
    </w:p>
    <w:p w:rsidR="00000000" w:rsidDel="00000000" w:rsidP="00000000" w:rsidRDefault="00000000" w:rsidRPr="00000000" w14:paraId="000000E1">
      <w:pPr>
        <w:spacing w:after="160" w:line="331.2" w:lineRule="auto"/>
        <w:ind w:left="720" w:firstLine="0"/>
        <w:rPr>
          <w:sz w:val="36"/>
          <w:szCs w:val="36"/>
          <w:highlight w:val="white"/>
        </w:rPr>
      </w:pPr>
      <w:r w:rsidDel="00000000" w:rsidR="00000000" w:rsidRPr="00000000">
        <w:rPr>
          <w:sz w:val="36"/>
          <w:szCs w:val="36"/>
          <w:highlight w:val="white"/>
          <w:rtl w:val="0"/>
        </w:rPr>
        <w:t xml:space="preserve">• 5-12 mesi </w:t>
      </w:r>
    </w:p>
    <w:p w:rsidR="00000000" w:rsidDel="00000000" w:rsidP="00000000" w:rsidRDefault="00000000" w:rsidRPr="00000000" w14:paraId="000000E2">
      <w:pPr>
        <w:spacing w:after="160" w:line="331.2" w:lineRule="auto"/>
        <w:ind w:left="720" w:firstLine="0"/>
        <w:rPr>
          <w:sz w:val="36"/>
          <w:szCs w:val="36"/>
          <w:highlight w:val="white"/>
        </w:rPr>
      </w:pPr>
      <w:r w:rsidDel="00000000" w:rsidR="00000000" w:rsidRPr="00000000">
        <w:rPr>
          <w:sz w:val="36"/>
          <w:szCs w:val="36"/>
          <w:highlight w:val="white"/>
          <w:rtl w:val="0"/>
        </w:rPr>
        <w:t xml:space="preserve">• 12-24 mesi </w:t>
      </w:r>
    </w:p>
    <w:p w:rsidR="00000000" w:rsidDel="00000000" w:rsidP="00000000" w:rsidRDefault="00000000" w:rsidRPr="00000000" w14:paraId="000000E3">
      <w:pPr>
        <w:spacing w:after="160" w:line="331.2" w:lineRule="auto"/>
        <w:ind w:left="720" w:firstLine="0"/>
        <w:rPr>
          <w:sz w:val="36"/>
          <w:szCs w:val="36"/>
          <w:highlight w:val="white"/>
        </w:rPr>
      </w:pPr>
      <w:r w:rsidDel="00000000" w:rsidR="00000000" w:rsidRPr="00000000">
        <w:rPr>
          <w:sz w:val="36"/>
          <w:szCs w:val="36"/>
          <w:highlight w:val="white"/>
          <w:rtl w:val="0"/>
        </w:rPr>
        <w:t xml:space="preserve">• 24-36 mesi</w:t>
      </w:r>
    </w:p>
    <w:p w:rsidR="00000000" w:rsidDel="00000000" w:rsidP="00000000" w:rsidRDefault="00000000" w:rsidRPr="00000000" w14:paraId="000000E4">
      <w:pPr>
        <w:spacing w:after="160" w:line="331.2" w:lineRule="auto"/>
        <w:ind w:left="720" w:firstLine="0"/>
        <w:rPr>
          <w:sz w:val="36"/>
          <w:szCs w:val="36"/>
          <w:highlight w:val="white"/>
        </w:rPr>
      </w:pPr>
      <w:r w:rsidDel="00000000" w:rsidR="00000000" w:rsidRPr="00000000">
        <w:rPr>
          <w:rtl w:val="0"/>
        </w:rPr>
      </w:r>
    </w:p>
    <w:p w:rsidR="00000000" w:rsidDel="00000000" w:rsidP="00000000" w:rsidRDefault="00000000" w:rsidRPr="00000000" w14:paraId="000000E5">
      <w:pPr>
        <w:spacing w:after="160" w:line="331.2" w:lineRule="auto"/>
        <w:ind w:left="0" w:firstLine="0"/>
        <w:rPr>
          <w:sz w:val="36"/>
          <w:szCs w:val="36"/>
          <w:highlight w:val="white"/>
        </w:rPr>
      </w:pPr>
      <w:r w:rsidDel="00000000" w:rsidR="00000000" w:rsidRPr="00000000">
        <w:rPr>
          <w:sz w:val="36"/>
          <w:szCs w:val="36"/>
          <w:highlight w:val="white"/>
          <w:rtl w:val="0"/>
        </w:rPr>
        <w:t xml:space="preserve">8. Quanto tempo il bambino trascorre con i coetanei?</w:t>
      </w:r>
    </w:p>
    <w:p w:rsidR="00000000" w:rsidDel="00000000" w:rsidP="00000000" w:rsidRDefault="00000000" w:rsidRPr="00000000" w14:paraId="000000E6">
      <w:pPr>
        <w:spacing w:after="160" w:line="331.2" w:lineRule="auto"/>
        <w:ind w:left="720" w:firstLine="0"/>
        <w:rPr>
          <w:sz w:val="36"/>
          <w:szCs w:val="36"/>
          <w:highlight w:val="white"/>
        </w:rPr>
      </w:pPr>
      <w:r w:rsidDel="00000000" w:rsidR="00000000" w:rsidRPr="00000000">
        <w:rPr>
          <w:sz w:val="36"/>
          <w:szCs w:val="36"/>
          <w:highlight w:val="white"/>
          <w:rtl w:val="0"/>
        </w:rPr>
        <w:t xml:space="preserve"> • Poco</w:t>
      </w:r>
    </w:p>
    <w:p w:rsidR="00000000" w:rsidDel="00000000" w:rsidP="00000000" w:rsidRDefault="00000000" w:rsidRPr="00000000" w14:paraId="000000E7">
      <w:pPr>
        <w:spacing w:after="160" w:line="331.2" w:lineRule="auto"/>
        <w:ind w:left="720" w:firstLine="0"/>
        <w:rPr>
          <w:sz w:val="36"/>
          <w:szCs w:val="36"/>
          <w:highlight w:val="white"/>
        </w:rPr>
      </w:pPr>
      <w:r w:rsidDel="00000000" w:rsidR="00000000" w:rsidRPr="00000000">
        <w:rPr>
          <w:sz w:val="36"/>
          <w:szCs w:val="36"/>
          <w:highlight w:val="white"/>
          <w:rtl w:val="0"/>
        </w:rPr>
        <w:t xml:space="preserve">• Abbastanza </w:t>
      </w:r>
    </w:p>
    <w:p w:rsidR="00000000" w:rsidDel="00000000" w:rsidP="00000000" w:rsidRDefault="00000000" w:rsidRPr="00000000" w14:paraId="000000E8">
      <w:pPr>
        <w:spacing w:after="160" w:line="331.2" w:lineRule="auto"/>
        <w:ind w:left="720" w:firstLine="0"/>
        <w:rPr>
          <w:sz w:val="36"/>
          <w:szCs w:val="36"/>
          <w:highlight w:val="white"/>
        </w:rPr>
      </w:pPr>
      <w:r w:rsidDel="00000000" w:rsidR="00000000" w:rsidRPr="00000000">
        <w:rPr>
          <w:sz w:val="36"/>
          <w:szCs w:val="36"/>
          <w:highlight w:val="white"/>
          <w:rtl w:val="0"/>
        </w:rPr>
        <w:t xml:space="preserve">• Molto</w:t>
      </w:r>
    </w:p>
    <w:p w:rsidR="00000000" w:rsidDel="00000000" w:rsidP="00000000" w:rsidRDefault="00000000" w:rsidRPr="00000000" w14:paraId="000000E9">
      <w:pPr>
        <w:spacing w:after="160" w:line="331.2" w:lineRule="auto"/>
        <w:ind w:left="720" w:firstLine="0"/>
        <w:rPr>
          <w:sz w:val="36"/>
          <w:szCs w:val="36"/>
          <w:highlight w:val="white"/>
        </w:rPr>
      </w:pPr>
      <w:r w:rsidDel="00000000" w:rsidR="00000000" w:rsidRPr="00000000">
        <w:rPr>
          <w:rtl w:val="0"/>
        </w:rPr>
      </w:r>
    </w:p>
    <w:p w:rsidR="00000000" w:rsidDel="00000000" w:rsidP="00000000" w:rsidRDefault="00000000" w:rsidRPr="00000000" w14:paraId="000000EA">
      <w:pPr>
        <w:spacing w:after="160" w:line="331.2" w:lineRule="auto"/>
        <w:ind w:left="0" w:firstLine="0"/>
        <w:rPr>
          <w:sz w:val="36"/>
          <w:szCs w:val="36"/>
          <w:highlight w:val="white"/>
        </w:rPr>
      </w:pPr>
      <w:r w:rsidDel="00000000" w:rsidR="00000000" w:rsidRPr="00000000">
        <w:rPr>
          <w:sz w:val="36"/>
          <w:szCs w:val="36"/>
          <w:highlight w:val="white"/>
          <w:rtl w:val="0"/>
        </w:rPr>
        <w:t xml:space="preserve">9. Il/la bambino/a nei confronti dei coetanei ha un atteggiamento positivo a livello relazionale? </w:t>
      </w:r>
    </w:p>
    <w:p w:rsidR="00000000" w:rsidDel="00000000" w:rsidP="00000000" w:rsidRDefault="00000000" w:rsidRPr="00000000" w14:paraId="000000EB">
      <w:pPr>
        <w:spacing w:after="160" w:line="331.2" w:lineRule="auto"/>
        <w:ind w:left="720" w:firstLine="0"/>
        <w:rPr>
          <w:sz w:val="36"/>
          <w:szCs w:val="36"/>
          <w:highlight w:val="white"/>
        </w:rPr>
      </w:pPr>
      <w:r w:rsidDel="00000000" w:rsidR="00000000" w:rsidRPr="00000000">
        <w:rPr>
          <w:sz w:val="36"/>
          <w:szCs w:val="36"/>
          <w:highlight w:val="white"/>
          <w:rtl w:val="0"/>
        </w:rPr>
        <w:t xml:space="preserve">• Poco</w:t>
      </w:r>
    </w:p>
    <w:p w:rsidR="00000000" w:rsidDel="00000000" w:rsidP="00000000" w:rsidRDefault="00000000" w:rsidRPr="00000000" w14:paraId="000000EC">
      <w:pPr>
        <w:spacing w:after="160" w:line="331.2" w:lineRule="auto"/>
        <w:ind w:left="720" w:firstLine="0"/>
        <w:rPr>
          <w:sz w:val="36"/>
          <w:szCs w:val="36"/>
          <w:highlight w:val="white"/>
        </w:rPr>
      </w:pPr>
      <w:r w:rsidDel="00000000" w:rsidR="00000000" w:rsidRPr="00000000">
        <w:rPr>
          <w:sz w:val="36"/>
          <w:szCs w:val="36"/>
          <w:highlight w:val="white"/>
          <w:rtl w:val="0"/>
        </w:rPr>
        <w:t xml:space="preserve">• Abbastanza </w:t>
      </w:r>
    </w:p>
    <w:p w:rsidR="00000000" w:rsidDel="00000000" w:rsidP="00000000" w:rsidRDefault="00000000" w:rsidRPr="00000000" w14:paraId="000000ED">
      <w:pPr>
        <w:spacing w:after="160" w:line="331.2" w:lineRule="auto"/>
        <w:ind w:left="720" w:firstLine="0"/>
        <w:rPr>
          <w:sz w:val="36"/>
          <w:szCs w:val="36"/>
          <w:highlight w:val="white"/>
        </w:rPr>
      </w:pPr>
      <w:r w:rsidDel="00000000" w:rsidR="00000000" w:rsidRPr="00000000">
        <w:rPr>
          <w:sz w:val="36"/>
          <w:szCs w:val="36"/>
          <w:highlight w:val="white"/>
          <w:rtl w:val="0"/>
        </w:rPr>
        <w:t xml:space="preserve">• Molto </w:t>
      </w:r>
    </w:p>
    <w:p w:rsidR="00000000" w:rsidDel="00000000" w:rsidP="00000000" w:rsidRDefault="00000000" w:rsidRPr="00000000" w14:paraId="000000EE">
      <w:pPr>
        <w:spacing w:after="160" w:line="331.2" w:lineRule="auto"/>
        <w:ind w:left="720" w:firstLine="0"/>
        <w:rPr>
          <w:sz w:val="36"/>
          <w:szCs w:val="36"/>
          <w:highlight w:val="white"/>
        </w:rPr>
      </w:pPr>
      <w:r w:rsidDel="00000000" w:rsidR="00000000" w:rsidRPr="00000000">
        <w:rPr>
          <w:rtl w:val="0"/>
        </w:rPr>
      </w:r>
    </w:p>
    <w:p w:rsidR="00000000" w:rsidDel="00000000" w:rsidP="00000000" w:rsidRDefault="00000000" w:rsidRPr="00000000" w14:paraId="000000EF">
      <w:pPr>
        <w:spacing w:after="160" w:line="331.2" w:lineRule="auto"/>
        <w:ind w:left="0" w:firstLine="0"/>
        <w:rPr>
          <w:sz w:val="36"/>
          <w:szCs w:val="36"/>
          <w:highlight w:val="white"/>
        </w:rPr>
      </w:pPr>
      <w:r w:rsidDel="00000000" w:rsidR="00000000" w:rsidRPr="00000000">
        <w:rPr>
          <w:sz w:val="36"/>
          <w:szCs w:val="36"/>
          <w:highlight w:val="white"/>
          <w:rtl w:val="0"/>
        </w:rPr>
        <w:t xml:space="preserve">10. Il/la bambino/a preferisce giocare da solo/a o con i pari?</w:t>
      </w:r>
    </w:p>
    <w:p w:rsidR="00000000" w:rsidDel="00000000" w:rsidP="00000000" w:rsidRDefault="00000000" w:rsidRPr="00000000" w14:paraId="000000F0">
      <w:pPr>
        <w:spacing w:after="160" w:line="331.2" w:lineRule="auto"/>
        <w:ind w:left="720" w:firstLine="0"/>
        <w:rPr>
          <w:sz w:val="36"/>
          <w:szCs w:val="36"/>
          <w:highlight w:val="white"/>
        </w:rPr>
      </w:pPr>
      <w:r w:rsidDel="00000000" w:rsidR="00000000" w:rsidRPr="00000000">
        <w:rPr>
          <w:sz w:val="36"/>
          <w:szCs w:val="36"/>
          <w:highlight w:val="white"/>
          <w:rtl w:val="0"/>
        </w:rPr>
        <w:t xml:space="preserve">• Da solo</w:t>
      </w:r>
    </w:p>
    <w:p w:rsidR="00000000" w:rsidDel="00000000" w:rsidP="00000000" w:rsidRDefault="00000000" w:rsidRPr="00000000" w14:paraId="000000F1">
      <w:pPr>
        <w:spacing w:after="160" w:line="331.2" w:lineRule="auto"/>
        <w:ind w:left="720" w:firstLine="0"/>
        <w:rPr>
          <w:sz w:val="36"/>
          <w:szCs w:val="36"/>
          <w:highlight w:val="white"/>
        </w:rPr>
      </w:pPr>
      <w:r w:rsidDel="00000000" w:rsidR="00000000" w:rsidRPr="00000000">
        <w:rPr>
          <w:sz w:val="36"/>
          <w:szCs w:val="36"/>
          <w:highlight w:val="white"/>
          <w:rtl w:val="0"/>
        </w:rPr>
        <w:t xml:space="preserve">• Con i pari</w:t>
      </w:r>
    </w:p>
    <w:p w:rsidR="00000000" w:rsidDel="00000000" w:rsidP="00000000" w:rsidRDefault="00000000" w:rsidRPr="00000000" w14:paraId="000000F2">
      <w:pPr>
        <w:spacing w:after="160" w:line="331.2" w:lineRule="auto"/>
        <w:ind w:left="720" w:firstLine="0"/>
        <w:rPr>
          <w:sz w:val="36"/>
          <w:szCs w:val="36"/>
          <w:highlight w:val="white"/>
        </w:rPr>
      </w:pPr>
      <w:r w:rsidDel="00000000" w:rsidR="00000000" w:rsidRPr="00000000">
        <w:rPr>
          <w:sz w:val="36"/>
          <w:szCs w:val="36"/>
          <w:highlight w:val="white"/>
          <w:rtl w:val="0"/>
        </w:rPr>
        <w:t xml:space="preserve">• Entrambe</w:t>
      </w:r>
    </w:p>
    <w:p w:rsidR="00000000" w:rsidDel="00000000" w:rsidP="00000000" w:rsidRDefault="00000000" w:rsidRPr="00000000" w14:paraId="000000F3">
      <w:pPr>
        <w:spacing w:after="160" w:line="331.2" w:lineRule="auto"/>
        <w:ind w:left="0" w:firstLine="0"/>
        <w:rPr>
          <w:sz w:val="36"/>
          <w:szCs w:val="36"/>
          <w:highlight w:val="white"/>
        </w:rPr>
      </w:pPr>
      <w:r w:rsidDel="00000000" w:rsidR="00000000" w:rsidRPr="00000000">
        <w:rPr>
          <w:rtl w:val="0"/>
        </w:rPr>
      </w:r>
    </w:p>
    <w:p w:rsidR="00000000" w:rsidDel="00000000" w:rsidP="00000000" w:rsidRDefault="00000000" w:rsidRPr="00000000" w14:paraId="000000F4">
      <w:pPr>
        <w:spacing w:after="160" w:line="331.2" w:lineRule="auto"/>
        <w:ind w:left="0" w:firstLine="0"/>
        <w:rPr>
          <w:sz w:val="36"/>
          <w:szCs w:val="36"/>
          <w:highlight w:val="white"/>
        </w:rPr>
      </w:pPr>
      <w:r w:rsidDel="00000000" w:rsidR="00000000" w:rsidRPr="00000000">
        <w:rPr>
          <w:sz w:val="36"/>
          <w:szCs w:val="36"/>
          <w:highlight w:val="white"/>
          <w:rtl w:val="0"/>
        </w:rPr>
        <w:t xml:space="preserve">11. Suo/a figlio/a mostra emozioni positive quando entra in contatto con altre persone al di fuori dell’ambiente familiare?</w:t>
      </w:r>
    </w:p>
    <w:p w:rsidR="00000000" w:rsidDel="00000000" w:rsidP="00000000" w:rsidRDefault="00000000" w:rsidRPr="00000000" w14:paraId="000000F5">
      <w:pPr>
        <w:spacing w:after="160" w:line="331.2" w:lineRule="auto"/>
        <w:ind w:left="720" w:firstLine="0"/>
        <w:rPr>
          <w:sz w:val="36"/>
          <w:szCs w:val="36"/>
          <w:highlight w:val="white"/>
        </w:rPr>
      </w:pPr>
      <w:r w:rsidDel="00000000" w:rsidR="00000000" w:rsidRPr="00000000">
        <w:rPr>
          <w:sz w:val="36"/>
          <w:szCs w:val="36"/>
          <w:highlight w:val="white"/>
          <w:rtl w:val="0"/>
        </w:rPr>
        <w:t xml:space="preserve">• Poco </w:t>
      </w:r>
    </w:p>
    <w:p w:rsidR="00000000" w:rsidDel="00000000" w:rsidP="00000000" w:rsidRDefault="00000000" w:rsidRPr="00000000" w14:paraId="000000F6">
      <w:pPr>
        <w:spacing w:after="160" w:line="331.2" w:lineRule="auto"/>
        <w:ind w:left="720" w:firstLine="0"/>
        <w:rPr>
          <w:sz w:val="36"/>
          <w:szCs w:val="36"/>
          <w:highlight w:val="white"/>
        </w:rPr>
      </w:pPr>
      <w:r w:rsidDel="00000000" w:rsidR="00000000" w:rsidRPr="00000000">
        <w:rPr>
          <w:sz w:val="36"/>
          <w:szCs w:val="36"/>
          <w:highlight w:val="white"/>
          <w:rtl w:val="0"/>
        </w:rPr>
        <w:t xml:space="preserve">• Abbastanza </w:t>
      </w:r>
    </w:p>
    <w:p w:rsidR="00000000" w:rsidDel="00000000" w:rsidP="00000000" w:rsidRDefault="00000000" w:rsidRPr="00000000" w14:paraId="000000F7">
      <w:pPr>
        <w:spacing w:after="160" w:line="331.2" w:lineRule="auto"/>
        <w:ind w:left="720" w:firstLine="0"/>
        <w:rPr>
          <w:sz w:val="36"/>
          <w:szCs w:val="36"/>
          <w:highlight w:val="white"/>
        </w:rPr>
      </w:pPr>
      <w:r w:rsidDel="00000000" w:rsidR="00000000" w:rsidRPr="00000000">
        <w:rPr>
          <w:sz w:val="36"/>
          <w:szCs w:val="36"/>
          <w:highlight w:val="white"/>
          <w:rtl w:val="0"/>
        </w:rPr>
        <w:t xml:space="preserve">• Molto</w:t>
      </w:r>
    </w:p>
    <w:p w:rsidR="00000000" w:rsidDel="00000000" w:rsidP="00000000" w:rsidRDefault="00000000" w:rsidRPr="00000000" w14:paraId="000000F8">
      <w:pPr>
        <w:spacing w:after="160" w:line="331.2" w:lineRule="auto"/>
        <w:ind w:left="0" w:firstLine="0"/>
        <w:rPr>
          <w:sz w:val="36"/>
          <w:szCs w:val="36"/>
          <w:highlight w:val="white"/>
        </w:rPr>
      </w:pPr>
      <w:r w:rsidDel="00000000" w:rsidR="00000000" w:rsidRPr="00000000">
        <w:rPr>
          <w:rtl w:val="0"/>
        </w:rPr>
      </w:r>
    </w:p>
    <w:p w:rsidR="00000000" w:rsidDel="00000000" w:rsidP="00000000" w:rsidRDefault="00000000" w:rsidRPr="00000000" w14:paraId="000000F9">
      <w:pPr>
        <w:spacing w:after="160" w:line="331.2" w:lineRule="auto"/>
        <w:ind w:left="0" w:firstLine="0"/>
        <w:rPr>
          <w:sz w:val="36"/>
          <w:szCs w:val="36"/>
          <w:highlight w:val="white"/>
        </w:rPr>
      </w:pPr>
      <w:r w:rsidDel="00000000" w:rsidR="00000000" w:rsidRPr="00000000">
        <w:rPr>
          <w:sz w:val="36"/>
          <w:szCs w:val="36"/>
          <w:highlight w:val="white"/>
          <w:rtl w:val="0"/>
        </w:rPr>
        <w:t xml:space="preserve">12. Il/la suo/a bambino/a partecipa attivamente alle attività proposte al nido?</w:t>
      </w:r>
    </w:p>
    <w:p w:rsidR="00000000" w:rsidDel="00000000" w:rsidP="00000000" w:rsidRDefault="00000000" w:rsidRPr="00000000" w14:paraId="000000FA">
      <w:pPr>
        <w:spacing w:after="160" w:line="331.2" w:lineRule="auto"/>
        <w:ind w:left="720" w:firstLine="0"/>
        <w:rPr>
          <w:sz w:val="36"/>
          <w:szCs w:val="36"/>
          <w:highlight w:val="white"/>
        </w:rPr>
      </w:pPr>
      <w:r w:rsidDel="00000000" w:rsidR="00000000" w:rsidRPr="00000000">
        <w:rPr>
          <w:sz w:val="36"/>
          <w:szCs w:val="36"/>
          <w:highlight w:val="white"/>
          <w:rtl w:val="0"/>
        </w:rPr>
        <w:t xml:space="preserve">• si</w:t>
      </w:r>
    </w:p>
    <w:p w:rsidR="00000000" w:rsidDel="00000000" w:rsidP="00000000" w:rsidRDefault="00000000" w:rsidRPr="00000000" w14:paraId="000000FB">
      <w:pPr>
        <w:spacing w:after="160" w:line="331.2" w:lineRule="auto"/>
        <w:ind w:left="720" w:firstLine="0"/>
        <w:rPr>
          <w:sz w:val="36"/>
          <w:szCs w:val="36"/>
          <w:highlight w:val="white"/>
        </w:rPr>
      </w:pPr>
      <w:r w:rsidDel="00000000" w:rsidR="00000000" w:rsidRPr="00000000">
        <w:rPr>
          <w:sz w:val="36"/>
          <w:szCs w:val="36"/>
          <w:highlight w:val="white"/>
          <w:rtl w:val="0"/>
        </w:rPr>
        <w:t xml:space="preserve">• no</w:t>
      </w:r>
    </w:p>
    <w:p w:rsidR="00000000" w:rsidDel="00000000" w:rsidP="00000000" w:rsidRDefault="00000000" w:rsidRPr="00000000" w14:paraId="000000FC">
      <w:pPr>
        <w:spacing w:after="160" w:line="331.2" w:lineRule="auto"/>
        <w:ind w:left="0" w:firstLine="0"/>
        <w:rPr>
          <w:sz w:val="36"/>
          <w:szCs w:val="36"/>
          <w:highlight w:val="white"/>
        </w:rPr>
      </w:pPr>
      <w:r w:rsidDel="00000000" w:rsidR="00000000" w:rsidRPr="00000000">
        <w:rPr>
          <w:rtl w:val="0"/>
        </w:rPr>
      </w:r>
    </w:p>
    <w:p w:rsidR="00000000" w:rsidDel="00000000" w:rsidP="00000000" w:rsidRDefault="00000000" w:rsidRPr="00000000" w14:paraId="000000FD">
      <w:pPr>
        <w:spacing w:after="160" w:line="331.2" w:lineRule="auto"/>
        <w:ind w:left="0" w:firstLine="0"/>
        <w:rPr>
          <w:b w:val="1"/>
          <w:sz w:val="40"/>
          <w:szCs w:val="40"/>
          <w:highlight w:val="white"/>
        </w:rPr>
      </w:pPr>
      <w:r w:rsidDel="00000000" w:rsidR="00000000" w:rsidRPr="00000000">
        <w:rPr>
          <w:rtl w:val="0"/>
        </w:rPr>
      </w:r>
    </w:p>
    <w:p w:rsidR="00000000" w:rsidDel="00000000" w:rsidP="00000000" w:rsidRDefault="00000000" w:rsidRPr="00000000" w14:paraId="000000FE">
      <w:pPr>
        <w:spacing w:after="160" w:line="331.2" w:lineRule="auto"/>
        <w:ind w:left="0" w:firstLine="0"/>
        <w:rPr>
          <w:b w:val="1"/>
          <w:sz w:val="40"/>
          <w:szCs w:val="40"/>
          <w:highlight w:val="white"/>
        </w:rPr>
      </w:pPr>
      <w:r w:rsidDel="00000000" w:rsidR="00000000" w:rsidRPr="00000000">
        <w:rPr>
          <w:b w:val="1"/>
          <w:sz w:val="40"/>
          <w:szCs w:val="40"/>
          <w:highlight w:val="white"/>
          <w:rtl w:val="0"/>
        </w:rPr>
        <w:t xml:space="preserve">8. PIANO DI RACCOLTA DATI                         </w:t>
      </w:r>
    </w:p>
    <w:p w:rsidR="00000000" w:rsidDel="00000000" w:rsidP="00000000" w:rsidRDefault="00000000" w:rsidRPr="00000000" w14:paraId="000000FF">
      <w:pPr>
        <w:spacing w:after="160" w:line="331.2" w:lineRule="auto"/>
        <w:ind w:left="0" w:firstLine="0"/>
        <w:rPr>
          <w:sz w:val="36"/>
          <w:szCs w:val="36"/>
          <w:highlight w:val="white"/>
        </w:rPr>
      </w:pPr>
      <w:r w:rsidDel="00000000" w:rsidR="00000000" w:rsidRPr="00000000">
        <w:rPr>
          <w:sz w:val="28"/>
          <w:szCs w:val="28"/>
          <w:highlight w:val="white"/>
          <w:rtl w:val="0"/>
        </w:rPr>
        <w:t xml:space="preserve">Abbiamo deciso di presentare a ciascun genitore dei bambini frequentanti l’asilo nido “ La Trottola” il nostro questionario sotto forma di link. Prima di tutto abbiamo chiesto il consenso alle due titolari dell’asilo nido alle quali abbiamo spiegato il nostro progetto universitario. Una volta ottenuto il consenso, con l’aiuto di una delle titolari, abbiamo inviato il questionario sul gruppo whatsapp dei genitori spiegando attraverso un’introduzione la nostra ricerca di pedagogia sperimentale.</w:t>
      </w:r>
      <w:r w:rsidDel="00000000" w:rsidR="00000000" w:rsidRPr="00000000">
        <w:rPr>
          <w:sz w:val="36"/>
          <w:szCs w:val="36"/>
          <w:highlight w:val="white"/>
          <w:rtl w:val="0"/>
        </w:rPr>
        <w:t xml:space="preserve"> </w:t>
      </w:r>
    </w:p>
    <w:p w:rsidR="00000000" w:rsidDel="00000000" w:rsidP="00000000" w:rsidRDefault="00000000" w:rsidRPr="00000000" w14:paraId="00000100">
      <w:pPr>
        <w:spacing w:after="160" w:line="331.2" w:lineRule="auto"/>
        <w:ind w:left="0" w:firstLine="0"/>
        <w:rPr>
          <w:b w:val="1"/>
          <w:sz w:val="40"/>
          <w:szCs w:val="40"/>
          <w:highlight w:val="white"/>
        </w:rPr>
      </w:pPr>
      <w:r w:rsidDel="00000000" w:rsidR="00000000" w:rsidRPr="00000000">
        <w:rPr>
          <w:b w:val="1"/>
          <w:sz w:val="40"/>
          <w:szCs w:val="40"/>
          <w:highlight w:val="white"/>
          <w:rtl w:val="0"/>
        </w:rPr>
        <w:t xml:space="preserve">9. ANALISI DEI DATI E INTERPRETAZIONE DEI RISULTATI</w:t>
      </w:r>
    </w:p>
    <w:p w:rsidR="00000000" w:rsidDel="00000000" w:rsidP="00000000" w:rsidRDefault="00000000" w:rsidRPr="00000000" w14:paraId="00000101">
      <w:pPr>
        <w:spacing w:after="160" w:line="331.2" w:lineRule="auto"/>
        <w:ind w:left="0" w:firstLine="0"/>
        <w:rPr>
          <w:sz w:val="28.079999923706055"/>
          <w:szCs w:val="28.079999923706055"/>
        </w:rPr>
      </w:pPr>
      <w:r w:rsidDel="00000000" w:rsidR="00000000" w:rsidRPr="00000000">
        <w:rPr>
          <w:sz w:val="28.079999923706055"/>
          <w:szCs w:val="28.079999923706055"/>
          <w:rtl w:val="0"/>
        </w:rPr>
        <w:t xml:space="preserve">La matrice dati è una tabella in cui ogni riga corrisponde ad un caso, ed ogni colonna  corrisponde ad una variabile generata da una domanda sul questionario. L’incrocio di  ogni riga e colonna genera il valore assunto di quella specifica variabile per quel  determinato caso. </w:t>
      </w:r>
    </w:p>
    <w:p w:rsidR="00000000" w:rsidDel="00000000" w:rsidP="00000000" w:rsidRDefault="00000000" w:rsidRPr="00000000" w14:paraId="00000102">
      <w:pPr>
        <w:spacing w:after="160" w:line="331.2" w:lineRule="auto"/>
        <w:ind w:left="0" w:firstLine="0"/>
        <w:rPr>
          <w:sz w:val="36.079999923706055"/>
          <w:szCs w:val="36.079999923706055"/>
        </w:rPr>
      </w:pPr>
      <w:r w:rsidDel="00000000" w:rsidR="00000000" w:rsidRPr="00000000">
        <w:rPr>
          <w:sz w:val="28.079999923706055"/>
          <w:szCs w:val="28.079999923706055"/>
          <w:rtl w:val="0"/>
        </w:rPr>
        <w:t xml:space="preserve">Successivamente abbiamo creato l’analisi monovariata e bivariata</w:t>
      </w:r>
      <w:r w:rsidDel="00000000" w:rsidR="00000000" w:rsidRPr="00000000">
        <w:rPr>
          <w:b w:val="1"/>
          <w:sz w:val="28.079999923706055"/>
          <w:szCs w:val="28.079999923706055"/>
          <w:rtl w:val="0"/>
        </w:rPr>
        <w:t xml:space="preserve"> </w:t>
      </w:r>
      <w:r w:rsidDel="00000000" w:rsidR="00000000" w:rsidRPr="00000000">
        <w:rPr>
          <w:sz w:val="28.079999923706055"/>
          <w:szCs w:val="28.079999923706055"/>
          <w:rtl w:val="0"/>
        </w:rPr>
        <w:t xml:space="preserve">per analizzare i  dati, per fare questo passaggio abbiamo utilizzato il programma JsStat. </w:t>
      </w:r>
      <w:r w:rsidDel="00000000" w:rsidR="00000000" w:rsidRPr="00000000">
        <w:rPr>
          <w:sz w:val="36.079999923706055"/>
          <w:szCs w:val="36.079999923706055"/>
          <w:rtl w:val="0"/>
        </w:rPr>
        <w:t xml:space="preserve"> </w:t>
      </w:r>
    </w:p>
    <w:p w:rsidR="00000000" w:rsidDel="00000000" w:rsidP="00000000" w:rsidRDefault="00000000" w:rsidRPr="00000000" w14:paraId="00000103">
      <w:pPr>
        <w:spacing w:after="160" w:line="331.2" w:lineRule="auto"/>
        <w:ind w:left="0" w:firstLine="0"/>
        <w:rPr>
          <w:sz w:val="36.079999923706055"/>
          <w:szCs w:val="36.079999923706055"/>
        </w:rPr>
      </w:pPr>
      <w:r w:rsidDel="00000000" w:rsidR="00000000" w:rsidRPr="00000000">
        <w:rPr>
          <w:rtl w:val="0"/>
        </w:rPr>
      </w:r>
    </w:p>
    <w:p w:rsidR="00000000" w:rsidDel="00000000" w:rsidP="00000000" w:rsidRDefault="00000000" w:rsidRPr="00000000" w14:paraId="00000104">
      <w:pPr>
        <w:numPr>
          <w:ilvl w:val="0"/>
          <w:numId w:val="8"/>
        </w:numPr>
        <w:spacing w:after="160" w:line="331.2" w:lineRule="auto"/>
        <w:ind w:left="720" w:hanging="360"/>
        <w:rPr>
          <w:b w:val="1"/>
          <w:sz w:val="40"/>
          <w:szCs w:val="40"/>
          <w:highlight w:val="white"/>
        </w:rPr>
      </w:pPr>
      <w:r w:rsidDel="00000000" w:rsidR="00000000" w:rsidRPr="00000000">
        <w:rPr>
          <w:b w:val="1"/>
          <w:sz w:val="40"/>
          <w:szCs w:val="40"/>
          <w:highlight w:val="white"/>
          <w:u w:val="single"/>
          <w:rtl w:val="0"/>
        </w:rPr>
        <w:t xml:space="preserve">SESSO BAMBINO </w:t>
      </w:r>
      <w:r w:rsidDel="00000000" w:rsidR="00000000" w:rsidRPr="00000000">
        <w:rPr>
          <w:rtl w:val="0"/>
        </w:rPr>
      </w:r>
    </w:p>
    <w:tbl>
      <w:tblPr>
        <w:tblStyle w:val="Table4"/>
        <w:tblW w:w="11070.0" w:type="dxa"/>
        <w:jc w:val="left"/>
        <w:tblInd w:w="-18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680"/>
        <w:gridCol w:w="2100"/>
        <w:gridCol w:w="2355"/>
        <w:gridCol w:w="2235"/>
        <w:gridCol w:w="2700"/>
        <w:tblGridChange w:id="0">
          <w:tblGrid>
            <w:gridCol w:w="1680"/>
            <w:gridCol w:w="2100"/>
            <w:gridCol w:w="2355"/>
            <w:gridCol w:w="2235"/>
            <w:gridCol w:w="270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Modalità</w:t>
            </w:r>
          </w:p>
        </w:tc>
        <w:tc>
          <w:tcPr>
            <w:shd w:fill="auto" w:val="clear"/>
            <w:tcMar>
              <w:top w:w="100.0" w:type="dxa"/>
              <w:left w:w="100.0" w:type="dxa"/>
              <w:bottom w:w="100.0" w:type="dxa"/>
              <w:right w:w="100.0" w:type="dxa"/>
            </w:tcMar>
            <w:vAlign w:val="top"/>
          </w:tcPr>
          <w:p w:rsidR="00000000" w:rsidDel="00000000" w:rsidP="00000000" w:rsidRDefault="00000000" w:rsidRPr="00000000" w14:paraId="0000010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frequenza semplice</w:t>
            </w:r>
          </w:p>
        </w:tc>
        <w:tc>
          <w:tcPr>
            <w:shd w:fill="auto" w:val="clear"/>
            <w:tcMar>
              <w:top w:w="100.0" w:type="dxa"/>
              <w:left w:w="100.0" w:type="dxa"/>
              <w:bottom w:w="100.0" w:type="dxa"/>
              <w:right w:w="100.0" w:type="dxa"/>
            </w:tcMar>
            <w:vAlign w:val="top"/>
          </w:tcPr>
          <w:p w:rsidR="00000000" w:rsidDel="00000000" w:rsidP="00000000" w:rsidRDefault="00000000" w:rsidRPr="00000000" w14:paraId="0000010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percentuale semplice</w:t>
            </w:r>
          </w:p>
        </w:tc>
        <w:tc>
          <w:tcPr>
            <w:shd w:fill="auto" w:val="clear"/>
            <w:tcMar>
              <w:top w:w="100.0" w:type="dxa"/>
              <w:left w:w="100.0" w:type="dxa"/>
              <w:bottom w:w="100.0" w:type="dxa"/>
              <w:right w:w="100.0" w:type="dxa"/>
            </w:tcMar>
            <w:vAlign w:val="top"/>
          </w:tcPr>
          <w:p w:rsidR="00000000" w:rsidDel="00000000" w:rsidP="00000000" w:rsidRDefault="00000000" w:rsidRPr="00000000" w14:paraId="0000010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frequenza cumulata</w:t>
            </w:r>
          </w:p>
        </w:tc>
        <w:tc>
          <w:tcPr>
            <w:shd w:fill="auto" w:val="clear"/>
            <w:tcMar>
              <w:top w:w="100.0" w:type="dxa"/>
              <w:left w:w="100.0" w:type="dxa"/>
              <w:bottom w:w="100.0" w:type="dxa"/>
              <w:right w:w="100.0" w:type="dxa"/>
            </w:tcMar>
            <w:vAlign w:val="top"/>
          </w:tcPr>
          <w:p w:rsidR="00000000" w:rsidDel="00000000" w:rsidP="00000000" w:rsidRDefault="00000000" w:rsidRPr="00000000" w14:paraId="0000010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percentuale cumulata</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F</w:t>
            </w:r>
          </w:p>
        </w:tc>
        <w:tc>
          <w:tcPr>
            <w:shd w:fill="auto" w:val="clear"/>
            <w:tcMar>
              <w:top w:w="100.0" w:type="dxa"/>
              <w:left w:w="100.0" w:type="dxa"/>
              <w:bottom w:w="100.0" w:type="dxa"/>
              <w:right w:w="100.0" w:type="dxa"/>
            </w:tcMar>
            <w:vAlign w:val="top"/>
          </w:tcPr>
          <w:p w:rsidR="00000000" w:rsidDel="00000000" w:rsidP="00000000" w:rsidRDefault="00000000" w:rsidRPr="00000000" w14:paraId="0000010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14</w:t>
            </w:r>
          </w:p>
        </w:tc>
        <w:tc>
          <w:tcPr>
            <w:shd w:fill="auto" w:val="clear"/>
            <w:tcMar>
              <w:top w:w="100.0" w:type="dxa"/>
              <w:left w:w="100.0" w:type="dxa"/>
              <w:bottom w:w="100.0" w:type="dxa"/>
              <w:right w:w="100.0" w:type="dxa"/>
            </w:tcMar>
            <w:vAlign w:val="top"/>
          </w:tcPr>
          <w:p w:rsidR="00000000" w:rsidDel="00000000" w:rsidP="00000000" w:rsidRDefault="00000000" w:rsidRPr="00000000" w14:paraId="0000010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47%</w:t>
            </w:r>
          </w:p>
        </w:tc>
        <w:tc>
          <w:tcPr>
            <w:shd w:fill="auto" w:val="clear"/>
            <w:tcMar>
              <w:top w:w="100.0" w:type="dxa"/>
              <w:left w:w="100.0" w:type="dxa"/>
              <w:bottom w:w="100.0" w:type="dxa"/>
              <w:right w:w="100.0" w:type="dxa"/>
            </w:tcMar>
            <w:vAlign w:val="top"/>
          </w:tcPr>
          <w:p w:rsidR="00000000" w:rsidDel="00000000" w:rsidP="00000000" w:rsidRDefault="00000000" w:rsidRPr="00000000" w14:paraId="0000010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14</w:t>
            </w:r>
          </w:p>
        </w:tc>
        <w:tc>
          <w:tcPr>
            <w:shd w:fill="auto" w:val="clear"/>
            <w:tcMar>
              <w:top w:w="100.0" w:type="dxa"/>
              <w:left w:w="100.0" w:type="dxa"/>
              <w:bottom w:w="100.0" w:type="dxa"/>
              <w:right w:w="100.0" w:type="dxa"/>
            </w:tcMar>
            <w:vAlign w:val="top"/>
          </w:tcPr>
          <w:p w:rsidR="00000000" w:rsidDel="00000000" w:rsidP="00000000" w:rsidRDefault="00000000" w:rsidRPr="00000000" w14:paraId="0000010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47%</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M</w:t>
            </w:r>
          </w:p>
        </w:tc>
        <w:tc>
          <w:tcPr>
            <w:shd w:fill="auto" w:val="clear"/>
            <w:tcMar>
              <w:top w:w="100.0" w:type="dxa"/>
              <w:left w:w="100.0" w:type="dxa"/>
              <w:bottom w:w="100.0" w:type="dxa"/>
              <w:right w:w="100.0" w:type="dxa"/>
            </w:tcMar>
            <w:vAlign w:val="top"/>
          </w:tcPr>
          <w:p w:rsidR="00000000" w:rsidDel="00000000" w:rsidP="00000000" w:rsidRDefault="00000000" w:rsidRPr="00000000" w14:paraId="0000011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16</w:t>
            </w:r>
          </w:p>
        </w:tc>
        <w:tc>
          <w:tcPr>
            <w:shd w:fill="auto" w:val="clear"/>
            <w:tcMar>
              <w:top w:w="100.0" w:type="dxa"/>
              <w:left w:w="100.0" w:type="dxa"/>
              <w:bottom w:w="100.0" w:type="dxa"/>
              <w:right w:w="100.0" w:type="dxa"/>
            </w:tcMar>
            <w:vAlign w:val="top"/>
          </w:tcPr>
          <w:p w:rsidR="00000000" w:rsidDel="00000000" w:rsidP="00000000" w:rsidRDefault="00000000" w:rsidRPr="00000000" w14:paraId="0000011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53%</w:t>
            </w:r>
          </w:p>
        </w:tc>
        <w:tc>
          <w:tcPr>
            <w:shd w:fill="auto" w:val="clear"/>
            <w:tcMar>
              <w:top w:w="100.0" w:type="dxa"/>
              <w:left w:w="100.0" w:type="dxa"/>
              <w:bottom w:w="100.0" w:type="dxa"/>
              <w:right w:w="100.0" w:type="dxa"/>
            </w:tcMar>
            <w:vAlign w:val="top"/>
          </w:tcPr>
          <w:p w:rsidR="00000000" w:rsidDel="00000000" w:rsidP="00000000" w:rsidRDefault="00000000" w:rsidRPr="00000000" w14:paraId="0000011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30</w:t>
            </w:r>
          </w:p>
        </w:tc>
        <w:tc>
          <w:tcPr>
            <w:shd w:fill="auto" w:val="clear"/>
            <w:tcMar>
              <w:top w:w="100.0" w:type="dxa"/>
              <w:left w:w="100.0" w:type="dxa"/>
              <w:bottom w:w="100.0" w:type="dxa"/>
              <w:right w:w="100.0" w:type="dxa"/>
            </w:tcMar>
            <w:vAlign w:val="top"/>
          </w:tcPr>
          <w:p w:rsidR="00000000" w:rsidDel="00000000" w:rsidP="00000000" w:rsidRDefault="00000000" w:rsidRPr="00000000" w14:paraId="0000011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100%</w:t>
            </w:r>
          </w:p>
        </w:tc>
      </w:tr>
    </w:tbl>
    <w:p w:rsidR="00000000" w:rsidDel="00000000" w:rsidP="00000000" w:rsidRDefault="00000000" w:rsidRPr="00000000" w14:paraId="00000114">
      <w:pPr>
        <w:spacing w:after="160" w:line="331.2" w:lineRule="auto"/>
        <w:ind w:left="0" w:firstLine="0"/>
        <w:rPr>
          <w:sz w:val="36"/>
          <w:szCs w:val="36"/>
          <w:highlight w:val="white"/>
        </w:rPr>
      </w:pPr>
      <w:r w:rsidDel="00000000" w:rsidR="00000000" w:rsidRPr="00000000">
        <w:rPr>
          <w:sz w:val="36"/>
          <w:szCs w:val="36"/>
          <w:highlight w:val="white"/>
        </w:rPr>
        <w:drawing>
          <wp:inline distB="114300" distT="114300" distL="114300" distR="114300">
            <wp:extent cx="1287084" cy="2288150"/>
            <wp:effectExtent b="0" l="0" r="0" t="0"/>
            <wp:docPr id="77" name="image9.png"/>
            <a:graphic>
              <a:graphicData uri="http://schemas.openxmlformats.org/drawingml/2006/picture">
                <pic:pic>
                  <pic:nvPicPr>
                    <pic:cNvPr id="0" name="image9.png"/>
                    <pic:cNvPicPr preferRelativeResize="0"/>
                  </pic:nvPicPr>
                  <pic:blipFill>
                    <a:blip r:embed="rId10"/>
                    <a:srcRect b="0" l="0" r="0" t="0"/>
                    <a:stretch>
                      <a:fillRect/>
                    </a:stretch>
                  </pic:blipFill>
                  <pic:spPr>
                    <a:xfrm>
                      <a:off x="0" y="0"/>
                      <a:ext cx="1287084" cy="2288150"/>
                    </a:xfrm>
                    <a:prstGeom prst="rect"/>
                    <a:ln/>
                  </pic:spPr>
                </pic:pic>
              </a:graphicData>
            </a:graphic>
          </wp:inline>
        </w:drawing>
      </w:r>
      <w:r w:rsidDel="00000000" w:rsidR="00000000" w:rsidRPr="00000000">
        <w:rPr>
          <w:rtl w:val="0"/>
        </w:rPr>
      </w:r>
    </w:p>
    <w:p w:rsidR="00000000" w:rsidDel="00000000" w:rsidP="00000000" w:rsidRDefault="00000000" w:rsidRPr="00000000" w14:paraId="00000115">
      <w:pPr>
        <w:spacing w:after="160" w:line="331.2" w:lineRule="auto"/>
        <w:rPr>
          <w:sz w:val="36"/>
          <w:szCs w:val="36"/>
          <w:highlight w:val="white"/>
        </w:rPr>
      </w:pPr>
      <w:r w:rsidDel="00000000" w:rsidR="00000000" w:rsidRPr="00000000">
        <w:rPr>
          <w:sz w:val="36"/>
          <w:szCs w:val="36"/>
          <w:highlight w:val="white"/>
          <w:rtl w:val="0"/>
        </w:rPr>
        <w:t xml:space="preserve">Campione:</w:t>
      </w:r>
    </w:p>
    <w:p w:rsidR="00000000" w:rsidDel="00000000" w:rsidP="00000000" w:rsidRDefault="00000000" w:rsidRPr="00000000" w14:paraId="00000116">
      <w:pPr>
        <w:spacing w:after="160" w:line="331.2" w:lineRule="auto"/>
        <w:rPr>
          <w:sz w:val="36"/>
          <w:szCs w:val="36"/>
          <w:highlight w:val="white"/>
        </w:rPr>
      </w:pPr>
      <w:r w:rsidDel="00000000" w:rsidR="00000000" w:rsidRPr="00000000">
        <w:rPr>
          <w:sz w:val="36"/>
          <w:szCs w:val="36"/>
          <w:highlight w:val="white"/>
          <w:rtl w:val="0"/>
        </w:rPr>
        <w:t xml:space="preserve">Numero di casi= 30</w:t>
      </w:r>
    </w:p>
    <w:p w:rsidR="00000000" w:rsidDel="00000000" w:rsidP="00000000" w:rsidRDefault="00000000" w:rsidRPr="00000000" w14:paraId="00000117">
      <w:pPr>
        <w:spacing w:after="160" w:line="331.2" w:lineRule="auto"/>
        <w:rPr>
          <w:sz w:val="36"/>
          <w:szCs w:val="36"/>
          <w:highlight w:val="white"/>
        </w:rPr>
      </w:pPr>
      <w:r w:rsidDel="00000000" w:rsidR="00000000" w:rsidRPr="00000000">
        <w:rPr>
          <w:sz w:val="36"/>
          <w:szCs w:val="36"/>
          <w:highlight w:val="white"/>
          <w:rtl w:val="0"/>
        </w:rPr>
        <w:t xml:space="preserve">Indici di tendenza centrale:</w:t>
      </w:r>
    </w:p>
    <w:p w:rsidR="00000000" w:rsidDel="00000000" w:rsidP="00000000" w:rsidRDefault="00000000" w:rsidRPr="00000000" w14:paraId="00000118">
      <w:pPr>
        <w:spacing w:after="160" w:line="331.2" w:lineRule="auto"/>
        <w:rPr>
          <w:sz w:val="36"/>
          <w:szCs w:val="36"/>
          <w:highlight w:val="white"/>
        </w:rPr>
      </w:pPr>
      <w:r w:rsidDel="00000000" w:rsidR="00000000" w:rsidRPr="00000000">
        <w:rPr>
          <w:sz w:val="36"/>
          <w:szCs w:val="36"/>
          <w:highlight w:val="white"/>
          <w:rtl w:val="0"/>
        </w:rPr>
        <w:t xml:space="preserve">MODA: M</w:t>
      </w:r>
    </w:p>
    <w:p w:rsidR="00000000" w:rsidDel="00000000" w:rsidP="00000000" w:rsidRDefault="00000000" w:rsidRPr="00000000" w14:paraId="00000119">
      <w:pPr>
        <w:spacing w:after="160" w:line="331.2" w:lineRule="auto"/>
        <w:rPr>
          <w:sz w:val="36"/>
          <w:szCs w:val="36"/>
          <w:highlight w:val="white"/>
        </w:rPr>
      </w:pPr>
      <w:r w:rsidDel="00000000" w:rsidR="00000000" w:rsidRPr="00000000">
        <w:rPr>
          <w:sz w:val="36"/>
          <w:szCs w:val="36"/>
          <w:highlight w:val="white"/>
          <w:rtl w:val="0"/>
        </w:rPr>
        <w:t xml:space="preserve">MEDIANA: M</w:t>
      </w:r>
    </w:p>
    <w:p w:rsidR="00000000" w:rsidDel="00000000" w:rsidP="00000000" w:rsidRDefault="00000000" w:rsidRPr="00000000" w14:paraId="0000011A">
      <w:pPr>
        <w:spacing w:after="160" w:line="331.2" w:lineRule="auto"/>
        <w:rPr>
          <w:sz w:val="36"/>
          <w:szCs w:val="36"/>
          <w:highlight w:val="white"/>
        </w:rPr>
      </w:pPr>
      <w:r w:rsidDel="00000000" w:rsidR="00000000" w:rsidRPr="00000000">
        <w:rPr>
          <w:sz w:val="36"/>
          <w:szCs w:val="36"/>
          <w:highlight w:val="white"/>
          <w:rtl w:val="0"/>
        </w:rPr>
        <w:t xml:space="preserve">Indice di dispersione:</w:t>
      </w:r>
    </w:p>
    <w:p w:rsidR="00000000" w:rsidDel="00000000" w:rsidP="00000000" w:rsidRDefault="00000000" w:rsidRPr="00000000" w14:paraId="0000011B">
      <w:pPr>
        <w:spacing w:after="160" w:line="331.2" w:lineRule="auto"/>
        <w:rPr>
          <w:sz w:val="36"/>
          <w:szCs w:val="36"/>
          <w:highlight w:val="white"/>
        </w:rPr>
      </w:pPr>
      <w:r w:rsidDel="00000000" w:rsidR="00000000" w:rsidRPr="00000000">
        <w:rPr>
          <w:sz w:val="36"/>
          <w:szCs w:val="36"/>
          <w:highlight w:val="white"/>
          <w:rtl w:val="0"/>
        </w:rPr>
        <w:t xml:space="preserve">SQUILIBRIO: 0,5</w:t>
      </w:r>
    </w:p>
    <w:p w:rsidR="00000000" w:rsidDel="00000000" w:rsidP="00000000" w:rsidRDefault="00000000" w:rsidRPr="00000000" w14:paraId="0000011C">
      <w:pPr>
        <w:spacing w:after="160" w:line="331.2" w:lineRule="auto"/>
        <w:rPr>
          <w:sz w:val="36"/>
          <w:szCs w:val="36"/>
          <w:highlight w:val="white"/>
        </w:rPr>
      </w:pPr>
      <w:r w:rsidDel="00000000" w:rsidR="00000000" w:rsidRPr="00000000">
        <w:rPr>
          <w:sz w:val="36"/>
          <w:szCs w:val="36"/>
          <w:highlight w:val="white"/>
          <w:rtl w:val="0"/>
        </w:rPr>
        <w:t xml:space="preserve">Lo squilibrio è dato dalla somma delle proporzioni al quadrato per ciascuna delle k modalità della variabile, ossia:</w:t>
      </w:r>
    </w:p>
    <w:p w:rsidR="00000000" w:rsidDel="00000000" w:rsidP="00000000" w:rsidRDefault="00000000" w:rsidRPr="00000000" w14:paraId="0000011D">
      <w:pPr>
        <w:spacing w:after="160" w:line="331.2" w:lineRule="auto"/>
        <w:rPr>
          <w:sz w:val="36"/>
          <w:szCs w:val="36"/>
          <w:highlight w:val="white"/>
        </w:rPr>
      </w:pPr>
      <w:r w:rsidDel="00000000" w:rsidR="00000000" w:rsidRPr="00000000">
        <w:rPr>
          <w:sz w:val="36"/>
          <w:szCs w:val="36"/>
          <w:highlight w:val="white"/>
        </w:rPr>
        <w:drawing>
          <wp:inline distB="114300" distT="114300" distL="114300" distR="114300">
            <wp:extent cx="526805" cy="503128"/>
            <wp:effectExtent b="0" l="0" r="0" t="0"/>
            <wp:docPr id="76" name="image1.jpg"/>
            <a:graphic>
              <a:graphicData uri="http://schemas.openxmlformats.org/drawingml/2006/picture">
                <pic:pic>
                  <pic:nvPicPr>
                    <pic:cNvPr id="0" name="image1.jpg"/>
                    <pic:cNvPicPr preferRelativeResize="0"/>
                  </pic:nvPicPr>
                  <pic:blipFill>
                    <a:blip r:embed="rId11"/>
                    <a:srcRect b="0" l="0" r="0" t="0"/>
                    <a:stretch>
                      <a:fillRect/>
                    </a:stretch>
                  </pic:blipFill>
                  <pic:spPr>
                    <a:xfrm>
                      <a:off x="0" y="0"/>
                      <a:ext cx="526805" cy="503128"/>
                    </a:xfrm>
                    <a:prstGeom prst="rect"/>
                    <a:ln/>
                  </pic:spPr>
                </pic:pic>
              </a:graphicData>
            </a:graphic>
          </wp:inline>
        </w:drawing>
      </w:r>
      <w:r w:rsidDel="00000000" w:rsidR="00000000" w:rsidRPr="00000000">
        <w:rPr>
          <w:sz w:val="36"/>
          <w:szCs w:val="36"/>
          <w:highlight w:val="white"/>
          <w:rtl w:val="0"/>
        </w:rPr>
        <w:t xml:space="preserve">(0.467)^2+(0.533)^2=0.218+0.284=0.502</w:t>
      </w:r>
    </w:p>
    <w:p w:rsidR="00000000" w:rsidDel="00000000" w:rsidP="00000000" w:rsidRDefault="00000000" w:rsidRPr="00000000" w14:paraId="0000011E">
      <w:pPr>
        <w:spacing w:after="160" w:line="331.2" w:lineRule="auto"/>
        <w:rPr>
          <w:sz w:val="36"/>
          <w:szCs w:val="36"/>
          <w:highlight w:val="white"/>
        </w:rPr>
      </w:pPr>
      <w:r w:rsidDel="00000000" w:rsidR="00000000" w:rsidRPr="00000000">
        <w:rPr>
          <w:sz w:val="36"/>
          <w:szCs w:val="36"/>
          <w:highlight w:val="white"/>
          <w:rtl w:val="0"/>
        </w:rPr>
        <w:t xml:space="preserve">Un valore vicino a </w:t>
      </w:r>
      <w:r w:rsidDel="00000000" w:rsidR="00000000" w:rsidRPr="00000000">
        <w:rPr>
          <w:b w:val="1"/>
          <w:sz w:val="36"/>
          <w:szCs w:val="36"/>
          <w:highlight w:val="white"/>
          <w:rtl w:val="0"/>
        </w:rPr>
        <w:t xml:space="preserve">0.5</w:t>
      </w:r>
      <w:r w:rsidDel="00000000" w:rsidR="00000000" w:rsidRPr="00000000">
        <w:rPr>
          <w:sz w:val="36"/>
          <w:szCs w:val="36"/>
          <w:highlight w:val="white"/>
          <w:rtl w:val="0"/>
        </w:rPr>
        <w:t xml:space="preserve"> indica una distribuzione abbastanza equilibrata, mentre un valore vicino a </w:t>
      </w:r>
      <w:r w:rsidDel="00000000" w:rsidR="00000000" w:rsidRPr="00000000">
        <w:rPr>
          <w:b w:val="1"/>
          <w:sz w:val="36"/>
          <w:szCs w:val="36"/>
          <w:highlight w:val="white"/>
          <w:rtl w:val="0"/>
        </w:rPr>
        <w:t xml:space="preserve">1</w:t>
      </w:r>
      <w:r w:rsidDel="00000000" w:rsidR="00000000" w:rsidRPr="00000000">
        <w:rPr>
          <w:sz w:val="36"/>
          <w:szCs w:val="36"/>
          <w:highlight w:val="white"/>
          <w:rtl w:val="0"/>
        </w:rPr>
        <w:t xml:space="preserve"> indica una forte concentrazione su una sola categoria. La distribuzione tra maschi e femmine è </w:t>
      </w:r>
      <w:r w:rsidDel="00000000" w:rsidR="00000000" w:rsidRPr="00000000">
        <w:rPr>
          <w:b w:val="1"/>
          <w:sz w:val="36"/>
          <w:szCs w:val="36"/>
          <w:highlight w:val="white"/>
          <w:rtl w:val="0"/>
        </w:rPr>
        <w:t xml:space="preserve">quasi perfettamente bilanciata</w:t>
      </w:r>
      <w:r w:rsidDel="00000000" w:rsidR="00000000" w:rsidRPr="00000000">
        <w:rPr>
          <w:sz w:val="36"/>
          <w:szCs w:val="36"/>
          <w:highlight w:val="white"/>
          <w:rtl w:val="0"/>
        </w:rPr>
        <w:t xml:space="preserve">. Lo squilibrio di </w:t>
      </w:r>
      <w:r w:rsidDel="00000000" w:rsidR="00000000" w:rsidRPr="00000000">
        <w:rPr>
          <w:b w:val="1"/>
          <w:sz w:val="36"/>
          <w:szCs w:val="36"/>
          <w:highlight w:val="white"/>
          <w:rtl w:val="0"/>
        </w:rPr>
        <w:t xml:space="preserve">0.50</w:t>
      </w:r>
      <w:r w:rsidDel="00000000" w:rsidR="00000000" w:rsidRPr="00000000">
        <w:rPr>
          <w:sz w:val="36"/>
          <w:szCs w:val="36"/>
          <w:highlight w:val="white"/>
          <w:rtl w:val="0"/>
        </w:rPr>
        <w:t xml:space="preserve"> è tipico di una </w:t>
      </w:r>
      <w:r w:rsidDel="00000000" w:rsidR="00000000" w:rsidRPr="00000000">
        <w:rPr>
          <w:b w:val="1"/>
          <w:sz w:val="36"/>
          <w:szCs w:val="36"/>
          <w:highlight w:val="white"/>
          <w:rtl w:val="0"/>
        </w:rPr>
        <w:t xml:space="preserve">distribuzione equa tra due categorie</w:t>
      </w:r>
      <w:r w:rsidDel="00000000" w:rsidR="00000000" w:rsidRPr="00000000">
        <w:rPr>
          <w:sz w:val="36"/>
          <w:szCs w:val="36"/>
          <w:highlight w:val="white"/>
          <w:rtl w:val="0"/>
        </w:rPr>
        <w:t xml:space="preserve">, con una leggera prevalenza maschile.</w:t>
      </w:r>
    </w:p>
    <w:p w:rsidR="00000000" w:rsidDel="00000000" w:rsidP="00000000" w:rsidRDefault="00000000" w:rsidRPr="00000000" w14:paraId="0000011F">
      <w:pPr>
        <w:spacing w:after="160" w:line="331.2" w:lineRule="auto"/>
        <w:rPr>
          <w:sz w:val="36"/>
          <w:szCs w:val="36"/>
          <w:highlight w:val="white"/>
        </w:rPr>
      </w:pPr>
      <w:r w:rsidDel="00000000" w:rsidR="00000000" w:rsidRPr="00000000">
        <w:rPr>
          <w:sz w:val="36"/>
          <w:szCs w:val="36"/>
          <w:highlight w:val="white"/>
          <w:rtl w:val="0"/>
        </w:rPr>
        <w:t xml:space="preserve">Poiché la variabile "sesso" è di tipo </w:t>
      </w:r>
      <w:r w:rsidDel="00000000" w:rsidR="00000000" w:rsidRPr="00000000">
        <w:rPr>
          <w:b w:val="1"/>
          <w:sz w:val="36"/>
          <w:szCs w:val="36"/>
          <w:highlight w:val="white"/>
          <w:rtl w:val="0"/>
        </w:rPr>
        <w:t xml:space="preserve">nominale</w:t>
      </w:r>
      <w:r w:rsidDel="00000000" w:rsidR="00000000" w:rsidRPr="00000000">
        <w:rPr>
          <w:sz w:val="36"/>
          <w:szCs w:val="36"/>
          <w:highlight w:val="white"/>
          <w:rtl w:val="0"/>
        </w:rPr>
        <w:t xml:space="preserve"> e non ordinabile, </w:t>
      </w:r>
      <w:r w:rsidDel="00000000" w:rsidR="00000000" w:rsidRPr="00000000">
        <w:rPr>
          <w:b w:val="1"/>
          <w:sz w:val="36"/>
          <w:szCs w:val="36"/>
          <w:highlight w:val="white"/>
          <w:rtl w:val="0"/>
        </w:rPr>
        <w:t xml:space="preserve">non è possibile calcolare la mediana, i quartili o l’intervallo interquartilico</w:t>
      </w:r>
      <w:r w:rsidDel="00000000" w:rsidR="00000000" w:rsidRPr="00000000">
        <w:rPr>
          <w:sz w:val="36"/>
          <w:szCs w:val="36"/>
          <w:highlight w:val="white"/>
          <w:rtl w:val="0"/>
        </w:rPr>
        <w:t xml:space="preserve">.</w:t>
      </w:r>
    </w:p>
    <w:p w:rsidR="00000000" w:rsidDel="00000000" w:rsidP="00000000" w:rsidRDefault="00000000" w:rsidRPr="00000000" w14:paraId="00000120">
      <w:pPr>
        <w:spacing w:after="160" w:line="331.2" w:lineRule="auto"/>
        <w:rPr>
          <w:sz w:val="36"/>
          <w:szCs w:val="36"/>
          <w:highlight w:val="white"/>
        </w:rPr>
      </w:pPr>
      <w:r w:rsidDel="00000000" w:rsidR="00000000" w:rsidRPr="00000000">
        <w:rPr>
          <w:sz w:val="36"/>
          <w:szCs w:val="36"/>
          <w:highlight w:val="white"/>
          <w:rtl w:val="0"/>
        </w:rPr>
        <w:t xml:space="preserve">È però possibile calcolare la </w:t>
      </w:r>
      <w:r w:rsidDel="00000000" w:rsidR="00000000" w:rsidRPr="00000000">
        <w:rPr>
          <w:b w:val="1"/>
          <w:sz w:val="36"/>
          <w:szCs w:val="36"/>
          <w:highlight w:val="white"/>
          <w:rtl w:val="0"/>
        </w:rPr>
        <w:t xml:space="preserve">moda</w:t>
      </w:r>
      <w:r w:rsidDel="00000000" w:rsidR="00000000" w:rsidRPr="00000000">
        <w:rPr>
          <w:sz w:val="36"/>
          <w:szCs w:val="36"/>
          <w:highlight w:val="white"/>
          <w:rtl w:val="0"/>
        </w:rPr>
        <w:t xml:space="preserve">, che risulta essere </w:t>
      </w:r>
      <w:r w:rsidDel="00000000" w:rsidR="00000000" w:rsidRPr="00000000">
        <w:rPr>
          <w:b w:val="1"/>
          <w:sz w:val="36"/>
          <w:szCs w:val="36"/>
          <w:highlight w:val="white"/>
          <w:rtl w:val="0"/>
        </w:rPr>
        <w:t xml:space="preserve">Maschio</w:t>
      </w:r>
      <w:r w:rsidDel="00000000" w:rsidR="00000000" w:rsidRPr="00000000">
        <w:rPr>
          <w:sz w:val="36"/>
          <w:szCs w:val="36"/>
          <w:highlight w:val="white"/>
          <w:rtl w:val="0"/>
        </w:rPr>
        <w:t xml:space="preserve">, e lo </w:t>
      </w:r>
      <w:r w:rsidDel="00000000" w:rsidR="00000000" w:rsidRPr="00000000">
        <w:rPr>
          <w:b w:val="1"/>
          <w:sz w:val="36"/>
          <w:szCs w:val="36"/>
          <w:highlight w:val="white"/>
          <w:rtl w:val="0"/>
        </w:rPr>
        <w:t xml:space="preserve">squilibrio</w:t>
      </w:r>
      <w:r w:rsidDel="00000000" w:rsidR="00000000" w:rsidRPr="00000000">
        <w:rPr>
          <w:sz w:val="36"/>
          <w:szCs w:val="36"/>
          <w:highlight w:val="white"/>
          <w:rtl w:val="0"/>
        </w:rPr>
        <w:t xml:space="preserve">, pari a </w:t>
      </w:r>
      <w:r w:rsidDel="00000000" w:rsidR="00000000" w:rsidRPr="00000000">
        <w:rPr>
          <w:b w:val="1"/>
          <w:sz w:val="36"/>
          <w:szCs w:val="36"/>
          <w:highlight w:val="white"/>
          <w:rtl w:val="0"/>
        </w:rPr>
        <w:t xml:space="preserve">0.50</w:t>
      </w:r>
      <w:r w:rsidDel="00000000" w:rsidR="00000000" w:rsidRPr="00000000">
        <w:rPr>
          <w:sz w:val="36"/>
          <w:szCs w:val="36"/>
          <w:highlight w:val="white"/>
          <w:rtl w:val="0"/>
        </w:rPr>
        <w:t xml:space="preserve">, indicando una distribuzione quasi equa tra i due generi.</w:t>
      </w:r>
    </w:p>
    <w:p w:rsidR="00000000" w:rsidDel="00000000" w:rsidP="00000000" w:rsidRDefault="00000000" w:rsidRPr="00000000" w14:paraId="00000121">
      <w:pPr>
        <w:spacing w:after="160" w:line="331.2" w:lineRule="auto"/>
        <w:rPr>
          <w:sz w:val="36"/>
          <w:szCs w:val="36"/>
          <w:highlight w:val="white"/>
          <w:u w:val="single"/>
        </w:rPr>
      </w:pPr>
      <w:r w:rsidDel="00000000" w:rsidR="00000000" w:rsidRPr="00000000">
        <w:rPr>
          <w:rtl w:val="0"/>
        </w:rPr>
      </w:r>
    </w:p>
    <w:p w:rsidR="00000000" w:rsidDel="00000000" w:rsidP="00000000" w:rsidRDefault="00000000" w:rsidRPr="00000000" w14:paraId="00000122">
      <w:pPr>
        <w:spacing w:after="160" w:line="331.2" w:lineRule="auto"/>
        <w:rPr>
          <w:b w:val="1"/>
          <w:sz w:val="36"/>
          <w:szCs w:val="36"/>
          <w:highlight w:val="white"/>
          <w:u w:val="single"/>
        </w:rPr>
      </w:pPr>
      <w:r w:rsidDel="00000000" w:rsidR="00000000" w:rsidRPr="00000000">
        <w:rPr>
          <w:rtl w:val="0"/>
        </w:rPr>
      </w:r>
    </w:p>
    <w:p w:rsidR="00000000" w:rsidDel="00000000" w:rsidP="00000000" w:rsidRDefault="00000000" w:rsidRPr="00000000" w14:paraId="00000123">
      <w:pPr>
        <w:spacing w:after="160" w:line="331.2" w:lineRule="auto"/>
        <w:rPr>
          <w:b w:val="1"/>
          <w:sz w:val="36"/>
          <w:szCs w:val="36"/>
          <w:highlight w:val="white"/>
          <w:u w:val="single"/>
        </w:rPr>
      </w:pPr>
      <w:r w:rsidDel="00000000" w:rsidR="00000000" w:rsidRPr="00000000">
        <w:rPr>
          <w:rtl w:val="0"/>
        </w:rPr>
      </w:r>
    </w:p>
    <w:p w:rsidR="00000000" w:rsidDel="00000000" w:rsidP="00000000" w:rsidRDefault="00000000" w:rsidRPr="00000000" w14:paraId="00000124">
      <w:pPr>
        <w:spacing w:after="160" w:line="331.2" w:lineRule="auto"/>
        <w:rPr>
          <w:b w:val="1"/>
          <w:sz w:val="36"/>
          <w:szCs w:val="36"/>
          <w:highlight w:val="white"/>
          <w:u w:val="single"/>
        </w:rPr>
      </w:pPr>
      <w:r w:rsidDel="00000000" w:rsidR="00000000" w:rsidRPr="00000000">
        <w:rPr>
          <w:rtl w:val="0"/>
        </w:rPr>
      </w:r>
    </w:p>
    <w:p w:rsidR="00000000" w:rsidDel="00000000" w:rsidP="00000000" w:rsidRDefault="00000000" w:rsidRPr="00000000" w14:paraId="00000125">
      <w:pPr>
        <w:spacing w:after="160" w:line="331.2" w:lineRule="auto"/>
        <w:rPr>
          <w:b w:val="1"/>
          <w:sz w:val="36"/>
          <w:szCs w:val="36"/>
          <w:highlight w:val="white"/>
          <w:u w:val="single"/>
        </w:rPr>
      </w:pPr>
      <w:r w:rsidDel="00000000" w:rsidR="00000000" w:rsidRPr="00000000">
        <w:rPr>
          <w:rtl w:val="0"/>
        </w:rPr>
      </w:r>
    </w:p>
    <w:p w:rsidR="00000000" w:rsidDel="00000000" w:rsidP="00000000" w:rsidRDefault="00000000" w:rsidRPr="00000000" w14:paraId="00000126">
      <w:pPr>
        <w:spacing w:after="160" w:line="331.2" w:lineRule="auto"/>
        <w:rPr>
          <w:b w:val="1"/>
          <w:sz w:val="36"/>
          <w:szCs w:val="36"/>
          <w:highlight w:val="white"/>
          <w:u w:val="single"/>
        </w:rPr>
      </w:pPr>
      <w:r w:rsidDel="00000000" w:rsidR="00000000" w:rsidRPr="00000000">
        <w:rPr>
          <w:rtl w:val="0"/>
        </w:rPr>
      </w:r>
    </w:p>
    <w:p w:rsidR="00000000" w:rsidDel="00000000" w:rsidP="00000000" w:rsidRDefault="00000000" w:rsidRPr="00000000" w14:paraId="00000127">
      <w:pPr>
        <w:spacing w:after="160" w:line="331.2" w:lineRule="auto"/>
        <w:rPr>
          <w:b w:val="1"/>
          <w:sz w:val="36"/>
          <w:szCs w:val="36"/>
          <w:highlight w:val="white"/>
          <w:u w:val="single"/>
        </w:rPr>
      </w:pPr>
      <w:r w:rsidDel="00000000" w:rsidR="00000000" w:rsidRPr="00000000">
        <w:rPr>
          <w:rtl w:val="0"/>
        </w:rPr>
      </w:r>
    </w:p>
    <w:p w:rsidR="00000000" w:rsidDel="00000000" w:rsidP="00000000" w:rsidRDefault="00000000" w:rsidRPr="00000000" w14:paraId="00000128">
      <w:pPr>
        <w:spacing w:after="160" w:line="331.2" w:lineRule="auto"/>
        <w:rPr>
          <w:b w:val="1"/>
          <w:sz w:val="36"/>
          <w:szCs w:val="36"/>
          <w:highlight w:val="white"/>
          <w:u w:val="single"/>
        </w:rPr>
      </w:pPr>
      <w:r w:rsidDel="00000000" w:rsidR="00000000" w:rsidRPr="00000000">
        <w:rPr>
          <w:rtl w:val="0"/>
        </w:rPr>
      </w:r>
    </w:p>
    <w:p w:rsidR="00000000" w:rsidDel="00000000" w:rsidP="00000000" w:rsidRDefault="00000000" w:rsidRPr="00000000" w14:paraId="00000129">
      <w:pPr>
        <w:spacing w:after="160" w:line="331.2" w:lineRule="auto"/>
        <w:rPr>
          <w:b w:val="1"/>
          <w:sz w:val="36"/>
          <w:szCs w:val="36"/>
          <w:highlight w:val="white"/>
          <w:u w:val="single"/>
        </w:rPr>
      </w:pPr>
      <w:r w:rsidDel="00000000" w:rsidR="00000000" w:rsidRPr="00000000">
        <w:rPr>
          <w:rtl w:val="0"/>
        </w:rPr>
      </w:r>
    </w:p>
    <w:p w:rsidR="00000000" w:rsidDel="00000000" w:rsidP="00000000" w:rsidRDefault="00000000" w:rsidRPr="00000000" w14:paraId="0000012A">
      <w:pPr>
        <w:spacing w:after="160" w:line="331.2" w:lineRule="auto"/>
        <w:rPr>
          <w:b w:val="1"/>
          <w:sz w:val="36"/>
          <w:szCs w:val="36"/>
          <w:highlight w:val="white"/>
          <w:u w:val="single"/>
        </w:rPr>
      </w:pPr>
      <w:r w:rsidDel="00000000" w:rsidR="00000000" w:rsidRPr="00000000">
        <w:rPr>
          <w:rtl w:val="0"/>
        </w:rPr>
      </w:r>
    </w:p>
    <w:p w:rsidR="00000000" w:rsidDel="00000000" w:rsidP="00000000" w:rsidRDefault="00000000" w:rsidRPr="00000000" w14:paraId="0000012B">
      <w:pPr>
        <w:spacing w:after="160" w:line="331.2" w:lineRule="auto"/>
        <w:rPr>
          <w:b w:val="1"/>
          <w:sz w:val="36"/>
          <w:szCs w:val="36"/>
          <w:highlight w:val="white"/>
          <w:u w:val="single"/>
        </w:rPr>
      </w:pPr>
      <w:r w:rsidDel="00000000" w:rsidR="00000000" w:rsidRPr="00000000">
        <w:rPr>
          <w:rtl w:val="0"/>
        </w:rPr>
      </w:r>
    </w:p>
    <w:p w:rsidR="00000000" w:rsidDel="00000000" w:rsidP="00000000" w:rsidRDefault="00000000" w:rsidRPr="00000000" w14:paraId="0000012C">
      <w:pPr>
        <w:spacing w:after="160" w:line="331.2" w:lineRule="auto"/>
        <w:rPr>
          <w:b w:val="1"/>
          <w:sz w:val="36"/>
          <w:szCs w:val="36"/>
          <w:highlight w:val="white"/>
          <w:u w:val="single"/>
        </w:rPr>
      </w:pPr>
      <w:r w:rsidDel="00000000" w:rsidR="00000000" w:rsidRPr="00000000">
        <w:rPr>
          <w:b w:val="1"/>
          <w:sz w:val="36"/>
          <w:szCs w:val="36"/>
          <w:highlight w:val="white"/>
          <w:u w:val="single"/>
          <w:rtl w:val="0"/>
        </w:rPr>
        <w:t xml:space="preserve">2. FASCIA ETA’</w:t>
      </w:r>
    </w:p>
    <w:tbl>
      <w:tblPr>
        <w:tblStyle w:val="Table5"/>
        <w:tblW w:w="10950.0" w:type="dxa"/>
        <w:jc w:val="left"/>
        <w:tblInd w:w="-160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30"/>
        <w:gridCol w:w="1950"/>
        <w:gridCol w:w="2355"/>
        <w:gridCol w:w="2235"/>
        <w:gridCol w:w="2580"/>
        <w:tblGridChange w:id="0">
          <w:tblGrid>
            <w:gridCol w:w="1830"/>
            <w:gridCol w:w="1950"/>
            <w:gridCol w:w="2355"/>
            <w:gridCol w:w="2235"/>
            <w:gridCol w:w="2580"/>
          </w:tblGrid>
        </w:tblGridChange>
      </w:tblGrid>
      <w:tr>
        <w:trPr>
          <w:cantSplit w:val="0"/>
          <w:trHeight w:val="985.8593750000364"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Modalità</w:t>
            </w:r>
          </w:p>
        </w:tc>
        <w:tc>
          <w:tcPr>
            <w:shd w:fill="auto" w:val="clear"/>
            <w:tcMar>
              <w:top w:w="100.0" w:type="dxa"/>
              <w:left w:w="100.0" w:type="dxa"/>
              <w:bottom w:w="100.0" w:type="dxa"/>
              <w:right w:w="100.0" w:type="dxa"/>
            </w:tcMar>
            <w:vAlign w:val="top"/>
          </w:tcPr>
          <w:p w:rsidR="00000000" w:rsidDel="00000000" w:rsidP="00000000" w:rsidRDefault="00000000" w:rsidRPr="00000000" w14:paraId="0000012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frequenza semplice</w:t>
            </w:r>
          </w:p>
        </w:tc>
        <w:tc>
          <w:tcPr>
            <w:shd w:fill="auto" w:val="clear"/>
            <w:tcMar>
              <w:top w:w="100.0" w:type="dxa"/>
              <w:left w:w="100.0" w:type="dxa"/>
              <w:bottom w:w="100.0" w:type="dxa"/>
              <w:right w:w="100.0" w:type="dxa"/>
            </w:tcMar>
            <w:vAlign w:val="top"/>
          </w:tcPr>
          <w:p w:rsidR="00000000" w:rsidDel="00000000" w:rsidP="00000000" w:rsidRDefault="00000000" w:rsidRPr="00000000" w14:paraId="0000012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percentuale semplice</w:t>
            </w:r>
          </w:p>
        </w:tc>
        <w:tc>
          <w:tcPr>
            <w:shd w:fill="auto" w:val="clear"/>
            <w:tcMar>
              <w:top w:w="100.0" w:type="dxa"/>
              <w:left w:w="100.0" w:type="dxa"/>
              <w:bottom w:w="100.0" w:type="dxa"/>
              <w:right w:w="100.0" w:type="dxa"/>
            </w:tcMar>
            <w:vAlign w:val="top"/>
          </w:tcPr>
          <w:p w:rsidR="00000000" w:rsidDel="00000000" w:rsidP="00000000" w:rsidRDefault="00000000" w:rsidRPr="00000000" w14:paraId="0000013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frequenza cumulata</w:t>
            </w:r>
          </w:p>
        </w:tc>
        <w:tc>
          <w:tcPr>
            <w:shd w:fill="auto" w:val="clear"/>
            <w:tcMar>
              <w:top w:w="100.0" w:type="dxa"/>
              <w:left w:w="100.0" w:type="dxa"/>
              <w:bottom w:w="100.0" w:type="dxa"/>
              <w:right w:w="100.0" w:type="dxa"/>
            </w:tcMar>
            <w:vAlign w:val="top"/>
          </w:tcPr>
          <w:p w:rsidR="00000000" w:rsidDel="00000000" w:rsidP="00000000" w:rsidRDefault="00000000" w:rsidRPr="00000000" w14:paraId="0000013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percentuale cumulata</w:t>
            </w:r>
          </w:p>
        </w:tc>
      </w:tr>
      <w:tr>
        <w:trPr>
          <w:cantSplit w:val="0"/>
          <w:trHeight w:val="833.96484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5/12 mesi</w:t>
            </w:r>
          </w:p>
        </w:tc>
        <w:tc>
          <w:tcPr>
            <w:shd w:fill="auto" w:val="clear"/>
            <w:tcMar>
              <w:top w:w="100.0" w:type="dxa"/>
              <w:left w:w="100.0" w:type="dxa"/>
              <w:bottom w:w="100.0" w:type="dxa"/>
              <w:right w:w="100.0" w:type="dxa"/>
            </w:tcMar>
            <w:vAlign w:val="top"/>
          </w:tcPr>
          <w:p w:rsidR="00000000" w:rsidDel="00000000" w:rsidP="00000000" w:rsidRDefault="00000000" w:rsidRPr="00000000" w14:paraId="0000013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13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20%</w:t>
            </w:r>
          </w:p>
        </w:tc>
        <w:tc>
          <w:tcPr>
            <w:shd w:fill="auto" w:val="clear"/>
            <w:tcMar>
              <w:top w:w="100.0" w:type="dxa"/>
              <w:left w:w="100.0" w:type="dxa"/>
              <w:bottom w:w="100.0" w:type="dxa"/>
              <w:right w:w="100.0" w:type="dxa"/>
            </w:tcMar>
            <w:vAlign w:val="top"/>
          </w:tcPr>
          <w:p w:rsidR="00000000" w:rsidDel="00000000" w:rsidP="00000000" w:rsidRDefault="00000000" w:rsidRPr="00000000" w14:paraId="0000013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13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20%</w:t>
            </w:r>
          </w:p>
        </w:tc>
      </w:tr>
      <w:tr>
        <w:trPr>
          <w:cantSplit w:val="0"/>
          <w:trHeight w:val="943.9648437500364"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12/24 mesi</w:t>
            </w:r>
          </w:p>
        </w:tc>
        <w:tc>
          <w:tcPr>
            <w:shd w:fill="auto" w:val="clear"/>
            <w:tcMar>
              <w:top w:w="100.0" w:type="dxa"/>
              <w:left w:w="100.0" w:type="dxa"/>
              <w:bottom w:w="100.0" w:type="dxa"/>
              <w:right w:w="100.0" w:type="dxa"/>
            </w:tcMar>
            <w:vAlign w:val="top"/>
          </w:tcPr>
          <w:p w:rsidR="00000000" w:rsidDel="00000000" w:rsidP="00000000" w:rsidRDefault="00000000" w:rsidRPr="00000000" w14:paraId="0000013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14</w:t>
            </w:r>
          </w:p>
        </w:tc>
        <w:tc>
          <w:tcPr>
            <w:shd w:fill="auto" w:val="clear"/>
            <w:tcMar>
              <w:top w:w="100.0" w:type="dxa"/>
              <w:left w:w="100.0" w:type="dxa"/>
              <w:bottom w:w="100.0" w:type="dxa"/>
              <w:right w:w="100.0" w:type="dxa"/>
            </w:tcMar>
            <w:vAlign w:val="top"/>
          </w:tcPr>
          <w:p w:rsidR="00000000" w:rsidDel="00000000" w:rsidP="00000000" w:rsidRDefault="00000000" w:rsidRPr="00000000" w14:paraId="0000013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47%</w:t>
            </w:r>
          </w:p>
        </w:tc>
        <w:tc>
          <w:tcPr>
            <w:shd w:fill="auto" w:val="clear"/>
            <w:tcMar>
              <w:top w:w="100.0" w:type="dxa"/>
              <w:left w:w="100.0" w:type="dxa"/>
              <w:bottom w:w="100.0" w:type="dxa"/>
              <w:right w:w="100.0" w:type="dxa"/>
            </w:tcMar>
            <w:vAlign w:val="top"/>
          </w:tcPr>
          <w:p w:rsidR="00000000" w:rsidDel="00000000" w:rsidP="00000000" w:rsidRDefault="00000000" w:rsidRPr="00000000" w14:paraId="0000013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20</w:t>
            </w:r>
          </w:p>
        </w:tc>
        <w:tc>
          <w:tcPr>
            <w:shd w:fill="auto" w:val="clear"/>
            <w:tcMar>
              <w:top w:w="100.0" w:type="dxa"/>
              <w:left w:w="100.0" w:type="dxa"/>
              <w:bottom w:w="100.0" w:type="dxa"/>
              <w:right w:w="100.0" w:type="dxa"/>
            </w:tcMar>
            <w:vAlign w:val="top"/>
          </w:tcPr>
          <w:p w:rsidR="00000000" w:rsidDel="00000000" w:rsidP="00000000" w:rsidRDefault="00000000" w:rsidRPr="00000000" w14:paraId="0000013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67%</w:t>
            </w:r>
          </w:p>
        </w:tc>
      </w:tr>
      <w:tr>
        <w:trPr>
          <w:cantSplit w:val="0"/>
          <w:trHeight w:val="943.9648437500364"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24/36 mesi</w:t>
            </w:r>
          </w:p>
        </w:tc>
        <w:tc>
          <w:tcPr>
            <w:shd w:fill="auto" w:val="clear"/>
            <w:tcMar>
              <w:top w:w="100.0" w:type="dxa"/>
              <w:left w:w="100.0" w:type="dxa"/>
              <w:bottom w:w="100.0" w:type="dxa"/>
              <w:right w:w="100.0" w:type="dxa"/>
            </w:tcMar>
            <w:vAlign w:val="top"/>
          </w:tcPr>
          <w:p w:rsidR="00000000" w:rsidDel="00000000" w:rsidP="00000000" w:rsidRDefault="00000000" w:rsidRPr="00000000" w14:paraId="0000013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10</w:t>
            </w:r>
          </w:p>
        </w:tc>
        <w:tc>
          <w:tcPr>
            <w:shd w:fill="auto" w:val="clear"/>
            <w:tcMar>
              <w:top w:w="100.0" w:type="dxa"/>
              <w:left w:w="100.0" w:type="dxa"/>
              <w:bottom w:w="100.0" w:type="dxa"/>
              <w:right w:w="100.0" w:type="dxa"/>
            </w:tcMar>
            <w:vAlign w:val="top"/>
          </w:tcPr>
          <w:p w:rsidR="00000000" w:rsidDel="00000000" w:rsidP="00000000" w:rsidRDefault="00000000" w:rsidRPr="00000000" w14:paraId="0000013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33%</w:t>
            </w:r>
          </w:p>
        </w:tc>
        <w:tc>
          <w:tcPr>
            <w:shd w:fill="auto" w:val="clear"/>
            <w:tcMar>
              <w:top w:w="100.0" w:type="dxa"/>
              <w:left w:w="100.0" w:type="dxa"/>
              <w:bottom w:w="100.0" w:type="dxa"/>
              <w:right w:w="100.0" w:type="dxa"/>
            </w:tcMar>
            <w:vAlign w:val="top"/>
          </w:tcPr>
          <w:p w:rsidR="00000000" w:rsidDel="00000000" w:rsidP="00000000" w:rsidRDefault="00000000" w:rsidRPr="00000000" w14:paraId="0000013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30</w:t>
            </w:r>
          </w:p>
        </w:tc>
        <w:tc>
          <w:tcPr>
            <w:shd w:fill="auto" w:val="clear"/>
            <w:tcMar>
              <w:top w:w="100.0" w:type="dxa"/>
              <w:left w:w="100.0" w:type="dxa"/>
              <w:bottom w:w="100.0" w:type="dxa"/>
              <w:right w:w="100.0" w:type="dxa"/>
            </w:tcMar>
            <w:vAlign w:val="top"/>
          </w:tcPr>
          <w:p w:rsidR="00000000" w:rsidDel="00000000" w:rsidP="00000000" w:rsidRDefault="00000000" w:rsidRPr="00000000" w14:paraId="0000014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100%</w:t>
            </w:r>
          </w:p>
        </w:tc>
      </w:tr>
    </w:tbl>
    <w:p w:rsidR="00000000" w:rsidDel="00000000" w:rsidP="00000000" w:rsidRDefault="00000000" w:rsidRPr="00000000" w14:paraId="00000141">
      <w:pPr>
        <w:spacing w:after="160" w:line="331.2" w:lineRule="auto"/>
        <w:rPr>
          <w:sz w:val="36"/>
          <w:szCs w:val="36"/>
          <w:highlight w:val="white"/>
        </w:rPr>
      </w:pPr>
      <w:r w:rsidDel="00000000" w:rsidR="00000000" w:rsidRPr="00000000">
        <w:rPr>
          <w:rtl w:val="0"/>
        </w:rPr>
      </w:r>
    </w:p>
    <w:p w:rsidR="00000000" w:rsidDel="00000000" w:rsidP="00000000" w:rsidRDefault="00000000" w:rsidRPr="00000000" w14:paraId="00000142">
      <w:pPr>
        <w:spacing w:after="160" w:line="331.2" w:lineRule="auto"/>
        <w:rPr>
          <w:sz w:val="36"/>
          <w:szCs w:val="36"/>
          <w:highlight w:val="white"/>
        </w:rPr>
      </w:pPr>
      <w:r w:rsidDel="00000000" w:rsidR="00000000" w:rsidRPr="00000000">
        <w:rPr>
          <w:sz w:val="36"/>
          <w:szCs w:val="36"/>
          <w:highlight w:val="white"/>
        </w:rPr>
        <w:drawing>
          <wp:inline distB="114300" distT="114300" distL="114300" distR="114300">
            <wp:extent cx="2017374" cy="3257550"/>
            <wp:effectExtent b="0" l="0" r="0" t="0"/>
            <wp:docPr id="79" name="image20.png"/>
            <a:graphic>
              <a:graphicData uri="http://schemas.openxmlformats.org/drawingml/2006/picture">
                <pic:pic>
                  <pic:nvPicPr>
                    <pic:cNvPr id="0" name="image20.png"/>
                    <pic:cNvPicPr preferRelativeResize="0"/>
                  </pic:nvPicPr>
                  <pic:blipFill>
                    <a:blip r:embed="rId12"/>
                    <a:srcRect b="0" l="0" r="0" t="0"/>
                    <a:stretch>
                      <a:fillRect/>
                    </a:stretch>
                  </pic:blipFill>
                  <pic:spPr>
                    <a:xfrm>
                      <a:off x="0" y="0"/>
                      <a:ext cx="2017374" cy="3257550"/>
                    </a:xfrm>
                    <a:prstGeom prst="rect"/>
                    <a:ln/>
                  </pic:spPr>
                </pic:pic>
              </a:graphicData>
            </a:graphic>
          </wp:inline>
        </w:drawing>
      </w:r>
      <w:r w:rsidDel="00000000" w:rsidR="00000000" w:rsidRPr="00000000">
        <w:rPr>
          <w:rtl w:val="0"/>
        </w:rPr>
      </w:r>
    </w:p>
    <w:p w:rsidR="00000000" w:rsidDel="00000000" w:rsidP="00000000" w:rsidRDefault="00000000" w:rsidRPr="00000000" w14:paraId="00000143">
      <w:pPr>
        <w:spacing w:after="160" w:line="331.2" w:lineRule="auto"/>
        <w:rPr>
          <w:sz w:val="36"/>
          <w:szCs w:val="36"/>
          <w:highlight w:val="white"/>
        </w:rPr>
      </w:pPr>
      <w:r w:rsidDel="00000000" w:rsidR="00000000" w:rsidRPr="00000000">
        <w:rPr>
          <w:sz w:val="36"/>
          <w:szCs w:val="36"/>
          <w:highlight w:val="white"/>
          <w:rtl w:val="0"/>
        </w:rPr>
        <w:t xml:space="preserve">Campione:</w:t>
      </w:r>
    </w:p>
    <w:p w:rsidR="00000000" w:rsidDel="00000000" w:rsidP="00000000" w:rsidRDefault="00000000" w:rsidRPr="00000000" w14:paraId="00000144">
      <w:pPr>
        <w:spacing w:after="160" w:line="331.2" w:lineRule="auto"/>
        <w:rPr>
          <w:sz w:val="36"/>
          <w:szCs w:val="36"/>
          <w:highlight w:val="white"/>
        </w:rPr>
      </w:pPr>
      <w:r w:rsidDel="00000000" w:rsidR="00000000" w:rsidRPr="00000000">
        <w:rPr>
          <w:sz w:val="36"/>
          <w:szCs w:val="36"/>
          <w:highlight w:val="white"/>
          <w:rtl w:val="0"/>
        </w:rPr>
        <w:t xml:space="preserve">Numero di casi= 30</w:t>
      </w:r>
    </w:p>
    <w:p w:rsidR="00000000" w:rsidDel="00000000" w:rsidP="00000000" w:rsidRDefault="00000000" w:rsidRPr="00000000" w14:paraId="00000145">
      <w:pPr>
        <w:spacing w:after="160" w:line="331.2" w:lineRule="auto"/>
        <w:rPr>
          <w:sz w:val="36"/>
          <w:szCs w:val="36"/>
          <w:highlight w:val="white"/>
        </w:rPr>
      </w:pPr>
      <w:r w:rsidDel="00000000" w:rsidR="00000000" w:rsidRPr="00000000">
        <w:rPr>
          <w:sz w:val="36"/>
          <w:szCs w:val="36"/>
          <w:highlight w:val="white"/>
          <w:rtl w:val="0"/>
        </w:rPr>
        <w:t xml:space="preserve">Indici di tendenza centrale:</w:t>
      </w:r>
    </w:p>
    <w:p w:rsidR="00000000" w:rsidDel="00000000" w:rsidP="00000000" w:rsidRDefault="00000000" w:rsidRPr="00000000" w14:paraId="00000146">
      <w:pPr>
        <w:spacing w:after="160" w:line="331.2" w:lineRule="auto"/>
        <w:rPr>
          <w:sz w:val="36"/>
          <w:szCs w:val="36"/>
          <w:highlight w:val="white"/>
        </w:rPr>
      </w:pPr>
      <w:r w:rsidDel="00000000" w:rsidR="00000000" w:rsidRPr="00000000">
        <w:rPr>
          <w:sz w:val="36"/>
          <w:szCs w:val="36"/>
          <w:highlight w:val="white"/>
          <w:rtl w:val="0"/>
        </w:rPr>
        <w:t xml:space="preserve">MODA: 12/24 mesi</w:t>
      </w:r>
    </w:p>
    <w:p w:rsidR="00000000" w:rsidDel="00000000" w:rsidP="00000000" w:rsidRDefault="00000000" w:rsidRPr="00000000" w14:paraId="00000147">
      <w:pPr>
        <w:spacing w:after="160" w:line="331.2" w:lineRule="auto"/>
        <w:rPr>
          <w:sz w:val="36"/>
          <w:szCs w:val="36"/>
          <w:highlight w:val="white"/>
        </w:rPr>
      </w:pPr>
      <w:r w:rsidDel="00000000" w:rsidR="00000000" w:rsidRPr="00000000">
        <w:rPr>
          <w:sz w:val="36"/>
          <w:szCs w:val="36"/>
          <w:highlight w:val="white"/>
          <w:rtl w:val="0"/>
        </w:rPr>
        <w:t xml:space="preserve">MEDIANA: 24/36 mesi</w:t>
      </w:r>
    </w:p>
    <w:p w:rsidR="00000000" w:rsidDel="00000000" w:rsidP="00000000" w:rsidRDefault="00000000" w:rsidRPr="00000000" w14:paraId="00000148">
      <w:pPr>
        <w:spacing w:after="160" w:line="331.2" w:lineRule="auto"/>
        <w:rPr>
          <w:sz w:val="36"/>
          <w:szCs w:val="36"/>
          <w:highlight w:val="white"/>
        </w:rPr>
      </w:pPr>
      <w:r w:rsidDel="00000000" w:rsidR="00000000" w:rsidRPr="00000000">
        <w:rPr>
          <w:sz w:val="36"/>
          <w:szCs w:val="36"/>
          <w:highlight w:val="white"/>
          <w:rtl w:val="0"/>
        </w:rPr>
        <w:t xml:space="preserve">Indici di dispersione:</w:t>
      </w:r>
    </w:p>
    <w:p w:rsidR="00000000" w:rsidDel="00000000" w:rsidP="00000000" w:rsidRDefault="00000000" w:rsidRPr="00000000" w14:paraId="00000149">
      <w:pPr>
        <w:spacing w:after="160" w:line="331.2" w:lineRule="auto"/>
        <w:rPr>
          <w:sz w:val="36"/>
          <w:szCs w:val="36"/>
          <w:highlight w:val="white"/>
        </w:rPr>
      </w:pPr>
      <w:r w:rsidDel="00000000" w:rsidR="00000000" w:rsidRPr="00000000">
        <w:rPr>
          <w:sz w:val="36"/>
          <w:szCs w:val="36"/>
          <w:highlight w:val="white"/>
          <w:rtl w:val="0"/>
        </w:rPr>
        <w:t xml:space="preserve">La mediana vale tra 24-36 MESI; </w:t>
      </w:r>
    </w:p>
    <w:p w:rsidR="00000000" w:rsidDel="00000000" w:rsidP="00000000" w:rsidRDefault="00000000" w:rsidRPr="00000000" w14:paraId="0000014A">
      <w:pPr>
        <w:spacing w:after="160" w:line="331.2" w:lineRule="auto"/>
        <w:rPr>
          <w:sz w:val="36"/>
          <w:szCs w:val="36"/>
          <w:highlight w:val="white"/>
        </w:rPr>
      </w:pPr>
      <w:r w:rsidDel="00000000" w:rsidR="00000000" w:rsidRPr="00000000">
        <w:rPr>
          <w:sz w:val="36"/>
          <w:szCs w:val="36"/>
          <w:highlight w:val="white"/>
          <w:rtl w:val="0"/>
        </w:rPr>
        <w:t xml:space="preserve">Il primo quartile Q1 vale 7.75 (12-24 MESI);</w:t>
      </w:r>
    </w:p>
    <w:p w:rsidR="00000000" w:rsidDel="00000000" w:rsidP="00000000" w:rsidRDefault="00000000" w:rsidRPr="00000000" w14:paraId="0000014B">
      <w:pPr>
        <w:spacing w:after="160" w:line="331.2" w:lineRule="auto"/>
        <w:rPr>
          <w:sz w:val="36"/>
          <w:szCs w:val="36"/>
          <w:highlight w:val="white"/>
        </w:rPr>
      </w:pPr>
      <w:r w:rsidDel="00000000" w:rsidR="00000000" w:rsidRPr="00000000">
        <w:rPr>
          <w:sz w:val="36"/>
          <w:szCs w:val="36"/>
          <w:highlight w:val="white"/>
          <w:rtl w:val="0"/>
        </w:rPr>
        <w:t xml:space="preserve">Il terzo quartile Q3 vale 22.5 (24-36 MESI);</w:t>
      </w:r>
    </w:p>
    <w:p w:rsidR="00000000" w:rsidDel="00000000" w:rsidP="00000000" w:rsidRDefault="00000000" w:rsidRPr="00000000" w14:paraId="0000014C">
      <w:pPr>
        <w:spacing w:after="160" w:line="331.2" w:lineRule="auto"/>
        <w:rPr>
          <w:sz w:val="36"/>
          <w:szCs w:val="36"/>
          <w:highlight w:val="white"/>
        </w:rPr>
      </w:pPr>
      <w:r w:rsidDel="00000000" w:rsidR="00000000" w:rsidRPr="00000000">
        <w:rPr>
          <w:sz w:val="36"/>
          <w:szCs w:val="36"/>
          <w:highlight w:val="white"/>
          <w:rtl w:val="0"/>
        </w:rPr>
        <w:t xml:space="preserve">La differenza interquartilica Q3-Q1 vale tra 12-24 MESI e 24-36 MESI</w:t>
      </w:r>
    </w:p>
    <w:p w:rsidR="00000000" w:rsidDel="00000000" w:rsidP="00000000" w:rsidRDefault="00000000" w:rsidRPr="00000000" w14:paraId="0000014D">
      <w:pPr>
        <w:spacing w:after="160" w:line="331.2" w:lineRule="auto"/>
        <w:rPr>
          <w:b w:val="1"/>
          <w:sz w:val="36"/>
          <w:szCs w:val="36"/>
          <w:highlight w:val="white"/>
        </w:rPr>
      </w:pPr>
      <w:r w:rsidDel="00000000" w:rsidR="00000000" w:rsidRPr="00000000">
        <w:rPr>
          <w:b w:val="1"/>
          <w:sz w:val="36"/>
          <w:szCs w:val="36"/>
          <w:highlight w:val="white"/>
          <w:rtl w:val="0"/>
        </w:rPr>
        <w:t xml:space="preserve">SQUILIBRIO: 0,37</w:t>
      </w:r>
    </w:p>
    <w:p w:rsidR="00000000" w:rsidDel="00000000" w:rsidP="00000000" w:rsidRDefault="00000000" w:rsidRPr="00000000" w14:paraId="0000014E">
      <w:pPr>
        <w:spacing w:after="160" w:line="331.2" w:lineRule="auto"/>
        <w:rPr>
          <w:sz w:val="36"/>
          <w:szCs w:val="36"/>
          <w:highlight w:val="white"/>
        </w:rPr>
      </w:pPr>
      <w:r w:rsidDel="00000000" w:rsidR="00000000" w:rsidRPr="00000000">
        <w:rPr>
          <w:sz w:val="36"/>
          <w:szCs w:val="36"/>
          <w:highlight w:val="white"/>
          <w:rtl w:val="0"/>
        </w:rPr>
        <w:t xml:space="preserve">Lo squilibrio è dato dalla somma delle proporzioni al quadrato per ciascuna delle k modalità della variabile, ossia:</w:t>
      </w:r>
    </w:p>
    <w:p w:rsidR="00000000" w:rsidDel="00000000" w:rsidP="00000000" w:rsidRDefault="00000000" w:rsidRPr="00000000" w14:paraId="0000014F">
      <w:pPr>
        <w:spacing w:after="160" w:line="331.2" w:lineRule="auto"/>
        <w:rPr>
          <w:sz w:val="36"/>
          <w:szCs w:val="36"/>
          <w:highlight w:val="white"/>
        </w:rPr>
      </w:pPr>
      <w:r w:rsidDel="00000000" w:rsidR="00000000" w:rsidRPr="00000000">
        <w:rPr>
          <w:sz w:val="36"/>
          <w:szCs w:val="36"/>
          <w:highlight w:val="white"/>
        </w:rPr>
        <w:drawing>
          <wp:inline distB="114300" distT="114300" distL="114300" distR="114300">
            <wp:extent cx="526805" cy="503128"/>
            <wp:effectExtent b="0" l="0" r="0" t="0"/>
            <wp:docPr id="78" name="image1.jpg"/>
            <a:graphic>
              <a:graphicData uri="http://schemas.openxmlformats.org/drawingml/2006/picture">
                <pic:pic>
                  <pic:nvPicPr>
                    <pic:cNvPr id="0" name="image1.jpg"/>
                    <pic:cNvPicPr preferRelativeResize="0"/>
                  </pic:nvPicPr>
                  <pic:blipFill>
                    <a:blip r:embed="rId11"/>
                    <a:srcRect b="0" l="0" r="0" t="0"/>
                    <a:stretch>
                      <a:fillRect/>
                    </a:stretch>
                  </pic:blipFill>
                  <pic:spPr>
                    <a:xfrm>
                      <a:off x="0" y="0"/>
                      <a:ext cx="526805" cy="503128"/>
                    </a:xfrm>
                    <a:prstGeom prst="rect"/>
                    <a:ln/>
                  </pic:spPr>
                </pic:pic>
              </a:graphicData>
            </a:graphic>
          </wp:inline>
        </w:drawing>
      </w:r>
      <w:r w:rsidDel="00000000" w:rsidR="00000000" w:rsidRPr="00000000">
        <w:rPr>
          <w:sz w:val="36"/>
          <w:szCs w:val="36"/>
          <w:highlight w:val="white"/>
          <w:rtl w:val="0"/>
        </w:rPr>
        <w:t xml:space="preserve">(0.20)^2+(0.467)^2+(0.333)^2=0.04+0.218+0.111=0.37</w:t>
      </w:r>
    </w:p>
    <w:p w:rsidR="00000000" w:rsidDel="00000000" w:rsidP="00000000" w:rsidRDefault="00000000" w:rsidRPr="00000000" w14:paraId="00000150">
      <w:pPr>
        <w:spacing w:after="160" w:line="331.2" w:lineRule="auto"/>
        <w:rPr>
          <w:sz w:val="36"/>
          <w:szCs w:val="36"/>
          <w:highlight w:val="white"/>
        </w:rPr>
      </w:pPr>
      <w:r w:rsidDel="00000000" w:rsidR="00000000" w:rsidRPr="00000000">
        <w:rPr>
          <w:sz w:val="36"/>
          <w:szCs w:val="36"/>
          <w:highlight w:val="white"/>
          <w:rtl w:val="0"/>
        </w:rPr>
        <w:t xml:space="preserve">Un valore vicino a </w:t>
      </w:r>
      <w:r w:rsidDel="00000000" w:rsidR="00000000" w:rsidRPr="00000000">
        <w:rPr>
          <w:b w:val="1"/>
          <w:sz w:val="36"/>
          <w:szCs w:val="36"/>
          <w:highlight w:val="white"/>
          <w:rtl w:val="0"/>
        </w:rPr>
        <w:t xml:space="preserve">0.5</w:t>
      </w:r>
      <w:r w:rsidDel="00000000" w:rsidR="00000000" w:rsidRPr="00000000">
        <w:rPr>
          <w:sz w:val="36"/>
          <w:szCs w:val="36"/>
          <w:highlight w:val="white"/>
          <w:rtl w:val="0"/>
        </w:rPr>
        <w:t xml:space="preserve"> indica una distribuzione abbastanza equilibrata, mentre un valore vicino a </w:t>
      </w:r>
      <w:r w:rsidDel="00000000" w:rsidR="00000000" w:rsidRPr="00000000">
        <w:rPr>
          <w:b w:val="1"/>
          <w:sz w:val="36"/>
          <w:szCs w:val="36"/>
          <w:highlight w:val="white"/>
          <w:rtl w:val="0"/>
        </w:rPr>
        <w:t xml:space="preserve">1</w:t>
      </w:r>
      <w:r w:rsidDel="00000000" w:rsidR="00000000" w:rsidRPr="00000000">
        <w:rPr>
          <w:sz w:val="36"/>
          <w:szCs w:val="36"/>
          <w:highlight w:val="white"/>
          <w:rtl w:val="0"/>
        </w:rPr>
        <w:t xml:space="preserve"> indica una forte concentrazione su una sola categoria. </w:t>
      </w:r>
    </w:p>
    <w:p w:rsidR="00000000" w:rsidDel="00000000" w:rsidP="00000000" w:rsidRDefault="00000000" w:rsidRPr="00000000" w14:paraId="00000151">
      <w:pPr>
        <w:spacing w:after="160" w:line="331.2" w:lineRule="auto"/>
        <w:rPr>
          <w:sz w:val="36"/>
          <w:szCs w:val="36"/>
          <w:highlight w:val="white"/>
        </w:rPr>
      </w:pPr>
      <w:r w:rsidDel="00000000" w:rsidR="00000000" w:rsidRPr="00000000">
        <w:rPr>
          <w:rtl w:val="0"/>
        </w:rPr>
      </w:r>
    </w:p>
    <w:p w:rsidR="00000000" w:rsidDel="00000000" w:rsidP="00000000" w:rsidRDefault="00000000" w:rsidRPr="00000000" w14:paraId="00000152">
      <w:pPr>
        <w:spacing w:after="160" w:line="331.2" w:lineRule="auto"/>
        <w:rPr>
          <w:sz w:val="36"/>
          <w:szCs w:val="36"/>
          <w:highlight w:val="white"/>
        </w:rPr>
      </w:pPr>
      <w:r w:rsidDel="00000000" w:rsidR="00000000" w:rsidRPr="00000000">
        <w:rPr>
          <w:rtl w:val="0"/>
        </w:rPr>
      </w:r>
    </w:p>
    <w:p w:rsidR="00000000" w:rsidDel="00000000" w:rsidP="00000000" w:rsidRDefault="00000000" w:rsidRPr="00000000" w14:paraId="00000153">
      <w:pPr>
        <w:spacing w:after="160" w:line="331.2" w:lineRule="auto"/>
        <w:rPr>
          <w:sz w:val="36"/>
          <w:szCs w:val="36"/>
          <w:highlight w:val="white"/>
        </w:rPr>
      </w:pPr>
      <w:r w:rsidDel="00000000" w:rsidR="00000000" w:rsidRPr="00000000">
        <w:rPr>
          <w:rtl w:val="0"/>
        </w:rPr>
      </w:r>
    </w:p>
    <w:p w:rsidR="00000000" w:rsidDel="00000000" w:rsidP="00000000" w:rsidRDefault="00000000" w:rsidRPr="00000000" w14:paraId="00000154">
      <w:pPr>
        <w:spacing w:after="160" w:line="331.2" w:lineRule="auto"/>
        <w:rPr>
          <w:sz w:val="36"/>
          <w:szCs w:val="36"/>
          <w:highlight w:val="white"/>
        </w:rPr>
      </w:pPr>
      <w:r w:rsidDel="00000000" w:rsidR="00000000" w:rsidRPr="00000000">
        <w:rPr>
          <w:rtl w:val="0"/>
        </w:rPr>
      </w:r>
    </w:p>
    <w:p w:rsidR="00000000" w:rsidDel="00000000" w:rsidP="00000000" w:rsidRDefault="00000000" w:rsidRPr="00000000" w14:paraId="00000155">
      <w:pPr>
        <w:spacing w:after="160" w:line="331.2" w:lineRule="auto"/>
        <w:rPr>
          <w:sz w:val="36"/>
          <w:szCs w:val="36"/>
          <w:highlight w:val="white"/>
        </w:rPr>
      </w:pPr>
      <w:r w:rsidDel="00000000" w:rsidR="00000000" w:rsidRPr="00000000">
        <w:rPr>
          <w:rtl w:val="0"/>
        </w:rPr>
      </w:r>
    </w:p>
    <w:p w:rsidR="00000000" w:rsidDel="00000000" w:rsidP="00000000" w:rsidRDefault="00000000" w:rsidRPr="00000000" w14:paraId="00000156">
      <w:pPr>
        <w:spacing w:after="160" w:line="331.2" w:lineRule="auto"/>
        <w:rPr>
          <w:b w:val="1"/>
          <w:sz w:val="36"/>
          <w:szCs w:val="36"/>
          <w:highlight w:val="white"/>
          <w:u w:val="single"/>
        </w:rPr>
      </w:pPr>
      <w:r w:rsidDel="00000000" w:rsidR="00000000" w:rsidRPr="00000000">
        <w:rPr>
          <w:b w:val="1"/>
          <w:sz w:val="36"/>
          <w:szCs w:val="36"/>
          <w:highlight w:val="white"/>
          <w:u w:val="single"/>
          <w:rtl w:val="0"/>
        </w:rPr>
        <w:t xml:space="preserve">3. ITALIA PAESE ORIGINE</w:t>
      </w:r>
    </w:p>
    <w:tbl>
      <w:tblPr>
        <w:tblStyle w:val="Table6"/>
        <w:tblW w:w="11055.0" w:type="dxa"/>
        <w:jc w:val="left"/>
        <w:tblInd w:w="-154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05"/>
        <w:gridCol w:w="2220"/>
        <w:gridCol w:w="2415"/>
        <w:gridCol w:w="2265"/>
        <w:gridCol w:w="2250"/>
        <w:tblGridChange w:id="0">
          <w:tblGrid>
            <w:gridCol w:w="1905"/>
            <w:gridCol w:w="2220"/>
            <w:gridCol w:w="2415"/>
            <w:gridCol w:w="2265"/>
            <w:gridCol w:w="2250"/>
          </w:tblGrid>
        </w:tblGridChange>
      </w:tblGrid>
      <w:tr>
        <w:trPr>
          <w:cantSplit w:val="0"/>
          <w:trHeight w:val="1276.363636363636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Modalità </w:t>
            </w:r>
          </w:p>
        </w:tc>
        <w:tc>
          <w:tcPr>
            <w:shd w:fill="auto" w:val="clear"/>
            <w:tcMar>
              <w:top w:w="100.0" w:type="dxa"/>
              <w:left w:w="100.0" w:type="dxa"/>
              <w:bottom w:w="100.0" w:type="dxa"/>
              <w:right w:w="100.0" w:type="dxa"/>
            </w:tcMar>
            <w:vAlign w:val="top"/>
          </w:tcPr>
          <w:p w:rsidR="00000000" w:rsidDel="00000000" w:rsidP="00000000" w:rsidRDefault="00000000" w:rsidRPr="00000000" w14:paraId="0000015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frequenza semplice </w:t>
            </w:r>
          </w:p>
        </w:tc>
        <w:tc>
          <w:tcPr>
            <w:shd w:fill="auto" w:val="clear"/>
            <w:tcMar>
              <w:top w:w="100.0" w:type="dxa"/>
              <w:left w:w="100.0" w:type="dxa"/>
              <w:bottom w:w="100.0" w:type="dxa"/>
              <w:right w:w="100.0" w:type="dxa"/>
            </w:tcMar>
            <w:vAlign w:val="top"/>
          </w:tcPr>
          <w:p w:rsidR="00000000" w:rsidDel="00000000" w:rsidP="00000000" w:rsidRDefault="00000000" w:rsidRPr="00000000" w14:paraId="0000015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percentuale semplice</w:t>
            </w:r>
          </w:p>
        </w:tc>
        <w:tc>
          <w:tcPr>
            <w:shd w:fill="auto" w:val="clear"/>
            <w:tcMar>
              <w:top w:w="100.0" w:type="dxa"/>
              <w:left w:w="100.0" w:type="dxa"/>
              <w:bottom w:w="100.0" w:type="dxa"/>
              <w:right w:w="100.0" w:type="dxa"/>
            </w:tcMar>
            <w:vAlign w:val="top"/>
          </w:tcPr>
          <w:p w:rsidR="00000000" w:rsidDel="00000000" w:rsidP="00000000" w:rsidRDefault="00000000" w:rsidRPr="00000000" w14:paraId="0000015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frequenza cumulata</w:t>
            </w:r>
          </w:p>
        </w:tc>
        <w:tc>
          <w:tcPr>
            <w:shd w:fill="auto" w:val="clear"/>
            <w:tcMar>
              <w:top w:w="100.0" w:type="dxa"/>
              <w:left w:w="100.0" w:type="dxa"/>
              <w:bottom w:w="100.0" w:type="dxa"/>
              <w:right w:w="100.0" w:type="dxa"/>
            </w:tcMar>
            <w:vAlign w:val="top"/>
          </w:tcPr>
          <w:p w:rsidR="00000000" w:rsidDel="00000000" w:rsidP="00000000" w:rsidRDefault="00000000" w:rsidRPr="00000000" w14:paraId="0000015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percentuale cumulata</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si</w:t>
            </w:r>
          </w:p>
        </w:tc>
        <w:tc>
          <w:tcPr>
            <w:shd w:fill="auto" w:val="clear"/>
            <w:tcMar>
              <w:top w:w="100.0" w:type="dxa"/>
              <w:left w:w="100.0" w:type="dxa"/>
              <w:bottom w:w="100.0" w:type="dxa"/>
              <w:right w:w="100.0" w:type="dxa"/>
            </w:tcMar>
            <w:vAlign w:val="top"/>
          </w:tcPr>
          <w:p w:rsidR="00000000" w:rsidDel="00000000" w:rsidP="00000000" w:rsidRDefault="00000000" w:rsidRPr="00000000" w14:paraId="0000015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22</w:t>
            </w:r>
          </w:p>
        </w:tc>
        <w:tc>
          <w:tcPr>
            <w:shd w:fill="auto" w:val="clear"/>
            <w:tcMar>
              <w:top w:w="100.0" w:type="dxa"/>
              <w:left w:w="100.0" w:type="dxa"/>
              <w:bottom w:w="100.0" w:type="dxa"/>
              <w:right w:w="100.0" w:type="dxa"/>
            </w:tcMar>
            <w:vAlign w:val="top"/>
          </w:tcPr>
          <w:p w:rsidR="00000000" w:rsidDel="00000000" w:rsidP="00000000" w:rsidRDefault="00000000" w:rsidRPr="00000000" w14:paraId="0000015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73%</w:t>
            </w:r>
          </w:p>
        </w:tc>
        <w:tc>
          <w:tcPr>
            <w:shd w:fill="auto" w:val="clear"/>
            <w:tcMar>
              <w:top w:w="100.0" w:type="dxa"/>
              <w:left w:w="100.0" w:type="dxa"/>
              <w:bottom w:w="100.0" w:type="dxa"/>
              <w:right w:w="100.0" w:type="dxa"/>
            </w:tcMar>
            <w:vAlign w:val="top"/>
          </w:tcPr>
          <w:p w:rsidR="00000000" w:rsidDel="00000000" w:rsidP="00000000" w:rsidRDefault="00000000" w:rsidRPr="00000000" w14:paraId="0000015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22</w:t>
            </w:r>
          </w:p>
        </w:tc>
        <w:tc>
          <w:tcPr>
            <w:shd w:fill="auto" w:val="clear"/>
            <w:tcMar>
              <w:top w:w="100.0" w:type="dxa"/>
              <w:left w:w="100.0" w:type="dxa"/>
              <w:bottom w:w="100.0" w:type="dxa"/>
              <w:right w:w="100.0" w:type="dxa"/>
            </w:tcMar>
            <w:vAlign w:val="top"/>
          </w:tcPr>
          <w:p w:rsidR="00000000" w:rsidDel="00000000" w:rsidP="00000000" w:rsidRDefault="00000000" w:rsidRPr="00000000" w14:paraId="0000016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73%</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no</w:t>
            </w:r>
          </w:p>
        </w:tc>
        <w:tc>
          <w:tcPr>
            <w:shd w:fill="auto" w:val="clear"/>
            <w:tcMar>
              <w:top w:w="100.0" w:type="dxa"/>
              <w:left w:w="100.0" w:type="dxa"/>
              <w:bottom w:w="100.0" w:type="dxa"/>
              <w:right w:w="100.0" w:type="dxa"/>
            </w:tcMar>
            <w:vAlign w:val="top"/>
          </w:tcPr>
          <w:p w:rsidR="00000000" w:rsidDel="00000000" w:rsidP="00000000" w:rsidRDefault="00000000" w:rsidRPr="00000000" w14:paraId="0000016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16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27%</w:t>
            </w:r>
          </w:p>
        </w:tc>
        <w:tc>
          <w:tcPr>
            <w:shd w:fill="auto" w:val="clear"/>
            <w:tcMar>
              <w:top w:w="100.0" w:type="dxa"/>
              <w:left w:w="100.0" w:type="dxa"/>
              <w:bottom w:w="100.0" w:type="dxa"/>
              <w:right w:w="100.0" w:type="dxa"/>
            </w:tcMar>
            <w:vAlign w:val="top"/>
          </w:tcPr>
          <w:p w:rsidR="00000000" w:rsidDel="00000000" w:rsidP="00000000" w:rsidRDefault="00000000" w:rsidRPr="00000000" w14:paraId="0000016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30</w:t>
            </w:r>
          </w:p>
        </w:tc>
        <w:tc>
          <w:tcPr>
            <w:shd w:fill="auto" w:val="clear"/>
            <w:tcMar>
              <w:top w:w="100.0" w:type="dxa"/>
              <w:left w:w="100.0" w:type="dxa"/>
              <w:bottom w:w="100.0" w:type="dxa"/>
              <w:right w:w="100.0" w:type="dxa"/>
            </w:tcMar>
            <w:vAlign w:val="top"/>
          </w:tcPr>
          <w:p w:rsidR="00000000" w:rsidDel="00000000" w:rsidP="00000000" w:rsidRDefault="00000000" w:rsidRPr="00000000" w14:paraId="0000016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100%</w:t>
            </w:r>
          </w:p>
        </w:tc>
      </w:tr>
    </w:tbl>
    <w:p w:rsidR="00000000" w:rsidDel="00000000" w:rsidP="00000000" w:rsidRDefault="00000000" w:rsidRPr="00000000" w14:paraId="00000166">
      <w:pPr>
        <w:spacing w:after="160" w:line="331.2" w:lineRule="auto"/>
        <w:rPr>
          <w:sz w:val="36"/>
          <w:szCs w:val="36"/>
          <w:highlight w:val="white"/>
        </w:rPr>
      </w:pPr>
      <w:r w:rsidDel="00000000" w:rsidR="00000000" w:rsidRPr="00000000">
        <w:rPr>
          <w:sz w:val="36"/>
          <w:szCs w:val="36"/>
          <w:highlight w:val="white"/>
        </w:rPr>
        <w:drawing>
          <wp:inline distB="114300" distT="114300" distL="114300" distR="114300">
            <wp:extent cx="1247775" cy="1869304"/>
            <wp:effectExtent b="0" l="0" r="0" t="0"/>
            <wp:docPr id="81" name="image21.png"/>
            <a:graphic>
              <a:graphicData uri="http://schemas.openxmlformats.org/drawingml/2006/picture">
                <pic:pic>
                  <pic:nvPicPr>
                    <pic:cNvPr id="0" name="image21.png"/>
                    <pic:cNvPicPr preferRelativeResize="0"/>
                  </pic:nvPicPr>
                  <pic:blipFill>
                    <a:blip r:embed="rId13"/>
                    <a:srcRect b="0" l="0" r="0" t="0"/>
                    <a:stretch>
                      <a:fillRect/>
                    </a:stretch>
                  </pic:blipFill>
                  <pic:spPr>
                    <a:xfrm>
                      <a:off x="0" y="0"/>
                      <a:ext cx="1247775" cy="1869304"/>
                    </a:xfrm>
                    <a:prstGeom prst="rect"/>
                    <a:ln/>
                  </pic:spPr>
                </pic:pic>
              </a:graphicData>
            </a:graphic>
          </wp:inline>
        </w:drawing>
      </w:r>
      <w:r w:rsidDel="00000000" w:rsidR="00000000" w:rsidRPr="00000000">
        <w:rPr>
          <w:rtl w:val="0"/>
        </w:rPr>
      </w:r>
    </w:p>
    <w:p w:rsidR="00000000" w:rsidDel="00000000" w:rsidP="00000000" w:rsidRDefault="00000000" w:rsidRPr="00000000" w14:paraId="00000167">
      <w:pPr>
        <w:spacing w:after="160" w:line="331.2" w:lineRule="auto"/>
        <w:rPr>
          <w:sz w:val="36"/>
          <w:szCs w:val="36"/>
          <w:highlight w:val="white"/>
        </w:rPr>
      </w:pPr>
      <w:r w:rsidDel="00000000" w:rsidR="00000000" w:rsidRPr="00000000">
        <w:rPr>
          <w:sz w:val="36"/>
          <w:szCs w:val="36"/>
          <w:highlight w:val="white"/>
          <w:rtl w:val="0"/>
        </w:rPr>
        <w:t xml:space="preserve">Campione:</w:t>
      </w:r>
    </w:p>
    <w:p w:rsidR="00000000" w:rsidDel="00000000" w:rsidP="00000000" w:rsidRDefault="00000000" w:rsidRPr="00000000" w14:paraId="00000168">
      <w:pPr>
        <w:spacing w:after="160" w:line="331.2" w:lineRule="auto"/>
        <w:rPr>
          <w:sz w:val="36"/>
          <w:szCs w:val="36"/>
          <w:highlight w:val="white"/>
        </w:rPr>
      </w:pPr>
      <w:r w:rsidDel="00000000" w:rsidR="00000000" w:rsidRPr="00000000">
        <w:rPr>
          <w:sz w:val="36"/>
          <w:szCs w:val="36"/>
          <w:highlight w:val="white"/>
          <w:rtl w:val="0"/>
        </w:rPr>
        <w:t xml:space="preserve">Numero di casi= 30</w:t>
      </w:r>
    </w:p>
    <w:p w:rsidR="00000000" w:rsidDel="00000000" w:rsidP="00000000" w:rsidRDefault="00000000" w:rsidRPr="00000000" w14:paraId="00000169">
      <w:pPr>
        <w:spacing w:after="160" w:line="331.2" w:lineRule="auto"/>
        <w:rPr>
          <w:sz w:val="36"/>
          <w:szCs w:val="36"/>
          <w:highlight w:val="white"/>
        </w:rPr>
      </w:pPr>
      <w:r w:rsidDel="00000000" w:rsidR="00000000" w:rsidRPr="00000000">
        <w:rPr>
          <w:sz w:val="36"/>
          <w:szCs w:val="36"/>
          <w:highlight w:val="white"/>
          <w:rtl w:val="0"/>
        </w:rPr>
        <w:t xml:space="preserve">Indici di tendenza centrale:</w:t>
      </w:r>
    </w:p>
    <w:p w:rsidR="00000000" w:rsidDel="00000000" w:rsidP="00000000" w:rsidRDefault="00000000" w:rsidRPr="00000000" w14:paraId="0000016A">
      <w:pPr>
        <w:spacing w:after="160" w:line="331.2" w:lineRule="auto"/>
        <w:rPr>
          <w:sz w:val="36"/>
          <w:szCs w:val="36"/>
          <w:highlight w:val="white"/>
        </w:rPr>
      </w:pPr>
      <w:r w:rsidDel="00000000" w:rsidR="00000000" w:rsidRPr="00000000">
        <w:rPr>
          <w:sz w:val="36"/>
          <w:szCs w:val="36"/>
          <w:highlight w:val="white"/>
          <w:rtl w:val="0"/>
        </w:rPr>
        <w:t xml:space="preserve">MODA: SI</w:t>
      </w:r>
    </w:p>
    <w:p w:rsidR="00000000" w:rsidDel="00000000" w:rsidP="00000000" w:rsidRDefault="00000000" w:rsidRPr="00000000" w14:paraId="0000016B">
      <w:pPr>
        <w:spacing w:after="160" w:line="331.2" w:lineRule="auto"/>
        <w:rPr>
          <w:sz w:val="36"/>
          <w:szCs w:val="36"/>
          <w:highlight w:val="white"/>
        </w:rPr>
      </w:pPr>
      <w:r w:rsidDel="00000000" w:rsidR="00000000" w:rsidRPr="00000000">
        <w:rPr>
          <w:sz w:val="36"/>
          <w:szCs w:val="36"/>
          <w:highlight w:val="white"/>
          <w:rtl w:val="0"/>
        </w:rPr>
        <w:t xml:space="preserve">MEDIANA: SI</w:t>
      </w:r>
    </w:p>
    <w:p w:rsidR="00000000" w:rsidDel="00000000" w:rsidP="00000000" w:rsidRDefault="00000000" w:rsidRPr="00000000" w14:paraId="0000016C">
      <w:pPr>
        <w:spacing w:after="160" w:line="331.2" w:lineRule="auto"/>
        <w:rPr>
          <w:sz w:val="36"/>
          <w:szCs w:val="36"/>
          <w:highlight w:val="white"/>
        </w:rPr>
      </w:pPr>
      <w:r w:rsidDel="00000000" w:rsidR="00000000" w:rsidRPr="00000000">
        <w:rPr>
          <w:sz w:val="36"/>
          <w:szCs w:val="36"/>
          <w:highlight w:val="white"/>
          <w:rtl w:val="0"/>
        </w:rPr>
        <w:t xml:space="preserve">Indici di dispersione:</w:t>
      </w:r>
    </w:p>
    <w:p w:rsidR="00000000" w:rsidDel="00000000" w:rsidP="00000000" w:rsidRDefault="00000000" w:rsidRPr="00000000" w14:paraId="0000016D">
      <w:pPr>
        <w:spacing w:after="160" w:line="331.2" w:lineRule="auto"/>
        <w:rPr>
          <w:sz w:val="36"/>
          <w:szCs w:val="36"/>
          <w:highlight w:val="white"/>
        </w:rPr>
      </w:pPr>
      <w:r w:rsidDel="00000000" w:rsidR="00000000" w:rsidRPr="00000000">
        <w:rPr>
          <w:sz w:val="36"/>
          <w:szCs w:val="36"/>
          <w:highlight w:val="white"/>
          <w:rtl w:val="0"/>
        </w:rPr>
        <w:t xml:space="preserve">La mediana vale tra 15 e 16 (SI)</w:t>
      </w:r>
    </w:p>
    <w:p w:rsidR="00000000" w:rsidDel="00000000" w:rsidP="00000000" w:rsidRDefault="00000000" w:rsidRPr="00000000" w14:paraId="0000016E">
      <w:pPr>
        <w:spacing w:after="160" w:line="331.2" w:lineRule="auto"/>
        <w:rPr>
          <w:sz w:val="36"/>
          <w:szCs w:val="36"/>
          <w:highlight w:val="white"/>
        </w:rPr>
      </w:pPr>
      <w:r w:rsidDel="00000000" w:rsidR="00000000" w:rsidRPr="00000000">
        <w:rPr>
          <w:sz w:val="36"/>
          <w:szCs w:val="36"/>
          <w:highlight w:val="white"/>
          <w:rtl w:val="0"/>
        </w:rPr>
        <w:t xml:space="preserve">Il primo quartile Q1 vale 7.5 (SI)</w:t>
      </w:r>
    </w:p>
    <w:p w:rsidR="00000000" w:rsidDel="00000000" w:rsidP="00000000" w:rsidRDefault="00000000" w:rsidRPr="00000000" w14:paraId="0000016F">
      <w:pPr>
        <w:spacing w:after="160" w:line="331.2" w:lineRule="auto"/>
        <w:rPr>
          <w:sz w:val="36"/>
          <w:szCs w:val="36"/>
          <w:highlight w:val="white"/>
        </w:rPr>
      </w:pPr>
      <w:r w:rsidDel="00000000" w:rsidR="00000000" w:rsidRPr="00000000">
        <w:rPr>
          <w:sz w:val="36"/>
          <w:szCs w:val="36"/>
          <w:highlight w:val="white"/>
          <w:rtl w:val="0"/>
        </w:rPr>
        <w:t xml:space="preserve">Il terzo quartile Q3 vale 22.5 (NO)</w:t>
      </w:r>
    </w:p>
    <w:p w:rsidR="00000000" w:rsidDel="00000000" w:rsidP="00000000" w:rsidRDefault="00000000" w:rsidRPr="00000000" w14:paraId="00000170">
      <w:pPr>
        <w:spacing w:after="160" w:line="331.2" w:lineRule="auto"/>
        <w:rPr>
          <w:sz w:val="36"/>
          <w:szCs w:val="36"/>
          <w:highlight w:val="white"/>
        </w:rPr>
      </w:pPr>
      <w:r w:rsidDel="00000000" w:rsidR="00000000" w:rsidRPr="00000000">
        <w:rPr>
          <w:sz w:val="36"/>
          <w:szCs w:val="36"/>
          <w:highlight w:val="white"/>
          <w:rtl w:val="0"/>
        </w:rPr>
        <w:t xml:space="preserve">La differenza interquartilica Q3-Q1 vale tra “Si” e “No”</w:t>
      </w:r>
    </w:p>
    <w:p w:rsidR="00000000" w:rsidDel="00000000" w:rsidP="00000000" w:rsidRDefault="00000000" w:rsidRPr="00000000" w14:paraId="00000171">
      <w:pPr>
        <w:spacing w:after="160" w:line="331.2" w:lineRule="auto"/>
        <w:rPr>
          <w:sz w:val="36"/>
          <w:szCs w:val="36"/>
          <w:highlight w:val="white"/>
        </w:rPr>
      </w:pPr>
      <w:r w:rsidDel="00000000" w:rsidR="00000000" w:rsidRPr="00000000">
        <w:rPr>
          <w:b w:val="1"/>
          <w:sz w:val="36"/>
          <w:szCs w:val="36"/>
          <w:highlight w:val="white"/>
          <w:rtl w:val="0"/>
        </w:rPr>
        <w:t xml:space="preserve">SQUILIBRIO= 0.61</w:t>
      </w:r>
      <w:r w:rsidDel="00000000" w:rsidR="00000000" w:rsidRPr="00000000">
        <w:rPr>
          <w:sz w:val="36"/>
          <w:szCs w:val="36"/>
          <w:highlight w:val="white"/>
          <w:rtl w:val="0"/>
        </w:rPr>
        <w:t xml:space="preserve"> </w:t>
      </w:r>
    </w:p>
    <w:p w:rsidR="00000000" w:rsidDel="00000000" w:rsidP="00000000" w:rsidRDefault="00000000" w:rsidRPr="00000000" w14:paraId="00000172">
      <w:pPr>
        <w:spacing w:after="160" w:line="331.2" w:lineRule="auto"/>
        <w:rPr>
          <w:sz w:val="36"/>
          <w:szCs w:val="36"/>
          <w:highlight w:val="white"/>
        </w:rPr>
      </w:pPr>
      <w:r w:rsidDel="00000000" w:rsidR="00000000" w:rsidRPr="00000000">
        <w:rPr>
          <w:sz w:val="36"/>
          <w:szCs w:val="36"/>
          <w:highlight w:val="white"/>
          <w:rtl w:val="0"/>
        </w:rPr>
        <w:t xml:space="preserve">Lo squilibrio è dato dalla somma delle proporzioni al quadrato per ciascuna delle k modalità della variabile, ossia:</w:t>
      </w:r>
    </w:p>
    <w:p w:rsidR="00000000" w:rsidDel="00000000" w:rsidP="00000000" w:rsidRDefault="00000000" w:rsidRPr="00000000" w14:paraId="00000173">
      <w:pPr>
        <w:spacing w:after="160" w:line="331.2" w:lineRule="auto"/>
        <w:rPr>
          <w:sz w:val="36"/>
          <w:szCs w:val="36"/>
          <w:highlight w:val="white"/>
        </w:rPr>
      </w:pPr>
      <w:r w:rsidDel="00000000" w:rsidR="00000000" w:rsidRPr="00000000">
        <w:rPr>
          <w:sz w:val="36"/>
          <w:szCs w:val="36"/>
          <w:highlight w:val="white"/>
        </w:rPr>
        <w:drawing>
          <wp:inline distB="114300" distT="114300" distL="114300" distR="114300">
            <wp:extent cx="732166" cy="698309"/>
            <wp:effectExtent b="0" l="0" r="0" t="0"/>
            <wp:docPr id="80" name="image1.jpg"/>
            <a:graphic>
              <a:graphicData uri="http://schemas.openxmlformats.org/drawingml/2006/picture">
                <pic:pic>
                  <pic:nvPicPr>
                    <pic:cNvPr id="0" name="image1.jpg"/>
                    <pic:cNvPicPr preferRelativeResize="0"/>
                  </pic:nvPicPr>
                  <pic:blipFill>
                    <a:blip r:embed="rId11"/>
                    <a:srcRect b="0" l="0" r="0" t="0"/>
                    <a:stretch>
                      <a:fillRect/>
                    </a:stretch>
                  </pic:blipFill>
                  <pic:spPr>
                    <a:xfrm>
                      <a:off x="0" y="0"/>
                      <a:ext cx="732166" cy="698309"/>
                    </a:xfrm>
                    <a:prstGeom prst="rect"/>
                    <a:ln/>
                  </pic:spPr>
                </pic:pic>
              </a:graphicData>
            </a:graphic>
          </wp:inline>
        </w:drawing>
      </w:r>
      <w:r w:rsidDel="00000000" w:rsidR="00000000" w:rsidRPr="00000000">
        <w:rPr>
          <w:sz w:val="36"/>
          <w:szCs w:val="36"/>
          <w:highlight w:val="white"/>
          <w:rtl w:val="0"/>
        </w:rPr>
        <w:t xml:space="preserve">(0.733)^2+(0.267)^2=0.537+0.071=0.61</w:t>
      </w:r>
    </w:p>
    <w:p w:rsidR="00000000" w:rsidDel="00000000" w:rsidP="00000000" w:rsidRDefault="00000000" w:rsidRPr="00000000" w14:paraId="00000174">
      <w:pPr>
        <w:spacing w:after="160" w:line="331.2" w:lineRule="auto"/>
        <w:rPr>
          <w:sz w:val="36"/>
          <w:szCs w:val="36"/>
          <w:highlight w:val="white"/>
        </w:rPr>
      </w:pPr>
      <w:r w:rsidDel="00000000" w:rsidR="00000000" w:rsidRPr="00000000">
        <w:rPr>
          <w:sz w:val="36"/>
          <w:szCs w:val="36"/>
          <w:highlight w:val="white"/>
          <w:rtl w:val="0"/>
        </w:rPr>
        <w:t xml:space="preserve">Un valore vicino a </w:t>
      </w:r>
      <w:r w:rsidDel="00000000" w:rsidR="00000000" w:rsidRPr="00000000">
        <w:rPr>
          <w:b w:val="1"/>
          <w:sz w:val="36"/>
          <w:szCs w:val="36"/>
          <w:highlight w:val="white"/>
          <w:rtl w:val="0"/>
        </w:rPr>
        <w:t xml:space="preserve">0.5</w:t>
      </w:r>
      <w:r w:rsidDel="00000000" w:rsidR="00000000" w:rsidRPr="00000000">
        <w:rPr>
          <w:sz w:val="36"/>
          <w:szCs w:val="36"/>
          <w:highlight w:val="white"/>
          <w:rtl w:val="0"/>
        </w:rPr>
        <w:t xml:space="preserve"> indica una distribuzione abbastanza equilibrata, mentre un valore vicino a </w:t>
      </w:r>
      <w:r w:rsidDel="00000000" w:rsidR="00000000" w:rsidRPr="00000000">
        <w:rPr>
          <w:b w:val="1"/>
          <w:sz w:val="36"/>
          <w:szCs w:val="36"/>
          <w:highlight w:val="white"/>
          <w:rtl w:val="0"/>
        </w:rPr>
        <w:t xml:space="preserve">1</w:t>
      </w:r>
      <w:r w:rsidDel="00000000" w:rsidR="00000000" w:rsidRPr="00000000">
        <w:rPr>
          <w:sz w:val="36"/>
          <w:szCs w:val="36"/>
          <w:highlight w:val="white"/>
          <w:rtl w:val="0"/>
        </w:rPr>
        <w:t xml:space="preserve"> indica una forte concentrazione su una sola categoria.</w:t>
      </w:r>
    </w:p>
    <w:p w:rsidR="00000000" w:rsidDel="00000000" w:rsidP="00000000" w:rsidRDefault="00000000" w:rsidRPr="00000000" w14:paraId="00000175">
      <w:pPr>
        <w:spacing w:after="160" w:line="331.2" w:lineRule="auto"/>
        <w:rPr>
          <w:b w:val="1"/>
          <w:sz w:val="36"/>
          <w:szCs w:val="36"/>
          <w:highlight w:val="white"/>
          <w:u w:val="single"/>
        </w:rPr>
      </w:pPr>
      <w:r w:rsidDel="00000000" w:rsidR="00000000" w:rsidRPr="00000000">
        <w:rPr>
          <w:rtl w:val="0"/>
        </w:rPr>
      </w:r>
    </w:p>
    <w:p w:rsidR="00000000" w:rsidDel="00000000" w:rsidP="00000000" w:rsidRDefault="00000000" w:rsidRPr="00000000" w14:paraId="00000176">
      <w:pPr>
        <w:spacing w:after="160" w:line="331.2" w:lineRule="auto"/>
        <w:rPr>
          <w:b w:val="1"/>
          <w:sz w:val="36"/>
          <w:szCs w:val="36"/>
          <w:highlight w:val="white"/>
          <w:u w:val="single"/>
        </w:rPr>
      </w:pPr>
      <w:r w:rsidDel="00000000" w:rsidR="00000000" w:rsidRPr="00000000">
        <w:rPr>
          <w:rtl w:val="0"/>
        </w:rPr>
      </w:r>
    </w:p>
    <w:p w:rsidR="00000000" w:rsidDel="00000000" w:rsidP="00000000" w:rsidRDefault="00000000" w:rsidRPr="00000000" w14:paraId="00000177">
      <w:pPr>
        <w:spacing w:after="160" w:line="331.2" w:lineRule="auto"/>
        <w:rPr>
          <w:b w:val="1"/>
          <w:sz w:val="36"/>
          <w:szCs w:val="36"/>
          <w:highlight w:val="white"/>
          <w:u w:val="single"/>
        </w:rPr>
      </w:pPr>
      <w:r w:rsidDel="00000000" w:rsidR="00000000" w:rsidRPr="00000000">
        <w:rPr>
          <w:rtl w:val="0"/>
        </w:rPr>
      </w:r>
    </w:p>
    <w:p w:rsidR="00000000" w:rsidDel="00000000" w:rsidP="00000000" w:rsidRDefault="00000000" w:rsidRPr="00000000" w14:paraId="00000178">
      <w:pPr>
        <w:spacing w:after="160" w:line="331.2" w:lineRule="auto"/>
        <w:rPr>
          <w:b w:val="1"/>
          <w:sz w:val="36"/>
          <w:szCs w:val="36"/>
          <w:highlight w:val="white"/>
          <w:u w:val="single"/>
        </w:rPr>
      </w:pPr>
      <w:r w:rsidDel="00000000" w:rsidR="00000000" w:rsidRPr="00000000">
        <w:rPr>
          <w:rtl w:val="0"/>
        </w:rPr>
      </w:r>
    </w:p>
    <w:p w:rsidR="00000000" w:rsidDel="00000000" w:rsidP="00000000" w:rsidRDefault="00000000" w:rsidRPr="00000000" w14:paraId="00000179">
      <w:pPr>
        <w:spacing w:after="160" w:line="331.2" w:lineRule="auto"/>
        <w:rPr>
          <w:b w:val="1"/>
          <w:sz w:val="36"/>
          <w:szCs w:val="36"/>
          <w:highlight w:val="white"/>
          <w:u w:val="single"/>
        </w:rPr>
      </w:pPr>
      <w:r w:rsidDel="00000000" w:rsidR="00000000" w:rsidRPr="00000000">
        <w:rPr>
          <w:rtl w:val="0"/>
        </w:rPr>
      </w:r>
    </w:p>
    <w:p w:rsidR="00000000" w:rsidDel="00000000" w:rsidP="00000000" w:rsidRDefault="00000000" w:rsidRPr="00000000" w14:paraId="0000017A">
      <w:pPr>
        <w:spacing w:after="160" w:line="331.2" w:lineRule="auto"/>
        <w:rPr>
          <w:b w:val="1"/>
          <w:sz w:val="36"/>
          <w:szCs w:val="36"/>
          <w:highlight w:val="white"/>
          <w:u w:val="single"/>
        </w:rPr>
      </w:pPr>
      <w:r w:rsidDel="00000000" w:rsidR="00000000" w:rsidRPr="00000000">
        <w:rPr>
          <w:rtl w:val="0"/>
        </w:rPr>
      </w:r>
    </w:p>
    <w:p w:rsidR="00000000" w:rsidDel="00000000" w:rsidP="00000000" w:rsidRDefault="00000000" w:rsidRPr="00000000" w14:paraId="0000017B">
      <w:pPr>
        <w:spacing w:after="160" w:line="331.2" w:lineRule="auto"/>
        <w:rPr>
          <w:b w:val="1"/>
          <w:sz w:val="36"/>
          <w:szCs w:val="36"/>
          <w:highlight w:val="white"/>
          <w:u w:val="single"/>
        </w:rPr>
      </w:pPr>
      <w:r w:rsidDel="00000000" w:rsidR="00000000" w:rsidRPr="00000000">
        <w:rPr>
          <w:rtl w:val="0"/>
        </w:rPr>
      </w:r>
    </w:p>
    <w:p w:rsidR="00000000" w:rsidDel="00000000" w:rsidP="00000000" w:rsidRDefault="00000000" w:rsidRPr="00000000" w14:paraId="0000017C">
      <w:pPr>
        <w:spacing w:after="160" w:line="331.2" w:lineRule="auto"/>
        <w:rPr>
          <w:b w:val="1"/>
          <w:sz w:val="36"/>
          <w:szCs w:val="36"/>
          <w:highlight w:val="white"/>
          <w:u w:val="single"/>
        </w:rPr>
      </w:pPr>
      <w:r w:rsidDel="00000000" w:rsidR="00000000" w:rsidRPr="00000000">
        <w:rPr>
          <w:rtl w:val="0"/>
        </w:rPr>
      </w:r>
    </w:p>
    <w:p w:rsidR="00000000" w:rsidDel="00000000" w:rsidP="00000000" w:rsidRDefault="00000000" w:rsidRPr="00000000" w14:paraId="0000017D">
      <w:pPr>
        <w:spacing w:after="160" w:line="331.2" w:lineRule="auto"/>
        <w:rPr>
          <w:b w:val="1"/>
          <w:sz w:val="36"/>
          <w:szCs w:val="36"/>
          <w:highlight w:val="white"/>
          <w:u w:val="single"/>
        </w:rPr>
      </w:pPr>
      <w:r w:rsidDel="00000000" w:rsidR="00000000" w:rsidRPr="00000000">
        <w:rPr>
          <w:rtl w:val="0"/>
        </w:rPr>
      </w:r>
    </w:p>
    <w:p w:rsidR="00000000" w:rsidDel="00000000" w:rsidP="00000000" w:rsidRDefault="00000000" w:rsidRPr="00000000" w14:paraId="0000017E">
      <w:pPr>
        <w:spacing w:after="160" w:line="331.2" w:lineRule="auto"/>
        <w:rPr>
          <w:b w:val="1"/>
          <w:sz w:val="36"/>
          <w:szCs w:val="36"/>
          <w:highlight w:val="white"/>
          <w:u w:val="single"/>
        </w:rPr>
      </w:pPr>
      <w:r w:rsidDel="00000000" w:rsidR="00000000" w:rsidRPr="00000000">
        <w:rPr>
          <w:rtl w:val="0"/>
        </w:rPr>
      </w:r>
    </w:p>
    <w:p w:rsidR="00000000" w:rsidDel="00000000" w:rsidP="00000000" w:rsidRDefault="00000000" w:rsidRPr="00000000" w14:paraId="0000017F">
      <w:pPr>
        <w:spacing w:after="160" w:line="331.2" w:lineRule="auto"/>
        <w:rPr>
          <w:b w:val="1"/>
          <w:sz w:val="36"/>
          <w:szCs w:val="36"/>
          <w:highlight w:val="white"/>
          <w:u w:val="single"/>
        </w:rPr>
      </w:pPr>
      <w:r w:rsidDel="00000000" w:rsidR="00000000" w:rsidRPr="00000000">
        <w:rPr>
          <w:rtl w:val="0"/>
        </w:rPr>
      </w:r>
    </w:p>
    <w:p w:rsidR="00000000" w:rsidDel="00000000" w:rsidP="00000000" w:rsidRDefault="00000000" w:rsidRPr="00000000" w14:paraId="00000180">
      <w:pPr>
        <w:spacing w:after="160" w:line="331.2" w:lineRule="auto"/>
        <w:rPr>
          <w:b w:val="1"/>
          <w:sz w:val="36"/>
          <w:szCs w:val="36"/>
          <w:highlight w:val="white"/>
          <w:u w:val="single"/>
        </w:rPr>
      </w:pPr>
      <w:r w:rsidDel="00000000" w:rsidR="00000000" w:rsidRPr="00000000">
        <w:rPr>
          <w:b w:val="1"/>
          <w:sz w:val="36"/>
          <w:szCs w:val="36"/>
          <w:highlight w:val="white"/>
          <w:u w:val="single"/>
          <w:rtl w:val="0"/>
        </w:rPr>
        <w:t xml:space="preserve">4. FREQUENZA REGOLARE</w:t>
      </w:r>
    </w:p>
    <w:tbl>
      <w:tblPr>
        <w:tblStyle w:val="Table7"/>
        <w:tblW w:w="10425.0" w:type="dxa"/>
        <w:jc w:val="left"/>
        <w:tblInd w:w="-9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710"/>
        <w:gridCol w:w="1920"/>
        <w:gridCol w:w="2295"/>
        <w:gridCol w:w="2130"/>
        <w:gridCol w:w="2370"/>
        <w:tblGridChange w:id="0">
          <w:tblGrid>
            <w:gridCol w:w="1710"/>
            <w:gridCol w:w="1920"/>
            <w:gridCol w:w="2295"/>
            <w:gridCol w:w="2130"/>
            <w:gridCol w:w="2370"/>
          </w:tblGrid>
        </w:tblGridChange>
      </w:tblGrid>
      <w:tr>
        <w:trPr>
          <w:cantSplit w:val="0"/>
          <w:trHeight w:val="1267.59059122695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81">
            <w:pPr>
              <w:widowControl w:val="0"/>
              <w:spacing w:line="240" w:lineRule="auto"/>
              <w:rPr>
                <w:sz w:val="36"/>
                <w:szCs w:val="36"/>
                <w:highlight w:val="white"/>
              </w:rPr>
            </w:pPr>
            <w:r w:rsidDel="00000000" w:rsidR="00000000" w:rsidRPr="00000000">
              <w:rPr>
                <w:sz w:val="36"/>
                <w:szCs w:val="36"/>
                <w:highlight w:val="white"/>
                <w:rtl w:val="0"/>
              </w:rPr>
              <w:t xml:space="preserve">modalità</w:t>
            </w:r>
          </w:p>
        </w:tc>
        <w:tc>
          <w:tcPr>
            <w:shd w:fill="auto" w:val="clear"/>
            <w:tcMar>
              <w:top w:w="100.0" w:type="dxa"/>
              <w:left w:w="100.0" w:type="dxa"/>
              <w:bottom w:w="100.0" w:type="dxa"/>
              <w:right w:w="100.0" w:type="dxa"/>
            </w:tcMar>
            <w:vAlign w:val="top"/>
          </w:tcPr>
          <w:p w:rsidR="00000000" w:rsidDel="00000000" w:rsidP="00000000" w:rsidRDefault="00000000" w:rsidRPr="00000000" w14:paraId="00000182">
            <w:pPr>
              <w:widowControl w:val="0"/>
              <w:spacing w:line="240" w:lineRule="auto"/>
              <w:rPr>
                <w:sz w:val="36"/>
                <w:szCs w:val="36"/>
                <w:highlight w:val="white"/>
              </w:rPr>
            </w:pPr>
            <w:r w:rsidDel="00000000" w:rsidR="00000000" w:rsidRPr="00000000">
              <w:rPr>
                <w:sz w:val="36"/>
                <w:szCs w:val="36"/>
                <w:highlight w:val="white"/>
                <w:rtl w:val="0"/>
              </w:rPr>
              <w:t xml:space="preserve">frequenza semplice</w:t>
            </w:r>
          </w:p>
        </w:tc>
        <w:tc>
          <w:tcPr>
            <w:shd w:fill="auto" w:val="clear"/>
            <w:tcMar>
              <w:top w:w="100.0" w:type="dxa"/>
              <w:left w:w="100.0" w:type="dxa"/>
              <w:bottom w:w="100.0" w:type="dxa"/>
              <w:right w:w="100.0" w:type="dxa"/>
            </w:tcMar>
            <w:vAlign w:val="top"/>
          </w:tcPr>
          <w:p w:rsidR="00000000" w:rsidDel="00000000" w:rsidP="00000000" w:rsidRDefault="00000000" w:rsidRPr="00000000" w14:paraId="00000183">
            <w:pPr>
              <w:widowControl w:val="0"/>
              <w:spacing w:line="240" w:lineRule="auto"/>
              <w:rPr>
                <w:sz w:val="36"/>
                <w:szCs w:val="36"/>
                <w:highlight w:val="white"/>
              </w:rPr>
            </w:pPr>
            <w:r w:rsidDel="00000000" w:rsidR="00000000" w:rsidRPr="00000000">
              <w:rPr>
                <w:sz w:val="36"/>
                <w:szCs w:val="36"/>
                <w:highlight w:val="white"/>
                <w:rtl w:val="0"/>
              </w:rPr>
              <w:t xml:space="preserve">percentuale semplice</w:t>
            </w:r>
          </w:p>
        </w:tc>
        <w:tc>
          <w:tcPr>
            <w:shd w:fill="auto" w:val="clear"/>
            <w:tcMar>
              <w:top w:w="100.0" w:type="dxa"/>
              <w:left w:w="100.0" w:type="dxa"/>
              <w:bottom w:w="100.0" w:type="dxa"/>
              <w:right w:w="100.0" w:type="dxa"/>
            </w:tcMar>
            <w:vAlign w:val="top"/>
          </w:tcPr>
          <w:p w:rsidR="00000000" w:rsidDel="00000000" w:rsidP="00000000" w:rsidRDefault="00000000" w:rsidRPr="00000000" w14:paraId="00000184">
            <w:pPr>
              <w:widowControl w:val="0"/>
              <w:spacing w:line="240" w:lineRule="auto"/>
              <w:rPr>
                <w:sz w:val="36"/>
                <w:szCs w:val="36"/>
                <w:highlight w:val="white"/>
              </w:rPr>
            </w:pPr>
            <w:r w:rsidDel="00000000" w:rsidR="00000000" w:rsidRPr="00000000">
              <w:rPr>
                <w:sz w:val="36"/>
                <w:szCs w:val="36"/>
                <w:highlight w:val="white"/>
                <w:rtl w:val="0"/>
              </w:rPr>
              <w:t xml:space="preserve">frequenza cumulata</w:t>
            </w:r>
          </w:p>
        </w:tc>
        <w:tc>
          <w:tcPr>
            <w:shd w:fill="auto" w:val="clear"/>
            <w:tcMar>
              <w:top w:w="100.0" w:type="dxa"/>
              <w:left w:w="100.0" w:type="dxa"/>
              <w:bottom w:w="100.0" w:type="dxa"/>
              <w:right w:w="100.0" w:type="dxa"/>
            </w:tcMar>
            <w:vAlign w:val="top"/>
          </w:tcPr>
          <w:p w:rsidR="00000000" w:rsidDel="00000000" w:rsidP="00000000" w:rsidRDefault="00000000" w:rsidRPr="00000000" w14:paraId="00000185">
            <w:pPr>
              <w:widowControl w:val="0"/>
              <w:spacing w:line="240" w:lineRule="auto"/>
              <w:rPr>
                <w:sz w:val="36"/>
                <w:szCs w:val="36"/>
                <w:highlight w:val="white"/>
              </w:rPr>
            </w:pPr>
            <w:r w:rsidDel="00000000" w:rsidR="00000000" w:rsidRPr="00000000">
              <w:rPr>
                <w:sz w:val="36"/>
                <w:szCs w:val="36"/>
                <w:highlight w:val="white"/>
                <w:rtl w:val="0"/>
              </w:rPr>
              <w:t xml:space="preserve">percentuale cumulata</w:t>
            </w:r>
          </w:p>
        </w:tc>
      </w:tr>
      <w:tr>
        <w:trPr>
          <w:cantSplit w:val="0"/>
          <w:trHeight w:val="75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86">
            <w:pPr>
              <w:widowControl w:val="0"/>
              <w:spacing w:line="240" w:lineRule="auto"/>
              <w:rPr>
                <w:sz w:val="36"/>
                <w:szCs w:val="36"/>
                <w:highlight w:val="white"/>
              </w:rPr>
            </w:pPr>
            <w:r w:rsidDel="00000000" w:rsidR="00000000" w:rsidRPr="00000000">
              <w:rPr>
                <w:sz w:val="36"/>
                <w:szCs w:val="36"/>
                <w:highlight w:val="white"/>
                <w:rtl w:val="0"/>
              </w:rPr>
              <w:t xml:space="preserve">SI</w:t>
            </w:r>
          </w:p>
        </w:tc>
        <w:tc>
          <w:tcPr>
            <w:shd w:fill="auto" w:val="clear"/>
            <w:tcMar>
              <w:top w:w="100.0" w:type="dxa"/>
              <w:left w:w="100.0" w:type="dxa"/>
              <w:bottom w:w="100.0" w:type="dxa"/>
              <w:right w:w="100.0" w:type="dxa"/>
            </w:tcMar>
            <w:vAlign w:val="top"/>
          </w:tcPr>
          <w:p w:rsidR="00000000" w:rsidDel="00000000" w:rsidP="00000000" w:rsidRDefault="00000000" w:rsidRPr="00000000" w14:paraId="00000187">
            <w:pPr>
              <w:widowControl w:val="0"/>
              <w:spacing w:line="240" w:lineRule="auto"/>
              <w:rPr>
                <w:sz w:val="36"/>
                <w:szCs w:val="36"/>
                <w:highlight w:val="white"/>
              </w:rPr>
            </w:pPr>
            <w:r w:rsidDel="00000000" w:rsidR="00000000" w:rsidRPr="00000000">
              <w:rPr>
                <w:sz w:val="36"/>
                <w:szCs w:val="36"/>
                <w:highlight w:val="white"/>
                <w:rtl w:val="0"/>
              </w:rPr>
              <w:t xml:space="preserve">22</w:t>
            </w:r>
          </w:p>
        </w:tc>
        <w:tc>
          <w:tcPr>
            <w:shd w:fill="auto" w:val="clear"/>
            <w:tcMar>
              <w:top w:w="100.0" w:type="dxa"/>
              <w:left w:w="100.0" w:type="dxa"/>
              <w:bottom w:w="100.0" w:type="dxa"/>
              <w:right w:w="100.0" w:type="dxa"/>
            </w:tcMar>
            <w:vAlign w:val="top"/>
          </w:tcPr>
          <w:p w:rsidR="00000000" w:rsidDel="00000000" w:rsidP="00000000" w:rsidRDefault="00000000" w:rsidRPr="00000000" w14:paraId="00000188">
            <w:pPr>
              <w:widowControl w:val="0"/>
              <w:spacing w:line="240" w:lineRule="auto"/>
              <w:rPr>
                <w:sz w:val="36"/>
                <w:szCs w:val="36"/>
                <w:highlight w:val="white"/>
              </w:rPr>
            </w:pPr>
            <w:r w:rsidDel="00000000" w:rsidR="00000000" w:rsidRPr="00000000">
              <w:rPr>
                <w:sz w:val="36"/>
                <w:szCs w:val="36"/>
                <w:highlight w:val="white"/>
                <w:rtl w:val="0"/>
              </w:rPr>
              <w:t xml:space="preserve">73%</w:t>
            </w:r>
          </w:p>
        </w:tc>
        <w:tc>
          <w:tcPr>
            <w:shd w:fill="auto" w:val="clear"/>
            <w:tcMar>
              <w:top w:w="100.0" w:type="dxa"/>
              <w:left w:w="100.0" w:type="dxa"/>
              <w:bottom w:w="100.0" w:type="dxa"/>
              <w:right w:w="100.0" w:type="dxa"/>
            </w:tcMar>
            <w:vAlign w:val="top"/>
          </w:tcPr>
          <w:p w:rsidR="00000000" w:rsidDel="00000000" w:rsidP="00000000" w:rsidRDefault="00000000" w:rsidRPr="00000000" w14:paraId="00000189">
            <w:pPr>
              <w:widowControl w:val="0"/>
              <w:spacing w:line="240" w:lineRule="auto"/>
              <w:rPr>
                <w:sz w:val="36"/>
                <w:szCs w:val="36"/>
                <w:highlight w:val="white"/>
              </w:rPr>
            </w:pPr>
            <w:r w:rsidDel="00000000" w:rsidR="00000000" w:rsidRPr="00000000">
              <w:rPr>
                <w:sz w:val="36"/>
                <w:szCs w:val="36"/>
                <w:highlight w:val="white"/>
                <w:rtl w:val="0"/>
              </w:rPr>
              <w:t xml:space="preserve">22</w:t>
            </w:r>
          </w:p>
        </w:tc>
        <w:tc>
          <w:tcPr>
            <w:shd w:fill="auto" w:val="clear"/>
            <w:tcMar>
              <w:top w:w="100.0" w:type="dxa"/>
              <w:left w:w="100.0" w:type="dxa"/>
              <w:bottom w:w="100.0" w:type="dxa"/>
              <w:right w:w="100.0" w:type="dxa"/>
            </w:tcMar>
            <w:vAlign w:val="top"/>
          </w:tcPr>
          <w:p w:rsidR="00000000" w:rsidDel="00000000" w:rsidP="00000000" w:rsidRDefault="00000000" w:rsidRPr="00000000" w14:paraId="0000018A">
            <w:pPr>
              <w:widowControl w:val="0"/>
              <w:spacing w:line="240" w:lineRule="auto"/>
              <w:rPr>
                <w:sz w:val="36"/>
                <w:szCs w:val="36"/>
                <w:highlight w:val="white"/>
              </w:rPr>
            </w:pPr>
            <w:r w:rsidDel="00000000" w:rsidR="00000000" w:rsidRPr="00000000">
              <w:rPr>
                <w:sz w:val="36"/>
                <w:szCs w:val="36"/>
                <w:highlight w:val="white"/>
                <w:rtl w:val="0"/>
              </w:rPr>
              <w:t xml:space="preserve">73%</w:t>
            </w:r>
          </w:p>
        </w:tc>
      </w:tr>
      <w:tr>
        <w:trPr>
          <w:cantSplit w:val="0"/>
          <w:trHeight w:val="536.0457724094088"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8B">
            <w:pPr>
              <w:widowControl w:val="0"/>
              <w:spacing w:line="240" w:lineRule="auto"/>
              <w:rPr>
                <w:sz w:val="36"/>
                <w:szCs w:val="36"/>
                <w:highlight w:val="white"/>
              </w:rPr>
            </w:pPr>
            <w:r w:rsidDel="00000000" w:rsidR="00000000" w:rsidRPr="00000000">
              <w:rPr>
                <w:sz w:val="36"/>
                <w:szCs w:val="36"/>
                <w:highlight w:val="white"/>
                <w:rtl w:val="0"/>
              </w:rPr>
              <w:t xml:space="preserve">NO</w:t>
            </w:r>
          </w:p>
        </w:tc>
        <w:tc>
          <w:tcPr>
            <w:shd w:fill="auto" w:val="clear"/>
            <w:tcMar>
              <w:top w:w="100.0" w:type="dxa"/>
              <w:left w:w="100.0" w:type="dxa"/>
              <w:bottom w:w="100.0" w:type="dxa"/>
              <w:right w:w="100.0" w:type="dxa"/>
            </w:tcMar>
            <w:vAlign w:val="top"/>
          </w:tcPr>
          <w:p w:rsidR="00000000" w:rsidDel="00000000" w:rsidP="00000000" w:rsidRDefault="00000000" w:rsidRPr="00000000" w14:paraId="0000018C">
            <w:pPr>
              <w:widowControl w:val="0"/>
              <w:spacing w:line="240" w:lineRule="auto"/>
              <w:rPr>
                <w:sz w:val="36"/>
                <w:szCs w:val="36"/>
                <w:highlight w:val="white"/>
              </w:rPr>
            </w:pPr>
            <w:r w:rsidDel="00000000" w:rsidR="00000000" w:rsidRPr="00000000">
              <w:rPr>
                <w:sz w:val="36"/>
                <w:szCs w:val="36"/>
                <w:highlight w:val="white"/>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18D">
            <w:pPr>
              <w:widowControl w:val="0"/>
              <w:spacing w:line="240" w:lineRule="auto"/>
              <w:rPr>
                <w:sz w:val="36"/>
                <w:szCs w:val="36"/>
                <w:highlight w:val="white"/>
              </w:rPr>
            </w:pPr>
            <w:r w:rsidDel="00000000" w:rsidR="00000000" w:rsidRPr="00000000">
              <w:rPr>
                <w:sz w:val="36"/>
                <w:szCs w:val="36"/>
                <w:highlight w:val="white"/>
                <w:rtl w:val="0"/>
              </w:rPr>
              <w:t xml:space="preserve">27%</w:t>
            </w:r>
          </w:p>
        </w:tc>
        <w:tc>
          <w:tcPr>
            <w:shd w:fill="auto" w:val="clear"/>
            <w:tcMar>
              <w:top w:w="100.0" w:type="dxa"/>
              <w:left w:w="100.0" w:type="dxa"/>
              <w:bottom w:w="100.0" w:type="dxa"/>
              <w:right w:w="100.0" w:type="dxa"/>
            </w:tcMar>
            <w:vAlign w:val="top"/>
          </w:tcPr>
          <w:p w:rsidR="00000000" w:rsidDel="00000000" w:rsidP="00000000" w:rsidRDefault="00000000" w:rsidRPr="00000000" w14:paraId="0000018E">
            <w:pPr>
              <w:widowControl w:val="0"/>
              <w:spacing w:line="240" w:lineRule="auto"/>
              <w:rPr>
                <w:sz w:val="36"/>
                <w:szCs w:val="36"/>
                <w:highlight w:val="white"/>
              </w:rPr>
            </w:pPr>
            <w:r w:rsidDel="00000000" w:rsidR="00000000" w:rsidRPr="00000000">
              <w:rPr>
                <w:sz w:val="36"/>
                <w:szCs w:val="36"/>
                <w:highlight w:val="white"/>
                <w:rtl w:val="0"/>
              </w:rPr>
              <w:t xml:space="preserve">30</w:t>
            </w:r>
          </w:p>
        </w:tc>
        <w:tc>
          <w:tcPr>
            <w:shd w:fill="auto" w:val="clear"/>
            <w:tcMar>
              <w:top w:w="100.0" w:type="dxa"/>
              <w:left w:w="100.0" w:type="dxa"/>
              <w:bottom w:w="100.0" w:type="dxa"/>
              <w:right w:w="100.0" w:type="dxa"/>
            </w:tcMar>
            <w:vAlign w:val="top"/>
          </w:tcPr>
          <w:p w:rsidR="00000000" w:rsidDel="00000000" w:rsidP="00000000" w:rsidRDefault="00000000" w:rsidRPr="00000000" w14:paraId="0000018F">
            <w:pPr>
              <w:widowControl w:val="0"/>
              <w:spacing w:line="240" w:lineRule="auto"/>
              <w:rPr>
                <w:sz w:val="36"/>
                <w:szCs w:val="36"/>
                <w:highlight w:val="white"/>
              </w:rPr>
            </w:pPr>
            <w:r w:rsidDel="00000000" w:rsidR="00000000" w:rsidRPr="00000000">
              <w:rPr>
                <w:sz w:val="36"/>
                <w:szCs w:val="36"/>
                <w:highlight w:val="white"/>
                <w:rtl w:val="0"/>
              </w:rPr>
              <w:t xml:space="preserve">100%</w:t>
            </w:r>
          </w:p>
        </w:tc>
      </w:tr>
    </w:tbl>
    <w:p w:rsidR="00000000" w:rsidDel="00000000" w:rsidP="00000000" w:rsidRDefault="00000000" w:rsidRPr="00000000" w14:paraId="00000190">
      <w:pPr>
        <w:spacing w:after="160" w:line="331.2" w:lineRule="auto"/>
        <w:rPr>
          <w:sz w:val="36"/>
          <w:szCs w:val="36"/>
          <w:highlight w:val="white"/>
        </w:rPr>
      </w:pPr>
      <w:r w:rsidDel="00000000" w:rsidR="00000000" w:rsidRPr="00000000">
        <w:rPr>
          <w:rtl w:val="0"/>
        </w:rPr>
      </w:r>
    </w:p>
    <w:p w:rsidR="00000000" w:rsidDel="00000000" w:rsidP="00000000" w:rsidRDefault="00000000" w:rsidRPr="00000000" w14:paraId="00000191">
      <w:pPr>
        <w:spacing w:after="160" w:line="331.2" w:lineRule="auto"/>
        <w:rPr>
          <w:sz w:val="36"/>
          <w:szCs w:val="36"/>
          <w:highlight w:val="white"/>
        </w:rPr>
      </w:pPr>
      <w:r w:rsidDel="00000000" w:rsidR="00000000" w:rsidRPr="00000000">
        <w:rPr>
          <w:sz w:val="36"/>
          <w:szCs w:val="36"/>
          <w:highlight w:val="white"/>
        </w:rPr>
        <w:drawing>
          <wp:inline distB="114300" distT="114300" distL="114300" distR="114300">
            <wp:extent cx="1793575" cy="3190415"/>
            <wp:effectExtent b="0" l="0" r="0" t="0"/>
            <wp:docPr id="83" name="image17.png"/>
            <a:graphic>
              <a:graphicData uri="http://schemas.openxmlformats.org/drawingml/2006/picture">
                <pic:pic>
                  <pic:nvPicPr>
                    <pic:cNvPr id="0" name="image17.png"/>
                    <pic:cNvPicPr preferRelativeResize="0"/>
                  </pic:nvPicPr>
                  <pic:blipFill>
                    <a:blip r:embed="rId14"/>
                    <a:srcRect b="0" l="0" r="0" t="0"/>
                    <a:stretch>
                      <a:fillRect/>
                    </a:stretch>
                  </pic:blipFill>
                  <pic:spPr>
                    <a:xfrm>
                      <a:off x="0" y="0"/>
                      <a:ext cx="1793575" cy="3190415"/>
                    </a:xfrm>
                    <a:prstGeom prst="rect"/>
                    <a:ln/>
                  </pic:spPr>
                </pic:pic>
              </a:graphicData>
            </a:graphic>
          </wp:inline>
        </w:drawing>
      </w:r>
      <w:r w:rsidDel="00000000" w:rsidR="00000000" w:rsidRPr="00000000">
        <w:rPr>
          <w:rtl w:val="0"/>
        </w:rPr>
      </w:r>
    </w:p>
    <w:p w:rsidR="00000000" w:rsidDel="00000000" w:rsidP="00000000" w:rsidRDefault="00000000" w:rsidRPr="00000000" w14:paraId="00000192">
      <w:pPr>
        <w:spacing w:after="160" w:line="331.2" w:lineRule="auto"/>
        <w:rPr>
          <w:sz w:val="36"/>
          <w:szCs w:val="36"/>
          <w:highlight w:val="white"/>
        </w:rPr>
      </w:pPr>
      <w:r w:rsidDel="00000000" w:rsidR="00000000" w:rsidRPr="00000000">
        <w:rPr>
          <w:sz w:val="36"/>
          <w:szCs w:val="36"/>
          <w:highlight w:val="white"/>
          <w:rtl w:val="0"/>
        </w:rPr>
        <w:t xml:space="preserve">Campione:</w:t>
      </w:r>
    </w:p>
    <w:p w:rsidR="00000000" w:rsidDel="00000000" w:rsidP="00000000" w:rsidRDefault="00000000" w:rsidRPr="00000000" w14:paraId="00000193">
      <w:pPr>
        <w:spacing w:after="160" w:line="331.2" w:lineRule="auto"/>
        <w:rPr>
          <w:sz w:val="36"/>
          <w:szCs w:val="36"/>
          <w:highlight w:val="white"/>
        </w:rPr>
      </w:pPr>
      <w:r w:rsidDel="00000000" w:rsidR="00000000" w:rsidRPr="00000000">
        <w:rPr>
          <w:sz w:val="36"/>
          <w:szCs w:val="36"/>
          <w:highlight w:val="white"/>
          <w:rtl w:val="0"/>
        </w:rPr>
        <w:t xml:space="preserve">Numero di casi= 30</w:t>
      </w:r>
    </w:p>
    <w:p w:rsidR="00000000" w:rsidDel="00000000" w:rsidP="00000000" w:rsidRDefault="00000000" w:rsidRPr="00000000" w14:paraId="00000194">
      <w:pPr>
        <w:spacing w:after="160" w:line="331.2" w:lineRule="auto"/>
        <w:rPr>
          <w:sz w:val="36"/>
          <w:szCs w:val="36"/>
          <w:highlight w:val="white"/>
        </w:rPr>
      </w:pPr>
      <w:r w:rsidDel="00000000" w:rsidR="00000000" w:rsidRPr="00000000">
        <w:rPr>
          <w:sz w:val="36"/>
          <w:szCs w:val="36"/>
          <w:highlight w:val="white"/>
          <w:rtl w:val="0"/>
        </w:rPr>
        <w:t xml:space="preserve">Indici di tendenza centrale:</w:t>
      </w:r>
    </w:p>
    <w:p w:rsidR="00000000" w:rsidDel="00000000" w:rsidP="00000000" w:rsidRDefault="00000000" w:rsidRPr="00000000" w14:paraId="00000195">
      <w:pPr>
        <w:spacing w:after="160" w:line="331.2" w:lineRule="auto"/>
        <w:rPr>
          <w:sz w:val="36"/>
          <w:szCs w:val="36"/>
          <w:highlight w:val="white"/>
        </w:rPr>
      </w:pPr>
      <w:r w:rsidDel="00000000" w:rsidR="00000000" w:rsidRPr="00000000">
        <w:rPr>
          <w:sz w:val="36"/>
          <w:szCs w:val="36"/>
          <w:highlight w:val="white"/>
          <w:rtl w:val="0"/>
        </w:rPr>
        <w:t xml:space="preserve">MODA= SI</w:t>
      </w:r>
    </w:p>
    <w:p w:rsidR="00000000" w:rsidDel="00000000" w:rsidP="00000000" w:rsidRDefault="00000000" w:rsidRPr="00000000" w14:paraId="00000196">
      <w:pPr>
        <w:spacing w:after="160" w:line="331.2" w:lineRule="auto"/>
        <w:rPr>
          <w:sz w:val="36"/>
          <w:szCs w:val="36"/>
          <w:highlight w:val="white"/>
        </w:rPr>
      </w:pPr>
      <w:r w:rsidDel="00000000" w:rsidR="00000000" w:rsidRPr="00000000">
        <w:rPr>
          <w:sz w:val="36"/>
          <w:szCs w:val="36"/>
          <w:highlight w:val="white"/>
          <w:rtl w:val="0"/>
        </w:rPr>
        <w:t xml:space="preserve">MEDIANA= SI</w:t>
      </w:r>
    </w:p>
    <w:p w:rsidR="00000000" w:rsidDel="00000000" w:rsidP="00000000" w:rsidRDefault="00000000" w:rsidRPr="00000000" w14:paraId="00000197">
      <w:pPr>
        <w:spacing w:after="160" w:line="331.2" w:lineRule="auto"/>
        <w:rPr>
          <w:sz w:val="36"/>
          <w:szCs w:val="36"/>
          <w:highlight w:val="white"/>
        </w:rPr>
      </w:pPr>
      <w:r w:rsidDel="00000000" w:rsidR="00000000" w:rsidRPr="00000000">
        <w:rPr>
          <w:sz w:val="36"/>
          <w:szCs w:val="36"/>
          <w:highlight w:val="white"/>
          <w:rtl w:val="0"/>
        </w:rPr>
        <w:t xml:space="preserve">Indici di dispersione:</w:t>
      </w:r>
    </w:p>
    <w:p w:rsidR="00000000" w:rsidDel="00000000" w:rsidP="00000000" w:rsidRDefault="00000000" w:rsidRPr="00000000" w14:paraId="00000198">
      <w:pPr>
        <w:spacing w:after="160" w:line="331.2" w:lineRule="auto"/>
        <w:rPr>
          <w:sz w:val="36"/>
          <w:szCs w:val="36"/>
          <w:highlight w:val="white"/>
        </w:rPr>
      </w:pPr>
      <w:r w:rsidDel="00000000" w:rsidR="00000000" w:rsidRPr="00000000">
        <w:rPr>
          <w:sz w:val="36"/>
          <w:szCs w:val="36"/>
          <w:highlight w:val="white"/>
          <w:rtl w:val="0"/>
        </w:rPr>
        <w:t xml:space="preserve">La mediana vale tra 15 e 16 (SI)</w:t>
      </w:r>
    </w:p>
    <w:p w:rsidR="00000000" w:rsidDel="00000000" w:rsidP="00000000" w:rsidRDefault="00000000" w:rsidRPr="00000000" w14:paraId="00000199">
      <w:pPr>
        <w:spacing w:after="160" w:line="331.2" w:lineRule="auto"/>
        <w:rPr>
          <w:sz w:val="36"/>
          <w:szCs w:val="36"/>
          <w:highlight w:val="white"/>
        </w:rPr>
      </w:pPr>
      <w:r w:rsidDel="00000000" w:rsidR="00000000" w:rsidRPr="00000000">
        <w:rPr>
          <w:sz w:val="36"/>
          <w:szCs w:val="36"/>
          <w:highlight w:val="white"/>
          <w:rtl w:val="0"/>
        </w:rPr>
        <w:t xml:space="preserve">Il primo quartile Q1 vale 7.5 (SI)</w:t>
      </w:r>
    </w:p>
    <w:p w:rsidR="00000000" w:rsidDel="00000000" w:rsidP="00000000" w:rsidRDefault="00000000" w:rsidRPr="00000000" w14:paraId="0000019A">
      <w:pPr>
        <w:spacing w:after="160" w:line="331.2" w:lineRule="auto"/>
        <w:rPr>
          <w:sz w:val="36"/>
          <w:szCs w:val="36"/>
          <w:highlight w:val="white"/>
        </w:rPr>
      </w:pPr>
      <w:r w:rsidDel="00000000" w:rsidR="00000000" w:rsidRPr="00000000">
        <w:rPr>
          <w:sz w:val="36"/>
          <w:szCs w:val="36"/>
          <w:highlight w:val="white"/>
          <w:rtl w:val="0"/>
        </w:rPr>
        <w:t xml:space="preserve">Il terzo quartile Q3 vale 22.5 (tra SI e NO)</w:t>
      </w:r>
    </w:p>
    <w:p w:rsidR="00000000" w:rsidDel="00000000" w:rsidP="00000000" w:rsidRDefault="00000000" w:rsidRPr="00000000" w14:paraId="0000019B">
      <w:pPr>
        <w:spacing w:after="160" w:line="331.2" w:lineRule="auto"/>
        <w:rPr>
          <w:sz w:val="36"/>
          <w:szCs w:val="36"/>
          <w:highlight w:val="white"/>
        </w:rPr>
      </w:pPr>
      <w:r w:rsidDel="00000000" w:rsidR="00000000" w:rsidRPr="00000000">
        <w:rPr>
          <w:sz w:val="36"/>
          <w:szCs w:val="36"/>
          <w:highlight w:val="white"/>
          <w:rtl w:val="0"/>
        </w:rPr>
        <w:t xml:space="preserve">La differenza interquartilica Q3-Q1 vale tra “Si” e “No”</w:t>
      </w:r>
    </w:p>
    <w:p w:rsidR="00000000" w:rsidDel="00000000" w:rsidP="00000000" w:rsidRDefault="00000000" w:rsidRPr="00000000" w14:paraId="0000019C">
      <w:pPr>
        <w:spacing w:after="160" w:line="331.2" w:lineRule="auto"/>
        <w:rPr>
          <w:b w:val="1"/>
          <w:sz w:val="36"/>
          <w:szCs w:val="36"/>
          <w:highlight w:val="white"/>
        </w:rPr>
      </w:pPr>
      <w:r w:rsidDel="00000000" w:rsidR="00000000" w:rsidRPr="00000000">
        <w:rPr>
          <w:b w:val="1"/>
          <w:sz w:val="36"/>
          <w:szCs w:val="36"/>
          <w:highlight w:val="white"/>
          <w:rtl w:val="0"/>
        </w:rPr>
        <w:t xml:space="preserve">SQUILIBRIO= 0.61</w:t>
      </w:r>
    </w:p>
    <w:p w:rsidR="00000000" w:rsidDel="00000000" w:rsidP="00000000" w:rsidRDefault="00000000" w:rsidRPr="00000000" w14:paraId="0000019D">
      <w:pPr>
        <w:spacing w:after="160" w:line="331.2" w:lineRule="auto"/>
        <w:rPr>
          <w:sz w:val="36"/>
          <w:szCs w:val="36"/>
          <w:highlight w:val="white"/>
        </w:rPr>
      </w:pPr>
      <w:r w:rsidDel="00000000" w:rsidR="00000000" w:rsidRPr="00000000">
        <w:rPr>
          <w:sz w:val="36"/>
          <w:szCs w:val="36"/>
          <w:highlight w:val="white"/>
          <w:rtl w:val="0"/>
        </w:rPr>
        <w:t xml:space="preserve">Lo squilibrio è dato dalla somma delle proporzioni al quadrato per ciascuna delle k modalità della variabile, ossia:</w:t>
      </w:r>
    </w:p>
    <w:p w:rsidR="00000000" w:rsidDel="00000000" w:rsidP="00000000" w:rsidRDefault="00000000" w:rsidRPr="00000000" w14:paraId="0000019E">
      <w:pPr>
        <w:spacing w:after="160" w:line="331.2" w:lineRule="auto"/>
        <w:rPr>
          <w:sz w:val="36"/>
          <w:szCs w:val="36"/>
          <w:highlight w:val="white"/>
        </w:rPr>
      </w:pPr>
      <w:r w:rsidDel="00000000" w:rsidR="00000000" w:rsidRPr="00000000">
        <w:rPr>
          <w:sz w:val="36"/>
          <w:szCs w:val="36"/>
          <w:highlight w:val="white"/>
        </w:rPr>
        <w:drawing>
          <wp:inline distB="114300" distT="114300" distL="114300" distR="114300">
            <wp:extent cx="526945" cy="500815"/>
            <wp:effectExtent b="0" l="0" r="0" t="0"/>
            <wp:docPr id="82" name="image1.jpg"/>
            <a:graphic>
              <a:graphicData uri="http://schemas.openxmlformats.org/drawingml/2006/picture">
                <pic:pic>
                  <pic:nvPicPr>
                    <pic:cNvPr id="0" name="image1.jpg"/>
                    <pic:cNvPicPr preferRelativeResize="0"/>
                  </pic:nvPicPr>
                  <pic:blipFill>
                    <a:blip r:embed="rId11"/>
                    <a:srcRect b="0" l="0" r="0" t="0"/>
                    <a:stretch>
                      <a:fillRect/>
                    </a:stretch>
                  </pic:blipFill>
                  <pic:spPr>
                    <a:xfrm>
                      <a:off x="0" y="0"/>
                      <a:ext cx="526945" cy="500815"/>
                    </a:xfrm>
                    <a:prstGeom prst="rect"/>
                    <a:ln/>
                  </pic:spPr>
                </pic:pic>
              </a:graphicData>
            </a:graphic>
          </wp:inline>
        </w:drawing>
      </w:r>
      <w:r w:rsidDel="00000000" w:rsidR="00000000" w:rsidRPr="00000000">
        <w:rPr>
          <w:sz w:val="36"/>
          <w:szCs w:val="36"/>
          <w:highlight w:val="white"/>
          <w:rtl w:val="0"/>
        </w:rPr>
        <w:t xml:space="preserve">(0.733)^2+(0.267)^2=0.537+0.071=0.61</w:t>
      </w:r>
    </w:p>
    <w:p w:rsidR="00000000" w:rsidDel="00000000" w:rsidP="00000000" w:rsidRDefault="00000000" w:rsidRPr="00000000" w14:paraId="0000019F">
      <w:pPr>
        <w:spacing w:after="160" w:line="331.2" w:lineRule="auto"/>
        <w:rPr>
          <w:b w:val="1"/>
          <w:sz w:val="36"/>
          <w:szCs w:val="36"/>
          <w:highlight w:val="white"/>
          <w:u w:val="single"/>
        </w:rPr>
      </w:pPr>
      <w:r w:rsidDel="00000000" w:rsidR="00000000" w:rsidRPr="00000000">
        <w:rPr>
          <w:sz w:val="36"/>
          <w:szCs w:val="36"/>
          <w:highlight w:val="white"/>
          <w:rtl w:val="0"/>
        </w:rPr>
        <w:t xml:space="preserve">Un valore vicino a </w:t>
      </w:r>
      <w:r w:rsidDel="00000000" w:rsidR="00000000" w:rsidRPr="00000000">
        <w:rPr>
          <w:b w:val="1"/>
          <w:sz w:val="36"/>
          <w:szCs w:val="36"/>
          <w:highlight w:val="white"/>
          <w:rtl w:val="0"/>
        </w:rPr>
        <w:t xml:space="preserve">0.5</w:t>
      </w:r>
      <w:r w:rsidDel="00000000" w:rsidR="00000000" w:rsidRPr="00000000">
        <w:rPr>
          <w:sz w:val="36"/>
          <w:szCs w:val="36"/>
          <w:highlight w:val="white"/>
          <w:rtl w:val="0"/>
        </w:rPr>
        <w:t xml:space="preserve"> indica una distribuzione abbastanza equilibrata, mentre un valore vicino a </w:t>
      </w:r>
      <w:r w:rsidDel="00000000" w:rsidR="00000000" w:rsidRPr="00000000">
        <w:rPr>
          <w:b w:val="1"/>
          <w:sz w:val="36"/>
          <w:szCs w:val="36"/>
          <w:highlight w:val="white"/>
          <w:rtl w:val="0"/>
        </w:rPr>
        <w:t xml:space="preserve">1</w:t>
      </w:r>
      <w:r w:rsidDel="00000000" w:rsidR="00000000" w:rsidRPr="00000000">
        <w:rPr>
          <w:sz w:val="36"/>
          <w:szCs w:val="36"/>
          <w:highlight w:val="white"/>
          <w:rtl w:val="0"/>
        </w:rPr>
        <w:t xml:space="preserve"> indica una forte concentrazione su una sola categoria.</w:t>
      </w:r>
      <w:r w:rsidDel="00000000" w:rsidR="00000000" w:rsidRPr="00000000">
        <w:rPr>
          <w:rtl w:val="0"/>
        </w:rPr>
      </w:r>
    </w:p>
    <w:p w:rsidR="00000000" w:rsidDel="00000000" w:rsidP="00000000" w:rsidRDefault="00000000" w:rsidRPr="00000000" w14:paraId="000001A0">
      <w:pPr>
        <w:spacing w:after="160" w:line="331.2" w:lineRule="auto"/>
        <w:rPr>
          <w:b w:val="1"/>
          <w:sz w:val="36"/>
          <w:szCs w:val="36"/>
          <w:highlight w:val="white"/>
          <w:u w:val="single"/>
        </w:rPr>
      </w:pPr>
      <w:r w:rsidDel="00000000" w:rsidR="00000000" w:rsidRPr="00000000">
        <w:rPr>
          <w:rtl w:val="0"/>
        </w:rPr>
      </w:r>
    </w:p>
    <w:p w:rsidR="00000000" w:rsidDel="00000000" w:rsidP="00000000" w:rsidRDefault="00000000" w:rsidRPr="00000000" w14:paraId="000001A1">
      <w:pPr>
        <w:spacing w:after="160" w:line="331.2" w:lineRule="auto"/>
        <w:rPr>
          <w:b w:val="1"/>
          <w:sz w:val="36"/>
          <w:szCs w:val="36"/>
          <w:highlight w:val="white"/>
          <w:u w:val="single"/>
        </w:rPr>
      </w:pPr>
      <w:r w:rsidDel="00000000" w:rsidR="00000000" w:rsidRPr="00000000">
        <w:rPr>
          <w:rtl w:val="0"/>
        </w:rPr>
      </w:r>
    </w:p>
    <w:p w:rsidR="00000000" w:rsidDel="00000000" w:rsidP="00000000" w:rsidRDefault="00000000" w:rsidRPr="00000000" w14:paraId="000001A2">
      <w:pPr>
        <w:spacing w:after="160" w:line="331.2" w:lineRule="auto"/>
        <w:rPr>
          <w:b w:val="1"/>
          <w:sz w:val="36"/>
          <w:szCs w:val="36"/>
          <w:highlight w:val="white"/>
          <w:u w:val="single"/>
        </w:rPr>
      </w:pPr>
      <w:r w:rsidDel="00000000" w:rsidR="00000000" w:rsidRPr="00000000">
        <w:rPr>
          <w:rtl w:val="0"/>
        </w:rPr>
      </w:r>
    </w:p>
    <w:p w:rsidR="00000000" w:rsidDel="00000000" w:rsidP="00000000" w:rsidRDefault="00000000" w:rsidRPr="00000000" w14:paraId="000001A3">
      <w:pPr>
        <w:spacing w:after="160" w:line="331.2" w:lineRule="auto"/>
        <w:rPr>
          <w:b w:val="1"/>
          <w:sz w:val="36"/>
          <w:szCs w:val="36"/>
          <w:highlight w:val="white"/>
          <w:u w:val="single"/>
        </w:rPr>
      </w:pPr>
      <w:r w:rsidDel="00000000" w:rsidR="00000000" w:rsidRPr="00000000">
        <w:rPr>
          <w:rtl w:val="0"/>
        </w:rPr>
      </w:r>
    </w:p>
    <w:p w:rsidR="00000000" w:rsidDel="00000000" w:rsidP="00000000" w:rsidRDefault="00000000" w:rsidRPr="00000000" w14:paraId="000001A4">
      <w:pPr>
        <w:spacing w:after="160" w:line="331.2" w:lineRule="auto"/>
        <w:rPr>
          <w:b w:val="1"/>
          <w:sz w:val="36"/>
          <w:szCs w:val="36"/>
          <w:highlight w:val="white"/>
          <w:u w:val="single"/>
        </w:rPr>
      </w:pPr>
      <w:r w:rsidDel="00000000" w:rsidR="00000000" w:rsidRPr="00000000">
        <w:rPr>
          <w:rtl w:val="0"/>
        </w:rPr>
      </w:r>
    </w:p>
    <w:p w:rsidR="00000000" w:rsidDel="00000000" w:rsidP="00000000" w:rsidRDefault="00000000" w:rsidRPr="00000000" w14:paraId="000001A5">
      <w:pPr>
        <w:spacing w:after="160" w:line="331.2" w:lineRule="auto"/>
        <w:rPr>
          <w:b w:val="1"/>
          <w:sz w:val="36"/>
          <w:szCs w:val="36"/>
          <w:highlight w:val="white"/>
          <w:u w:val="single"/>
        </w:rPr>
      </w:pPr>
      <w:r w:rsidDel="00000000" w:rsidR="00000000" w:rsidRPr="00000000">
        <w:rPr>
          <w:rtl w:val="0"/>
        </w:rPr>
      </w:r>
    </w:p>
    <w:p w:rsidR="00000000" w:rsidDel="00000000" w:rsidP="00000000" w:rsidRDefault="00000000" w:rsidRPr="00000000" w14:paraId="000001A6">
      <w:pPr>
        <w:spacing w:after="160" w:line="331.2" w:lineRule="auto"/>
        <w:rPr>
          <w:b w:val="1"/>
          <w:sz w:val="36"/>
          <w:szCs w:val="36"/>
          <w:highlight w:val="white"/>
          <w:u w:val="single"/>
        </w:rPr>
      </w:pPr>
      <w:r w:rsidDel="00000000" w:rsidR="00000000" w:rsidRPr="00000000">
        <w:rPr>
          <w:rtl w:val="0"/>
        </w:rPr>
      </w:r>
    </w:p>
    <w:p w:rsidR="00000000" w:rsidDel="00000000" w:rsidP="00000000" w:rsidRDefault="00000000" w:rsidRPr="00000000" w14:paraId="000001A7">
      <w:pPr>
        <w:spacing w:after="160" w:line="331.2" w:lineRule="auto"/>
        <w:rPr>
          <w:b w:val="1"/>
          <w:sz w:val="36"/>
          <w:szCs w:val="36"/>
          <w:highlight w:val="white"/>
          <w:u w:val="single"/>
        </w:rPr>
      </w:pPr>
      <w:r w:rsidDel="00000000" w:rsidR="00000000" w:rsidRPr="00000000">
        <w:rPr>
          <w:b w:val="1"/>
          <w:sz w:val="36"/>
          <w:szCs w:val="36"/>
          <w:highlight w:val="white"/>
          <w:u w:val="single"/>
          <w:rtl w:val="0"/>
        </w:rPr>
        <w:t xml:space="preserve">5. FREQUENZA SETTIMANALE</w:t>
      </w:r>
    </w:p>
    <w:tbl>
      <w:tblPr>
        <w:tblStyle w:val="Table8"/>
        <w:tblW w:w="11175.0" w:type="dxa"/>
        <w:jc w:val="left"/>
        <w:tblInd w:w="-163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10"/>
        <w:gridCol w:w="2175"/>
        <w:gridCol w:w="2280"/>
        <w:gridCol w:w="2250"/>
        <w:gridCol w:w="2160"/>
        <w:tblGridChange w:id="0">
          <w:tblGrid>
            <w:gridCol w:w="2310"/>
            <w:gridCol w:w="2175"/>
            <w:gridCol w:w="2280"/>
            <w:gridCol w:w="2250"/>
            <w:gridCol w:w="2160"/>
          </w:tblGrid>
        </w:tblGridChange>
      </w:tblGrid>
      <w:tr>
        <w:trPr>
          <w:cantSplit w:val="0"/>
          <w:trHeight w:val="1267.59059122695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A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modalità</w:t>
            </w:r>
          </w:p>
        </w:tc>
        <w:tc>
          <w:tcPr>
            <w:shd w:fill="auto" w:val="clear"/>
            <w:tcMar>
              <w:top w:w="100.0" w:type="dxa"/>
              <w:left w:w="100.0" w:type="dxa"/>
              <w:bottom w:w="100.0" w:type="dxa"/>
              <w:right w:w="100.0" w:type="dxa"/>
            </w:tcMar>
            <w:vAlign w:val="top"/>
          </w:tcPr>
          <w:p w:rsidR="00000000" w:rsidDel="00000000" w:rsidP="00000000" w:rsidRDefault="00000000" w:rsidRPr="00000000" w14:paraId="000001A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frequenza semplice</w:t>
            </w:r>
          </w:p>
        </w:tc>
        <w:tc>
          <w:tcPr>
            <w:shd w:fill="auto" w:val="clear"/>
            <w:tcMar>
              <w:top w:w="100.0" w:type="dxa"/>
              <w:left w:w="100.0" w:type="dxa"/>
              <w:bottom w:w="100.0" w:type="dxa"/>
              <w:right w:w="100.0" w:type="dxa"/>
            </w:tcMar>
            <w:vAlign w:val="top"/>
          </w:tcPr>
          <w:p w:rsidR="00000000" w:rsidDel="00000000" w:rsidP="00000000" w:rsidRDefault="00000000" w:rsidRPr="00000000" w14:paraId="000001A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percentuale semplice</w:t>
            </w:r>
          </w:p>
        </w:tc>
        <w:tc>
          <w:tcPr>
            <w:shd w:fill="auto" w:val="clear"/>
            <w:tcMar>
              <w:top w:w="100.0" w:type="dxa"/>
              <w:left w:w="100.0" w:type="dxa"/>
              <w:bottom w:w="100.0" w:type="dxa"/>
              <w:right w:w="100.0" w:type="dxa"/>
            </w:tcMar>
            <w:vAlign w:val="top"/>
          </w:tcPr>
          <w:p w:rsidR="00000000" w:rsidDel="00000000" w:rsidP="00000000" w:rsidRDefault="00000000" w:rsidRPr="00000000" w14:paraId="000001A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frequenza cumulata</w:t>
            </w:r>
          </w:p>
        </w:tc>
        <w:tc>
          <w:tcPr>
            <w:shd w:fill="auto" w:val="clear"/>
            <w:tcMar>
              <w:top w:w="100.0" w:type="dxa"/>
              <w:left w:w="100.0" w:type="dxa"/>
              <w:bottom w:w="100.0" w:type="dxa"/>
              <w:right w:w="100.0" w:type="dxa"/>
            </w:tcMar>
            <w:vAlign w:val="top"/>
          </w:tcPr>
          <w:p w:rsidR="00000000" w:rsidDel="00000000" w:rsidP="00000000" w:rsidRDefault="00000000" w:rsidRPr="00000000" w14:paraId="000001A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percentuale cumulata</w:t>
            </w:r>
          </w:p>
        </w:tc>
      </w:tr>
      <w:tr>
        <w:trPr>
          <w:cantSplit w:val="0"/>
          <w:trHeight w:val="901.8181818181819"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A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tutti i giorni</w:t>
            </w:r>
          </w:p>
        </w:tc>
        <w:tc>
          <w:tcPr>
            <w:shd w:fill="auto" w:val="clear"/>
            <w:tcMar>
              <w:top w:w="100.0" w:type="dxa"/>
              <w:left w:w="100.0" w:type="dxa"/>
              <w:bottom w:w="100.0" w:type="dxa"/>
              <w:right w:w="100.0" w:type="dxa"/>
            </w:tcMar>
            <w:vAlign w:val="top"/>
          </w:tcPr>
          <w:p w:rsidR="00000000" w:rsidDel="00000000" w:rsidP="00000000" w:rsidRDefault="00000000" w:rsidRPr="00000000" w14:paraId="000001A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20</w:t>
            </w:r>
          </w:p>
        </w:tc>
        <w:tc>
          <w:tcPr>
            <w:shd w:fill="auto" w:val="clear"/>
            <w:tcMar>
              <w:top w:w="100.0" w:type="dxa"/>
              <w:left w:w="100.0" w:type="dxa"/>
              <w:bottom w:w="100.0" w:type="dxa"/>
              <w:right w:w="100.0" w:type="dxa"/>
            </w:tcMar>
            <w:vAlign w:val="top"/>
          </w:tcPr>
          <w:p w:rsidR="00000000" w:rsidDel="00000000" w:rsidP="00000000" w:rsidRDefault="00000000" w:rsidRPr="00000000" w14:paraId="000001A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67%</w:t>
            </w:r>
          </w:p>
        </w:tc>
        <w:tc>
          <w:tcPr>
            <w:shd w:fill="auto" w:val="clear"/>
            <w:tcMar>
              <w:top w:w="100.0" w:type="dxa"/>
              <w:left w:w="100.0" w:type="dxa"/>
              <w:bottom w:w="100.0" w:type="dxa"/>
              <w:right w:w="100.0" w:type="dxa"/>
            </w:tcMar>
            <w:vAlign w:val="top"/>
          </w:tcPr>
          <w:p w:rsidR="00000000" w:rsidDel="00000000" w:rsidP="00000000" w:rsidRDefault="00000000" w:rsidRPr="00000000" w14:paraId="000001B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20</w:t>
            </w:r>
          </w:p>
        </w:tc>
        <w:tc>
          <w:tcPr>
            <w:shd w:fill="auto" w:val="clear"/>
            <w:tcMar>
              <w:top w:w="100.0" w:type="dxa"/>
              <w:left w:w="100.0" w:type="dxa"/>
              <w:bottom w:w="100.0" w:type="dxa"/>
              <w:right w:w="100.0" w:type="dxa"/>
            </w:tcMar>
            <w:vAlign w:val="top"/>
          </w:tcPr>
          <w:p w:rsidR="00000000" w:rsidDel="00000000" w:rsidP="00000000" w:rsidRDefault="00000000" w:rsidRPr="00000000" w14:paraId="000001B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67%</w:t>
            </w:r>
          </w:p>
        </w:tc>
      </w:tr>
      <w:tr>
        <w:trPr>
          <w:cantSplit w:val="0"/>
          <w:trHeight w:val="536.0457724094088"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B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1-2 giorni</w:t>
            </w:r>
          </w:p>
        </w:tc>
        <w:tc>
          <w:tcPr>
            <w:shd w:fill="auto" w:val="clear"/>
            <w:tcMar>
              <w:top w:w="100.0" w:type="dxa"/>
              <w:left w:w="100.0" w:type="dxa"/>
              <w:bottom w:w="100.0" w:type="dxa"/>
              <w:right w:w="100.0" w:type="dxa"/>
            </w:tcMar>
            <w:vAlign w:val="top"/>
          </w:tcPr>
          <w:p w:rsidR="00000000" w:rsidDel="00000000" w:rsidP="00000000" w:rsidRDefault="00000000" w:rsidRPr="00000000" w14:paraId="000001B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B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17%</w:t>
            </w:r>
          </w:p>
        </w:tc>
        <w:tc>
          <w:tcPr>
            <w:shd w:fill="auto" w:val="clear"/>
            <w:tcMar>
              <w:top w:w="100.0" w:type="dxa"/>
              <w:left w:w="100.0" w:type="dxa"/>
              <w:bottom w:w="100.0" w:type="dxa"/>
              <w:right w:w="100.0" w:type="dxa"/>
            </w:tcMar>
            <w:vAlign w:val="top"/>
          </w:tcPr>
          <w:p w:rsidR="00000000" w:rsidDel="00000000" w:rsidP="00000000" w:rsidRDefault="00000000" w:rsidRPr="00000000" w14:paraId="000001B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25</w:t>
            </w:r>
          </w:p>
        </w:tc>
        <w:tc>
          <w:tcPr>
            <w:shd w:fill="auto" w:val="clear"/>
            <w:tcMar>
              <w:top w:w="100.0" w:type="dxa"/>
              <w:left w:w="100.0" w:type="dxa"/>
              <w:bottom w:w="100.0" w:type="dxa"/>
              <w:right w:w="100.0" w:type="dxa"/>
            </w:tcMar>
            <w:vAlign w:val="top"/>
          </w:tcPr>
          <w:p w:rsidR="00000000" w:rsidDel="00000000" w:rsidP="00000000" w:rsidRDefault="00000000" w:rsidRPr="00000000" w14:paraId="000001B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83%</w:t>
            </w:r>
          </w:p>
        </w:tc>
      </w:tr>
      <w:tr>
        <w:trPr>
          <w:cantSplit w:val="0"/>
          <w:trHeight w:val="536.0457724094088"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B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3-4 giorni</w:t>
            </w:r>
          </w:p>
        </w:tc>
        <w:tc>
          <w:tcPr>
            <w:shd w:fill="auto" w:val="clear"/>
            <w:tcMar>
              <w:top w:w="100.0" w:type="dxa"/>
              <w:left w:w="100.0" w:type="dxa"/>
              <w:bottom w:w="100.0" w:type="dxa"/>
              <w:right w:w="100.0" w:type="dxa"/>
            </w:tcMar>
            <w:vAlign w:val="top"/>
          </w:tcPr>
          <w:p w:rsidR="00000000" w:rsidDel="00000000" w:rsidP="00000000" w:rsidRDefault="00000000" w:rsidRPr="00000000" w14:paraId="000001B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B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17%</w:t>
            </w:r>
          </w:p>
        </w:tc>
        <w:tc>
          <w:tcPr>
            <w:shd w:fill="auto" w:val="clear"/>
            <w:tcMar>
              <w:top w:w="100.0" w:type="dxa"/>
              <w:left w:w="100.0" w:type="dxa"/>
              <w:bottom w:w="100.0" w:type="dxa"/>
              <w:right w:w="100.0" w:type="dxa"/>
            </w:tcMar>
            <w:vAlign w:val="top"/>
          </w:tcPr>
          <w:p w:rsidR="00000000" w:rsidDel="00000000" w:rsidP="00000000" w:rsidRDefault="00000000" w:rsidRPr="00000000" w14:paraId="000001B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30</w:t>
            </w:r>
          </w:p>
        </w:tc>
        <w:tc>
          <w:tcPr>
            <w:shd w:fill="auto" w:val="clear"/>
            <w:tcMar>
              <w:top w:w="100.0" w:type="dxa"/>
              <w:left w:w="100.0" w:type="dxa"/>
              <w:bottom w:w="100.0" w:type="dxa"/>
              <w:right w:w="100.0" w:type="dxa"/>
            </w:tcMar>
            <w:vAlign w:val="top"/>
          </w:tcPr>
          <w:p w:rsidR="00000000" w:rsidDel="00000000" w:rsidP="00000000" w:rsidRDefault="00000000" w:rsidRPr="00000000" w14:paraId="000001B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100%</w:t>
            </w:r>
          </w:p>
        </w:tc>
      </w:tr>
    </w:tbl>
    <w:p w:rsidR="00000000" w:rsidDel="00000000" w:rsidP="00000000" w:rsidRDefault="00000000" w:rsidRPr="00000000" w14:paraId="000001BC">
      <w:pPr>
        <w:spacing w:after="160" w:line="331.2" w:lineRule="auto"/>
        <w:rPr>
          <w:sz w:val="36"/>
          <w:szCs w:val="36"/>
          <w:highlight w:val="white"/>
        </w:rPr>
      </w:pPr>
      <w:r w:rsidDel="00000000" w:rsidR="00000000" w:rsidRPr="00000000">
        <w:rPr>
          <w:rtl w:val="0"/>
        </w:rPr>
      </w:r>
    </w:p>
    <w:p w:rsidR="00000000" w:rsidDel="00000000" w:rsidP="00000000" w:rsidRDefault="00000000" w:rsidRPr="00000000" w14:paraId="000001BD">
      <w:pPr>
        <w:spacing w:after="160" w:line="331.2" w:lineRule="auto"/>
        <w:rPr>
          <w:sz w:val="36"/>
          <w:szCs w:val="36"/>
          <w:highlight w:val="white"/>
        </w:rPr>
      </w:pPr>
      <w:r w:rsidDel="00000000" w:rsidR="00000000" w:rsidRPr="00000000">
        <w:rPr>
          <w:sz w:val="36"/>
          <w:szCs w:val="36"/>
          <w:highlight w:val="white"/>
        </w:rPr>
        <w:drawing>
          <wp:inline distB="114300" distT="114300" distL="114300" distR="114300">
            <wp:extent cx="2041965" cy="3633390"/>
            <wp:effectExtent b="0" l="0" r="0" t="0"/>
            <wp:docPr id="86" name="image10.png"/>
            <a:graphic>
              <a:graphicData uri="http://schemas.openxmlformats.org/drawingml/2006/picture">
                <pic:pic>
                  <pic:nvPicPr>
                    <pic:cNvPr id="0" name="image10.png"/>
                    <pic:cNvPicPr preferRelativeResize="0"/>
                  </pic:nvPicPr>
                  <pic:blipFill>
                    <a:blip r:embed="rId15"/>
                    <a:srcRect b="0" l="0" r="0" t="0"/>
                    <a:stretch>
                      <a:fillRect/>
                    </a:stretch>
                  </pic:blipFill>
                  <pic:spPr>
                    <a:xfrm>
                      <a:off x="0" y="0"/>
                      <a:ext cx="2041965" cy="3633390"/>
                    </a:xfrm>
                    <a:prstGeom prst="rect"/>
                    <a:ln/>
                  </pic:spPr>
                </pic:pic>
              </a:graphicData>
            </a:graphic>
          </wp:inline>
        </w:drawing>
      </w:r>
      <w:r w:rsidDel="00000000" w:rsidR="00000000" w:rsidRPr="00000000">
        <w:rPr>
          <w:rtl w:val="0"/>
        </w:rPr>
      </w:r>
    </w:p>
    <w:p w:rsidR="00000000" w:rsidDel="00000000" w:rsidP="00000000" w:rsidRDefault="00000000" w:rsidRPr="00000000" w14:paraId="000001BE">
      <w:pPr>
        <w:spacing w:after="160" w:line="331.2" w:lineRule="auto"/>
        <w:rPr>
          <w:sz w:val="36"/>
          <w:szCs w:val="36"/>
          <w:highlight w:val="white"/>
        </w:rPr>
      </w:pPr>
      <w:r w:rsidDel="00000000" w:rsidR="00000000" w:rsidRPr="00000000">
        <w:rPr>
          <w:sz w:val="36"/>
          <w:szCs w:val="36"/>
          <w:highlight w:val="white"/>
          <w:rtl w:val="0"/>
        </w:rPr>
        <w:t xml:space="preserve">Campione:</w:t>
      </w:r>
    </w:p>
    <w:p w:rsidR="00000000" w:rsidDel="00000000" w:rsidP="00000000" w:rsidRDefault="00000000" w:rsidRPr="00000000" w14:paraId="000001BF">
      <w:pPr>
        <w:spacing w:after="160" w:line="331.2" w:lineRule="auto"/>
        <w:rPr>
          <w:sz w:val="36"/>
          <w:szCs w:val="36"/>
          <w:highlight w:val="white"/>
        </w:rPr>
      </w:pPr>
      <w:r w:rsidDel="00000000" w:rsidR="00000000" w:rsidRPr="00000000">
        <w:rPr>
          <w:sz w:val="36"/>
          <w:szCs w:val="36"/>
          <w:highlight w:val="white"/>
          <w:rtl w:val="0"/>
        </w:rPr>
        <w:t xml:space="preserve">Numero di casi= 30</w:t>
      </w:r>
    </w:p>
    <w:p w:rsidR="00000000" w:rsidDel="00000000" w:rsidP="00000000" w:rsidRDefault="00000000" w:rsidRPr="00000000" w14:paraId="000001C0">
      <w:pPr>
        <w:spacing w:after="160" w:line="331.2" w:lineRule="auto"/>
        <w:rPr>
          <w:sz w:val="36"/>
          <w:szCs w:val="36"/>
          <w:highlight w:val="white"/>
        </w:rPr>
      </w:pPr>
      <w:r w:rsidDel="00000000" w:rsidR="00000000" w:rsidRPr="00000000">
        <w:rPr>
          <w:sz w:val="36"/>
          <w:szCs w:val="36"/>
          <w:highlight w:val="white"/>
          <w:rtl w:val="0"/>
        </w:rPr>
        <w:t xml:space="preserve">Indici di tendenza centrale:</w:t>
      </w:r>
    </w:p>
    <w:p w:rsidR="00000000" w:rsidDel="00000000" w:rsidP="00000000" w:rsidRDefault="00000000" w:rsidRPr="00000000" w14:paraId="000001C1">
      <w:pPr>
        <w:spacing w:after="160" w:line="331.2" w:lineRule="auto"/>
        <w:rPr>
          <w:sz w:val="36"/>
          <w:szCs w:val="36"/>
          <w:highlight w:val="white"/>
        </w:rPr>
      </w:pPr>
      <w:r w:rsidDel="00000000" w:rsidR="00000000" w:rsidRPr="00000000">
        <w:rPr>
          <w:sz w:val="36"/>
          <w:szCs w:val="36"/>
          <w:highlight w:val="white"/>
          <w:rtl w:val="0"/>
        </w:rPr>
        <w:t xml:space="preserve">MODA= TUTTI I GIORNI</w:t>
      </w:r>
    </w:p>
    <w:p w:rsidR="00000000" w:rsidDel="00000000" w:rsidP="00000000" w:rsidRDefault="00000000" w:rsidRPr="00000000" w14:paraId="000001C2">
      <w:pPr>
        <w:spacing w:after="160" w:line="331.2" w:lineRule="auto"/>
        <w:rPr>
          <w:sz w:val="36"/>
          <w:szCs w:val="36"/>
          <w:highlight w:val="white"/>
        </w:rPr>
      </w:pPr>
      <w:r w:rsidDel="00000000" w:rsidR="00000000" w:rsidRPr="00000000">
        <w:rPr>
          <w:sz w:val="36"/>
          <w:szCs w:val="36"/>
          <w:highlight w:val="white"/>
          <w:rtl w:val="0"/>
        </w:rPr>
        <w:t xml:space="preserve">MEDIANA= TUTTI I GIORNI</w:t>
      </w:r>
    </w:p>
    <w:p w:rsidR="00000000" w:rsidDel="00000000" w:rsidP="00000000" w:rsidRDefault="00000000" w:rsidRPr="00000000" w14:paraId="000001C3">
      <w:pPr>
        <w:spacing w:after="160" w:line="331.2" w:lineRule="auto"/>
        <w:rPr>
          <w:sz w:val="36"/>
          <w:szCs w:val="36"/>
          <w:highlight w:val="white"/>
        </w:rPr>
      </w:pPr>
      <w:r w:rsidDel="00000000" w:rsidR="00000000" w:rsidRPr="00000000">
        <w:rPr>
          <w:sz w:val="36"/>
          <w:szCs w:val="36"/>
          <w:highlight w:val="white"/>
          <w:rtl w:val="0"/>
        </w:rPr>
        <w:t xml:space="preserve">Indici di dispersione:</w:t>
      </w:r>
    </w:p>
    <w:p w:rsidR="00000000" w:rsidDel="00000000" w:rsidP="00000000" w:rsidRDefault="00000000" w:rsidRPr="00000000" w14:paraId="000001C4">
      <w:pPr>
        <w:spacing w:after="160" w:line="331.2" w:lineRule="auto"/>
        <w:rPr>
          <w:sz w:val="36"/>
          <w:szCs w:val="36"/>
          <w:highlight w:val="white"/>
        </w:rPr>
      </w:pPr>
      <w:r w:rsidDel="00000000" w:rsidR="00000000" w:rsidRPr="00000000">
        <w:rPr>
          <w:sz w:val="36"/>
          <w:szCs w:val="36"/>
          <w:highlight w:val="white"/>
          <w:rtl w:val="0"/>
        </w:rPr>
        <w:t xml:space="preserve">La mediana vale tra 15 e 16 (TUTTI I GIORNI)</w:t>
      </w:r>
    </w:p>
    <w:p w:rsidR="00000000" w:rsidDel="00000000" w:rsidP="00000000" w:rsidRDefault="00000000" w:rsidRPr="00000000" w14:paraId="000001C5">
      <w:pPr>
        <w:spacing w:after="160" w:line="331.2" w:lineRule="auto"/>
        <w:rPr>
          <w:sz w:val="36"/>
          <w:szCs w:val="36"/>
          <w:highlight w:val="white"/>
        </w:rPr>
      </w:pPr>
      <w:r w:rsidDel="00000000" w:rsidR="00000000" w:rsidRPr="00000000">
        <w:rPr>
          <w:sz w:val="36"/>
          <w:szCs w:val="36"/>
          <w:highlight w:val="white"/>
          <w:rtl w:val="0"/>
        </w:rPr>
        <w:t xml:space="preserve">Il primo quartile Q1 vale 7.5 (3-4 GIORNI)</w:t>
      </w:r>
    </w:p>
    <w:p w:rsidR="00000000" w:rsidDel="00000000" w:rsidP="00000000" w:rsidRDefault="00000000" w:rsidRPr="00000000" w14:paraId="000001C6">
      <w:pPr>
        <w:spacing w:after="160" w:line="331.2" w:lineRule="auto"/>
        <w:rPr>
          <w:sz w:val="36"/>
          <w:szCs w:val="36"/>
          <w:highlight w:val="white"/>
        </w:rPr>
      </w:pPr>
      <w:r w:rsidDel="00000000" w:rsidR="00000000" w:rsidRPr="00000000">
        <w:rPr>
          <w:sz w:val="36"/>
          <w:szCs w:val="36"/>
          <w:highlight w:val="white"/>
          <w:rtl w:val="0"/>
        </w:rPr>
        <w:t xml:space="preserve">Il terzo quartile Q3 vale 22.5 (TUTTI I GIORNI)</w:t>
      </w:r>
    </w:p>
    <w:p w:rsidR="00000000" w:rsidDel="00000000" w:rsidP="00000000" w:rsidRDefault="00000000" w:rsidRPr="00000000" w14:paraId="000001C7">
      <w:pPr>
        <w:spacing w:after="160" w:line="331.2" w:lineRule="auto"/>
        <w:rPr>
          <w:sz w:val="36"/>
          <w:szCs w:val="36"/>
          <w:highlight w:val="white"/>
        </w:rPr>
      </w:pPr>
      <w:r w:rsidDel="00000000" w:rsidR="00000000" w:rsidRPr="00000000">
        <w:rPr>
          <w:sz w:val="36"/>
          <w:szCs w:val="36"/>
          <w:highlight w:val="white"/>
          <w:rtl w:val="0"/>
        </w:rPr>
        <w:t xml:space="preserve">La differenza interquartilica Q3-Q1 vale 1</w:t>
      </w:r>
    </w:p>
    <w:p w:rsidR="00000000" w:rsidDel="00000000" w:rsidP="00000000" w:rsidRDefault="00000000" w:rsidRPr="00000000" w14:paraId="000001C8">
      <w:pPr>
        <w:spacing w:after="160" w:line="331.2" w:lineRule="auto"/>
        <w:rPr>
          <w:sz w:val="36"/>
          <w:szCs w:val="36"/>
          <w:highlight w:val="white"/>
        </w:rPr>
      </w:pPr>
      <w:r w:rsidDel="00000000" w:rsidR="00000000" w:rsidRPr="00000000">
        <w:rPr>
          <w:b w:val="1"/>
          <w:sz w:val="36"/>
          <w:szCs w:val="36"/>
          <w:highlight w:val="white"/>
          <w:rtl w:val="0"/>
        </w:rPr>
        <w:t xml:space="preserve">SQUILIBRIO= 0.50</w:t>
      </w:r>
      <w:r w:rsidDel="00000000" w:rsidR="00000000" w:rsidRPr="00000000">
        <w:rPr>
          <w:sz w:val="36"/>
          <w:szCs w:val="36"/>
          <w:highlight w:val="white"/>
          <w:rtl w:val="0"/>
        </w:rPr>
        <w:t xml:space="preserve"> (distribuzione moderatamente sbilanciata)</w:t>
      </w:r>
    </w:p>
    <w:p w:rsidR="00000000" w:rsidDel="00000000" w:rsidP="00000000" w:rsidRDefault="00000000" w:rsidRPr="00000000" w14:paraId="000001C9">
      <w:pPr>
        <w:spacing w:after="160" w:line="331.2" w:lineRule="auto"/>
        <w:rPr>
          <w:sz w:val="36"/>
          <w:szCs w:val="36"/>
          <w:highlight w:val="white"/>
        </w:rPr>
      </w:pPr>
      <w:r w:rsidDel="00000000" w:rsidR="00000000" w:rsidRPr="00000000">
        <w:rPr>
          <w:sz w:val="36"/>
          <w:szCs w:val="36"/>
          <w:highlight w:val="white"/>
          <w:rtl w:val="0"/>
        </w:rPr>
        <w:t xml:space="preserve">Lo squilibrio è dato dalla somma delle proporzioni al quadrato per ciascuna delle k modalità della variabile, ossia:</w:t>
      </w:r>
    </w:p>
    <w:p w:rsidR="00000000" w:rsidDel="00000000" w:rsidP="00000000" w:rsidRDefault="00000000" w:rsidRPr="00000000" w14:paraId="000001CA">
      <w:pPr>
        <w:spacing w:after="160" w:line="331.2" w:lineRule="auto"/>
        <w:rPr>
          <w:sz w:val="36"/>
          <w:szCs w:val="36"/>
          <w:highlight w:val="white"/>
        </w:rPr>
      </w:pPr>
      <w:r w:rsidDel="00000000" w:rsidR="00000000" w:rsidRPr="00000000">
        <w:rPr>
          <w:sz w:val="36"/>
          <w:szCs w:val="36"/>
          <w:highlight w:val="white"/>
        </w:rPr>
        <w:drawing>
          <wp:inline distB="114300" distT="114300" distL="114300" distR="114300">
            <wp:extent cx="557302" cy="539886"/>
            <wp:effectExtent b="0" l="0" r="0" t="0"/>
            <wp:docPr id="84" name="image1.jpg"/>
            <a:graphic>
              <a:graphicData uri="http://schemas.openxmlformats.org/drawingml/2006/picture">
                <pic:pic>
                  <pic:nvPicPr>
                    <pic:cNvPr id="0" name="image1.jpg"/>
                    <pic:cNvPicPr preferRelativeResize="0"/>
                  </pic:nvPicPr>
                  <pic:blipFill>
                    <a:blip r:embed="rId11"/>
                    <a:srcRect b="0" l="0" r="0" t="0"/>
                    <a:stretch>
                      <a:fillRect/>
                    </a:stretch>
                  </pic:blipFill>
                  <pic:spPr>
                    <a:xfrm>
                      <a:off x="0" y="0"/>
                      <a:ext cx="557302" cy="539886"/>
                    </a:xfrm>
                    <a:prstGeom prst="rect"/>
                    <a:ln/>
                  </pic:spPr>
                </pic:pic>
              </a:graphicData>
            </a:graphic>
          </wp:inline>
        </w:drawing>
      </w:r>
      <w:r w:rsidDel="00000000" w:rsidR="00000000" w:rsidRPr="00000000">
        <w:rPr>
          <w:sz w:val="36"/>
          <w:szCs w:val="36"/>
          <w:highlight w:val="white"/>
          <w:rtl w:val="0"/>
        </w:rPr>
        <w:t xml:space="preserve">(0.6667)^2+(0.1667)^2+(0.1667)^2=0.444+0.028+0.028=0.50</w:t>
      </w:r>
    </w:p>
    <w:p w:rsidR="00000000" w:rsidDel="00000000" w:rsidP="00000000" w:rsidRDefault="00000000" w:rsidRPr="00000000" w14:paraId="000001CB">
      <w:pPr>
        <w:spacing w:after="160" w:line="331.2" w:lineRule="auto"/>
        <w:rPr>
          <w:sz w:val="36"/>
          <w:szCs w:val="36"/>
          <w:highlight w:val="white"/>
        </w:rPr>
      </w:pPr>
      <w:r w:rsidDel="00000000" w:rsidR="00000000" w:rsidRPr="00000000">
        <w:rPr>
          <w:sz w:val="36"/>
          <w:szCs w:val="36"/>
          <w:highlight w:val="white"/>
          <w:rtl w:val="0"/>
        </w:rPr>
        <w:t xml:space="preserve">Un valore vicino a </w:t>
      </w:r>
      <w:r w:rsidDel="00000000" w:rsidR="00000000" w:rsidRPr="00000000">
        <w:rPr>
          <w:b w:val="1"/>
          <w:sz w:val="36"/>
          <w:szCs w:val="36"/>
          <w:highlight w:val="white"/>
          <w:rtl w:val="0"/>
        </w:rPr>
        <w:t xml:space="preserve">0.5</w:t>
      </w:r>
      <w:r w:rsidDel="00000000" w:rsidR="00000000" w:rsidRPr="00000000">
        <w:rPr>
          <w:sz w:val="36"/>
          <w:szCs w:val="36"/>
          <w:highlight w:val="white"/>
          <w:rtl w:val="0"/>
        </w:rPr>
        <w:t xml:space="preserve"> indica una distribuzione abbastanza equilibrata, mentre un valore vicino a </w:t>
      </w:r>
      <w:r w:rsidDel="00000000" w:rsidR="00000000" w:rsidRPr="00000000">
        <w:rPr>
          <w:b w:val="1"/>
          <w:sz w:val="36"/>
          <w:szCs w:val="36"/>
          <w:highlight w:val="white"/>
          <w:rtl w:val="0"/>
        </w:rPr>
        <w:t xml:space="preserve">1</w:t>
      </w:r>
      <w:r w:rsidDel="00000000" w:rsidR="00000000" w:rsidRPr="00000000">
        <w:rPr>
          <w:sz w:val="36"/>
          <w:szCs w:val="36"/>
          <w:highlight w:val="white"/>
          <w:rtl w:val="0"/>
        </w:rPr>
        <w:t xml:space="preserve"> indica una forte concentrazione su una sola categoria.</w:t>
      </w:r>
    </w:p>
    <w:p w:rsidR="00000000" w:rsidDel="00000000" w:rsidP="00000000" w:rsidRDefault="00000000" w:rsidRPr="00000000" w14:paraId="000001CC">
      <w:pPr>
        <w:spacing w:after="160" w:line="331.2" w:lineRule="auto"/>
        <w:rPr>
          <w:sz w:val="36"/>
          <w:szCs w:val="36"/>
          <w:highlight w:val="white"/>
        </w:rPr>
      </w:pPr>
      <w:r w:rsidDel="00000000" w:rsidR="00000000" w:rsidRPr="00000000">
        <w:rPr>
          <w:rtl w:val="0"/>
        </w:rPr>
      </w:r>
    </w:p>
    <w:p w:rsidR="00000000" w:rsidDel="00000000" w:rsidP="00000000" w:rsidRDefault="00000000" w:rsidRPr="00000000" w14:paraId="000001CD">
      <w:pPr>
        <w:spacing w:after="160" w:line="331.2" w:lineRule="auto"/>
        <w:rPr>
          <w:b w:val="1"/>
          <w:sz w:val="36"/>
          <w:szCs w:val="36"/>
          <w:highlight w:val="white"/>
          <w:u w:val="single"/>
        </w:rPr>
      </w:pPr>
      <w:r w:rsidDel="00000000" w:rsidR="00000000" w:rsidRPr="00000000">
        <w:rPr>
          <w:rtl w:val="0"/>
        </w:rPr>
      </w:r>
    </w:p>
    <w:p w:rsidR="00000000" w:rsidDel="00000000" w:rsidP="00000000" w:rsidRDefault="00000000" w:rsidRPr="00000000" w14:paraId="000001CE">
      <w:pPr>
        <w:spacing w:after="160" w:line="331.2" w:lineRule="auto"/>
        <w:rPr>
          <w:b w:val="1"/>
          <w:sz w:val="36"/>
          <w:szCs w:val="36"/>
          <w:highlight w:val="white"/>
          <w:u w:val="single"/>
        </w:rPr>
      </w:pPr>
      <w:r w:rsidDel="00000000" w:rsidR="00000000" w:rsidRPr="00000000">
        <w:rPr>
          <w:rtl w:val="0"/>
        </w:rPr>
      </w:r>
    </w:p>
    <w:p w:rsidR="00000000" w:rsidDel="00000000" w:rsidP="00000000" w:rsidRDefault="00000000" w:rsidRPr="00000000" w14:paraId="000001CF">
      <w:pPr>
        <w:spacing w:after="160" w:line="331.2" w:lineRule="auto"/>
        <w:rPr>
          <w:b w:val="1"/>
          <w:sz w:val="36"/>
          <w:szCs w:val="36"/>
          <w:highlight w:val="white"/>
          <w:u w:val="single"/>
        </w:rPr>
      </w:pPr>
      <w:r w:rsidDel="00000000" w:rsidR="00000000" w:rsidRPr="00000000">
        <w:rPr>
          <w:b w:val="1"/>
          <w:sz w:val="36"/>
          <w:szCs w:val="36"/>
          <w:highlight w:val="white"/>
          <w:u w:val="single"/>
          <w:rtl w:val="0"/>
        </w:rPr>
        <w:t xml:space="preserve">6. PART/FULL TIME</w:t>
      </w:r>
    </w:p>
    <w:tbl>
      <w:tblPr>
        <w:tblStyle w:val="Table9"/>
        <w:tblW w:w="10440.0" w:type="dxa"/>
        <w:jc w:val="left"/>
        <w:tblInd w:w="-12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20"/>
        <w:gridCol w:w="2070"/>
        <w:gridCol w:w="2235"/>
        <w:gridCol w:w="2010"/>
        <w:gridCol w:w="2205"/>
        <w:tblGridChange w:id="0">
          <w:tblGrid>
            <w:gridCol w:w="1920"/>
            <w:gridCol w:w="2070"/>
            <w:gridCol w:w="2235"/>
            <w:gridCol w:w="2010"/>
            <w:gridCol w:w="220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D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Modalità </w:t>
            </w:r>
          </w:p>
        </w:tc>
        <w:tc>
          <w:tcPr>
            <w:shd w:fill="auto" w:val="clear"/>
            <w:tcMar>
              <w:top w:w="100.0" w:type="dxa"/>
              <w:left w:w="100.0" w:type="dxa"/>
              <w:bottom w:w="100.0" w:type="dxa"/>
              <w:right w:w="100.0" w:type="dxa"/>
            </w:tcMar>
            <w:vAlign w:val="top"/>
          </w:tcPr>
          <w:p w:rsidR="00000000" w:rsidDel="00000000" w:rsidP="00000000" w:rsidRDefault="00000000" w:rsidRPr="00000000" w14:paraId="000001D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frequenza semplice</w:t>
            </w:r>
          </w:p>
        </w:tc>
        <w:tc>
          <w:tcPr>
            <w:shd w:fill="auto" w:val="clear"/>
            <w:tcMar>
              <w:top w:w="100.0" w:type="dxa"/>
              <w:left w:w="100.0" w:type="dxa"/>
              <w:bottom w:w="100.0" w:type="dxa"/>
              <w:right w:w="100.0" w:type="dxa"/>
            </w:tcMar>
            <w:vAlign w:val="top"/>
          </w:tcPr>
          <w:p w:rsidR="00000000" w:rsidDel="00000000" w:rsidP="00000000" w:rsidRDefault="00000000" w:rsidRPr="00000000" w14:paraId="000001D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percentuale semplice</w:t>
            </w:r>
          </w:p>
        </w:tc>
        <w:tc>
          <w:tcPr>
            <w:shd w:fill="auto" w:val="clear"/>
            <w:tcMar>
              <w:top w:w="100.0" w:type="dxa"/>
              <w:left w:w="100.0" w:type="dxa"/>
              <w:bottom w:w="100.0" w:type="dxa"/>
              <w:right w:w="100.0" w:type="dxa"/>
            </w:tcMar>
            <w:vAlign w:val="top"/>
          </w:tcPr>
          <w:p w:rsidR="00000000" w:rsidDel="00000000" w:rsidP="00000000" w:rsidRDefault="00000000" w:rsidRPr="00000000" w14:paraId="000001D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frequenza cumulata</w:t>
            </w:r>
          </w:p>
        </w:tc>
        <w:tc>
          <w:tcPr>
            <w:shd w:fill="auto" w:val="clear"/>
            <w:tcMar>
              <w:top w:w="100.0" w:type="dxa"/>
              <w:left w:w="100.0" w:type="dxa"/>
              <w:bottom w:w="100.0" w:type="dxa"/>
              <w:right w:w="100.0" w:type="dxa"/>
            </w:tcMar>
            <w:vAlign w:val="top"/>
          </w:tcPr>
          <w:p w:rsidR="00000000" w:rsidDel="00000000" w:rsidP="00000000" w:rsidRDefault="00000000" w:rsidRPr="00000000" w14:paraId="000001D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percentuale cumulata</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D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part-time</w:t>
            </w:r>
          </w:p>
        </w:tc>
        <w:tc>
          <w:tcPr>
            <w:shd w:fill="auto" w:val="clear"/>
            <w:tcMar>
              <w:top w:w="100.0" w:type="dxa"/>
              <w:left w:w="100.0" w:type="dxa"/>
              <w:bottom w:w="100.0" w:type="dxa"/>
              <w:right w:w="100.0" w:type="dxa"/>
            </w:tcMar>
            <w:vAlign w:val="top"/>
          </w:tcPr>
          <w:p w:rsidR="00000000" w:rsidDel="00000000" w:rsidP="00000000" w:rsidRDefault="00000000" w:rsidRPr="00000000" w14:paraId="000001D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11</w:t>
            </w:r>
          </w:p>
        </w:tc>
        <w:tc>
          <w:tcPr>
            <w:shd w:fill="auto" w:val="clear"/>
            <w:tcMar>
              <w:top w:w="100.0" w:type="dxa"/>
              <w:left w:w="100.0" w:type="dxa"/>
              <w:bottom w:w="100.0" w:type="dxa"/>
              <w:right w:w="100.0" w:type="dxa"/>
            </w:tcMar>
            <w:vAlign w:val="top"/>
          </w:tcPr>
          <w:p w:rsidR="00000000" w:rsidDel="00000000" w:rsidP="00000000" w:rsidRDefault="00000000" w:rsidRPr="00000000" w14:paraId="000001D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37%</w:t>
            </w:r>
          </w:p>
        </w:tc>
        <w:tc>
          <w:tcPr>
            <w:shd w:fill="auto" w:val="clear"/>
            <w:tcMar>
              <w:top w:w="100.0" w:type="dxa"/>
              <w:left w:w="100.0" w:type="dxa"/>
              <w:bottom w:w="100.0" w:type="dxa"/>
              <w:right w:w="100.0" w:type="dxa"/>
            </w:tcMar>
            <w:vAlign w:val="top"/>
          </w:tcPr>
          <w:p w:rsidR="00000000" w:rsidDel="00000000" w:rsidP="00000000" w:rsidRDefault="00000000" w:rsidRPr="00000000" w14:paraId="000001D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11</w:t>
            </w:r>
          </w:p>
        </w:tc>
        <w:tc>
          <w:tcPr>
            <w:shd w:fill="auto" w:val="clear"/>
            <w:tcMar>
              <w:top w:w="100.0" w:type="dxa"/>
              <w:left w:w="100.0" w:type="dxa"/>
              <w:bottom w:w="100.0" w:type="dxa"/>
              <w:right w:w="100.0" w:type="dxa"/>
            </w:tcMar>
            <w:vAlign w:val="top"/>
          </w:tcPr>
          <w:p w:rsidR="00000000" w:rsidDel="00000000" w:rsidP="00000000" w:rsidRDefault="00000000" w:rsidRPr="00000000" w14:paraId="000001D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37%</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D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full-time</w:t>
            </w:r>
          </w:p>
        </w:tc>
        <w:tc>
          <w:tcPr>
            <w:shd w:fill="auto" w:val="clear"/>
            <w:tcMar>
              <w:top w:w="100.0" w:type="dxa"/>
              <w:left w:w="100.0" w:type="dxa"/>
              <w:bottom w:w="100.0" w:type="dxa"/>
              <w:right w:w="100.0" w:type="dxa"/>
            </w:tcMar>
            <w:vAlign w:val="top"/>
          </w:tcPr>
          <w:p w:rsidR="00000000" w:rsidDel="00000000" w:rsidP="00000000" w:rsidRDefault="00000000" w:rsidRPr="00000000" w14:paraId="000001D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19</w:t>
            </w:r>
          </w:p>
        </w:tc>
        <w:tc>
          <w:tcPr>
            <w:shd w:fill="auto" w:val="clear"/>
            <w:tcMar>
              <w:top w:w="100.0" w:type="dxa"/>
              <w:left w:w="100.0" w:type="dxa"/>
              <w:bottom w:w="100.0" w:type="dxa"/>
              <w:right w:w="100.0" w:type="dxa"/>
            </w:tcMar>
            <w:vAlign w:val="top"/>
          </w:tcPr>
          <w:p w:rsidR="00000000" w:rsidDel="00000000" w:rsidP="00000000" w:rsidRDefault="00000000" w:rsidRPr="00000000" w14:paraId="000001D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63%</w:t>
            </w:r>
          </w:p>
        </w:tc>
        <w:tc>
          <w:tcPr>
            <w:shd w:fill="auto" w:val="clear"/>
            <w:tcMar>
              <w:top w:w="100.0" w:type="dxa"/>
              <w:left w:w="100.0" w:type="dxa"/>
              <w:bottom w:w="100.0" w:type="dxa"/>
              <w:right w:w="100.0" w:type="dxa"/>
            </w:tcMar>
            <w:vAlign w:val="top"/>
          </w:tcPr>
          <w:p w:rsidR="00000000" w:rsidDel="00000000" w:rsidP="00000000" w:rsidRDefault="00000000" w:rsidRPr="00000000" w14:paraId="000001D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30</w:t>
            </w:r>
          </w:p>
        </w:tc>
        <w:tc>
          <w:tcPr>
            <w:shd w:fill="auto" w:val="clear"/>
            <w:tcMar>
              <w:top w:w="100.0" w:type="dxa"/>
              <w:left w:w="100.0" w:type="dxa"/>
              <w:bottom w:w="100.0" w:type="dxa"/>
              <w:right w:w="100.0" w:type="dxa"/>
            </w:tcMar>
            <w:vAlign w:val="top"/>
          </w:tcPr>
          <w:p w:rsidR="00000000" w:rsidDel="00000000" w:rsidP="00000000" w:rsidRDefault="00000000" w:rsidRPr="00000000" w14:paraId="000001D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100%</w:t>
            </w:r>
          </w:p>
        </w:tc>
      </w:tr>
    </w:tbl>
    <w:p w:rsidR="00000000" w:rsidDel="00000000" w:rsidP="00000000" w:rsidRDefault="00000000" w:rsidRPr="00000000" w14:paraId="000001DF">
      <w:pPr>
        <w:spacing w:after="160" w:line="331.2" w:lineRule="auto"/>
        <w:rPr>
          <w:sz w:val="36"/>
          <w:szCs w:val="36"/>
          <w:highlight w:val="white"/>
        </w:rPr>
      </w:pPr>
      <w:r w:rsidDel="00000000" w:rsidR="00000000" w:rsidRPr="00000000">
        <w:rPr>
          <w:sz w:val="36"/>
          <w:szCs w:val="36"/>
          <w:highlight w:val="white"/>
        </w:rPr>
        <w:drawing>
          <wp:inline distB="114300" distT="114300" distL="114300" distR="114300">
            <wp:extent cx="2088047" cy="3720647"/>
            <wp:effectExtent b="0" l="0" r="0" t="0"/>
            <wp:docPr id="85" name="image6.png"/>
            <a:graphic>
              <a:graphicData uri="http://schemas.openxmlformats.org/drawingml/2006/picture">
                <pic:pic>
                  <pic:nvPicPr>
                    <pic:cNvPr id="0" name="image6.png"/>
                    <pic:cNvPicPr preferRelativeResize="0"/>
                  </pic:nvPicPr>
                  <pic:blipFill>
                    <a:blip r:embed="rId16"/>
                    <a:srcRect b="0" l="0" r="0" t="0"/>
                    <a:stretch>
                      <a:fillRect/>
                    </a:stretch>
                  </pic:blipFill>
                  <pic:spPr>
                    <a:xfrm>
                      <a:off x="0" y="0"/>
                      <a:ext cx="2088047" cy="3720647"/>
                    </a:xfrm>
                    <a:prstGeom prst="rect"/>
                    <a:ln/>
                  </pic:spPr>
                </pic:pic>
              </a:graphicData>
            </a:graphic>
          </wp:inline>
        </w:drawing>
      </w:r>
      <w:r w:rsidDel="00000000" w:rsidR="00000000" w:rsidRPr="00000000">
        <w:rPr>
          <w:rtl w:val="0"/>
        </w:rPr>
      </w:r>
    </w:p>
    <w:p w:rsidR="00000000" w:rsidDel="00000000" w:rsidP="00000000" w:rsidRDefault="00000000" w:rsidRPr="00000000" w14:paraId="000001E0">
      <w:pPr>
        <w:spacing w:after="160" w:line="331.2" w:lineRule="auto"/>
        <w:rPr>
          <w:sz w:val="36"/>
          <w:szCs w:val="36"/>
          <w:highlight w:val="white"/>
        </w:rPr>
      </w:pPr>
      <w:r w:rsidDel="00000000" w:rsidR="00000000" w:rsidRPr="00000000">
        <w:rPr>
          <w:rtl w:val="0"/>
        </w:rPr>
      </w:r>
    </w:p>
    <w:p w:rsidR="00000000" w:rsidDel="00000000" w:rsidP="00000000" w:rsidRDefault="00000000" w:rsidRPr="00000000" w14:paraId="000001E1">
      <w:pPr>
        <w:spacing w:after="160" w:line="331.2" w:lineRule="auto"/>
        <w:rPr>
          <w:sz w:val="36"/>
          <w:szCs w:val="36"/>
          <w:highlight w:val="white"/>
        </w:rPr>
      </w:pPr>
      <w:r w:rsidDel="00000000" w:rsidR="00000000" w:rsidRPr="00000000">
        <w:rPr>
          <w:sz w:val="36"/>
          <w:szCs w:val="36"/>
          <w:highlight w:val="white"/>
          <w:rtl w:val="0"/>
        </w:rPr>
        <w:t xml:space="preserve">Campione:</w:t>
      </w:r>
    </w:p>
    <w:p w:rsidR="00000000" w:rsidDel="00000000" w:rsidP="00000000" w:rsidRDefault="00000000" w:rsidRPr="00000000" w14:paraId="000001E2">
      <w:pPr>
        <w:spacing w:after="160" w:line="331.2" w:lineRule="auto"/>
        <w:rPr>
          <w:sz w:val="36"/>
          <w:szCs w:val="36"/>
          <w:highlight w:val="white"/>
        </w:rPr>
      </w:pPr>
      <w:r w:rsidDel="00000000" w:rsidR="00000000" w:rsidRPr="00000000">
        <w:rPr>
          <w:sz w:val="36"/>
          <w:szCs w:val="36"/>
          <w:highlight w:val="white"/>
          <w:rtl w:val="0"/>
        </w:rPr>
        <w:t xml:space="preserve">Numero di casi= 30</w:t>
      </w:r>
    </w:p>
    <w:p w:rsidR="00000000" w:rsidDel="00000000" w:rsidP="00000000" w:rsidRDefault="00000000" w:rsidRPr="00000000" w14:paraId="000001E3">
      <w:pPr>
        <w:spacing w:after="160" w:line="331.2" w:lineRule="auto"/>
        <w:rPr>
          <w:sz w:val="36"/>
          <w:szCs w:val="36"/>
          <w:highlight w:val="white"/>
        </w:rPr>
      </w:pPr>
      <w:r w:rsidDel="00000000" w:rsidR="00000000" w:rsidRPr="00000000">
        <w:rPr>
          <w:sz w:val="36"/>
          <w:szCs w:val="36"/>
          <w:highlight w:val="white"/>
          <w:rtl w:val="0"/>
        </w:rPr>
        <w:t xml:space="preserve">Indici di tendenza centrale:</w:t>
      </w:r>
    </w:p>
    <w:p w:rsidR="00000000" w:rsidDel="00000000" w:rsidP="00000000" w:rsidRDefault="00000000" w:rsidRPr="00000000" w14:paraId="000001E4">
      <w:pPr>
        <w:spacing w:after="160" w:line="331.2" w:lineRule="auto"/>
        <w:rPr>
          <w:sz w:val="36"/>
          <w:szCs w:val="36"/>
          <w:highlight w:val="white"/>
        </w:rPr>
      </w:pPr>
      <w:r w:rsidDel="00000000" w:rsidR="00000000" w:rsidRPr="00000000">
        <w:rPr>
          <w:sz w:val="36"/>
          <w:szCs w:val="36"/>
          <w:highlight w:val="white"/>
          <w:rtl w:val="0"/>
        </w:rPr>
        <w:t xml:space="preserve">MODA= FULL-TIME</w:t>
      </w:r>
    </w:p>
    <w:p w:rsidR="00000000" w:rsidDel="00000000" w:rsidP="00000000" w:rsidRDefault="00000000" w:rsidRPr="00000000" w14:paraId="000001E5">
      <w:pPr>
        <w:spacing w:after="160" w:line="331.2" w:lineRule="auto"/>
        <w:rPr>
          <w:sz w:val="36"/>
          <w:szCs w:val="36"/>
          <w:highlight w:val="white"/>
        </w:rPr>
      </w:pPr>
      <w:r w:rsidDel="00000000" w:rsidR="00000000" w:rsidRPr="00000000">
        <w:rPr>
          <w:sz w:val="36"/>
          <w:szCs w:val="36"/>
          <w:highlight w:val="white"/>
          <w:rtl w:val="0"/>
        </w:rPr>
        <w:t xml:space="preserve">MEDIANA= FULL-TIME</w:t>
      </w:r>
    </w:p>
    <w:p w:rsidR="00000000" w:rsidDel="00000000" w:rsidP="00000000" w:rsidRDefault="00000000" w:rsidRPr="00000000" w14:paraId="000001E6">
      <w:pPr>
        <w:spacing w:after="160" w:line="331.2" w:lineRule="auto"/>
        <w:rPr>
          <w:sz w:val="36"/>
          <w:szCs w:val="36"/>
          <w:highlight w:val="white"/>
        </w:rPr>
      </w:pPr>
      <w:r w:rsidDel="00000000" w:rsidR="00000000" w:rsidRPr="00000000">
        <w:rPr>
          <w:sz w:val="36"/>
          <w:szCs w:val="36"/>
          <w:highlight w:val="white"/>
          <w:rtl w:val="0"/>
        </w:rPr>
        <w:t xml:space="preserve">Indici di dispersione:</w:t>
      </w:r>
    </w:p>
    <w:p w:rsidR="00000000" w:rsidDel="00000000" w:rsidP="00000000" w:rsidRDefault="00000000" w:rsidRPr="00000000" w14:paraId="000001E7">
      <w:pPr>
        <w:spacing w:after="160" w:line="331.2" w:lineRule="auto"/>
        <w:rPr>
          <w:sz w:val="36"/>
          <w:szCs w:val="36"/>
          <w:highlight w:val="white"/>
        </w:rPr>
      </w:pPr>
      <w:r w:rsidDel="00000000" w:rsidR="00000000" w:rsidRPr="00000000">
        <w:rPr>
          <w:sz w:val="36"/>
          <w:szCs w:val="36"/>
          <w:highlight w:val="white"/>
          <w:rtl w:val="0"/>
        </w:rPr>
        <w:t xml:space="preserve">La mediana vale 15.5 (FULL-TIME) </w:t>
      </w:r>
    </w:p>
    <w:p w:rsidR="00000000" w:rsidDel="00000000" w:rsidP="00000000" w:rsidRDefault="00000000" w:rsidRPr="00000000" w14:paraId="000001E8">
      <w:pPr>
        <w:spacing w:after="160" w:line="331.2" w:lineRule="auto"/>
        <w:rPr>
          <w:sz w:val="36"/>
          <w:szCs w:val="36"/>
          <w:highlight w:val="white"/>
        </w:rPr>
      </w:pPr>
      <w:r w:rsidDel="00000000" w:rsidR="00000000" w:rsidRPr="00000000">
        <w:rPr>
          <w:sz w:val="36"/>
          <w:szCs w:val="36"/>
          <w:highlight w:val="white"/>
          <w:rtl w:val="0"/>
        </w:rPr>
        <w:t xml:space="preserve">Il primo quartile Q1 vale 7.5 (PART-TIME)</w:t>
      </w:r>
    </w:p>
    <w:p w:rsidR="00000000" w:rsidDel="00000000" w:rsidP="00000000" w:rsidRDefault="00000000" w:rsidRPr="00000000" w14:paraId="000001E9">
      <w:pPr>
        <w:spacing w:after="160" w:line="331.2" w:lineRule="auto"/>
        <w:rPr>
          <w:sz w:val="36"/>
          <w:szCs w:val="36"/>
          <w:highlight w:val="white"/>
        </w:rPr>
      </w:pPr>
      <w:r w:rsidDel="00000000" w:rsidR="00000000" w:rsidRPr="00000000">
        <w:rPr>
          <w:sz w:val="36"/>
          <w:szCs w:val="36"/>
          <w:highlight w:val="white"/>
          <w:rtl w:val="0"/>
        </w:rPr>
        <w:t xml:space="preserve">Il terzo quartile Q3 vale 23.25 (FULL-TIME) </w:t>
      </w:r>
    </w:p>
    <w:p w:rsidR="00000000" w:rsidDel="00000000" w:rsidP="00000000" w:rsidRDefault="00000000" w:rsidRPr="00000000" w14:paraId="000001EA">
      <w:pPr>
        <w:spacing w:after="160" w:line="331.2" w:lineRule="auto"/>
        <w:rPr>
          <w:sz w:val="36"/>
          <w:szCs w:val="36"/>
          <w:highlight w:val="white"/>
        </w:rPr>
      </w:pPr>
      <w:r w:rsidDel="00000000" w:rsidR="00000000" w:rsidRPr="00000000">
        <w:rPr>
          <w:sz w:val="36"/>
          <w:szCs w:val="36"/>
          <w:highlight w:val="white"/>
          <w:rtl w:val="0"/>
        </w:rPr>
        <w:t xml:space="preserve">La differenza interquartilica Q3-Q1 vale 15.75 (FULL-TIME)</w:t>
      </w:r>
    </w:p>
    <w:p w:rsidR="00000000" w:rsidDel="00000000" w:rsidP="00000000" w:rsidRDefault="00000000" w:rsidRPr="00000000" w14:paraId="000001EB">
      <w:pPr>
        <w:spacing w:after="160" w:line="331.2" w:lineRule="auto"/>
        <w:rPr>
          <w:b w:val="1"/>
          <w:sz w:val="36"/>
          <w:szCs w:val="36"/>
          <w:highlight w:val="white"/>
        </w:rPr>
      </w:pPr>
      <w:r w:rsidDel="00000000" w:rsidR="00000000" w:rsidRPr="00000000">
        <w:rPr>
          <w:b w:val="1"/>
          <w:sz w:val="36"/>
          <w:szCs w:val="36"/>
          <w:highlight w:val="white"/>
          <w:rtl w:val="0"/>
        </w:rPr>
        <w:t xml:space="preserve">SQUILIBRIO= 0.53</w:t>
      </w:r>
    </w:p>
    <w:p w:rsidR="00000000" w:rsidDel="00000000" w:rsidP="00000000" w:rsidRDefault="00000000" w:rsidRPr="00000000" w14:paraId="000001EC">
      <w:pPr>
        <w:spacing w:after="160" w:line="331.2" w:lineRule="auto"/>
        <w:rPr>
          <w:sz w:val="36"/>
          <w:szCs w:val="36"/>
          <w:highlight w:val="white"/>
        </w:rPr>
      </w:pPr>
      <w:r w:rsidDel="00000000" w:rsidR="00000000" w:rsidRPr="00000000">
        <w:rPr>
          <w:sz w:val="36"/>
          <w:szCs w:val="36"/>
          <w:highlight w:val="white"/>
          <w:rtl w:val="0"/>
        </w:rPr>
        <w:t xml:space="preserve">Lo squilibrio è dato dalla somma delle proporzioni al quadrato per ciascuna delle k modalità della variabile, ossia:</w:t>
      </w:r>
    </w:p>
    <w:p w:rsidR="00000000" w:rsidDel="00000000" w:rsidP="00000000" w:rsidRDefault="00000000" w:rsidRPr="00000000" w14:paraId="000001ED">
      <w:pPr>
        <w:spacing w:after="160" w:line="331.2" w:lineRule="auto"/>
        <w:rPr>
          <w:sz w:val="36"/>
          <w:szCs w:val="36"/>
          <w:highlight w:val="white"/>
        </w:rPr>
      </w:pPr>
      <w:r w:rsidDel="00000000" w:rsidR="00000000" w:rsidRPr="00000000">
        <w:rPr>
          <w:sz w:val="36"/>
          <w:szCs w:val="36"/>
          <w:highlight w:val="white"/>
        </w:rPr>
        <w:drawing>
          <wp:inline distB="114300" distT="114300" distL="114300" distR="114300">
            <wp:extent cx="534048" cy="509588"/>
            <wp:effectExtent b="0" l="0" r="0" t="0"/>
            <wp:docPr id="87" name="image1.jpg"/>
            <a:graphic>
              <a:graphicData uri="http://schemas.openxmlformats.org/drawingml/2006/picture">
                <pic:pic>
                  <pic:nvPicPr>
                    <pic:cNvPr id="0" name="image1.jpg"/>
                    <pic:cNvPicPr preferRelativeResize="0"/>
                  </pic:nvPicPr>
                  <pic:blipFill>
                    <a:blip r:embed="rId11"/>
                    <a:srcRect b="0" l="0" r="0" t="0"/>
                    <a:stretch>
                      <a:fillRect/>
                    </a:stretch>
                  </pic:blipFill>
                  <pic:spPr>
                    <a:xfrm>
                      <a:off x="0" y="0"/>
                      <a:ext cx="534048" cy="509588"/>
                    </a:xfrm>
                    <a:prstGeom prst="rect"/>
                    <a:ln/>
                  </pic:spPr>
                </pic:pic>
              </a:graphicData>
            </a:graphic>
          </wp:inline>
        </w:drawing>
      </w:r>
      <w:r w:rsidDel="00000000" w:rsidR="00000000" w:rsidRPr="00000000">
        <w:rPr>
          <w:sz w:val="36"/>
          <w:szCs w:val="36"/>
          <w:highlight w:val="white"/>
          <w:rtl w:val="0"/>
        </w:rPr>
        <w:t xml:space="preserve">(0.3667)^2+(0.6333)^2=0.134+0.401=0.535</w:t>
      </w:r>
    </w:p>
    <w:p w:rsidR="00000000" w:rsidDel="00000000" w:rsidP="00000000" w:rsidRDefault="00000000" w:rsidRPr="00000000" w14:paraId="000001EE">
      <w:pPr>
        <w:spacing w:after="160" w:line="331.2" w:lineRule="auto"/>
        <w:rPr>
          <w:b w:val="1"/>
          <w:sz w:val="36"/>
          <w:szCs w:val="36"/>
          <w:highlight w:val="white"/>
          <w:u w:val="single"/>
        </w:rPr>
      </w:pPr>
      <w:r w:rsidDel="00000000" w:rsidR="00000000" w:rsidRPr="00000000">
        <w:rPr>
          <w:sz w:val="36"/>
          <w:szCs w:val="36"/>
          <w:highlight w:val="white"/>
          <w:rtl w:val="0"/>
        </w:rPr>
        <w:t xml:space="preserve">Un valore vicino a </w:t>
      </w:r>
      <w:r w:rsidDel="00000000" w:rsidR="00000000" w:rsidRPr="00000000">
        <w:rPr>
          <w:b w:val="1"/>
          <w:sz w:val="36"/>
          <w:szCs w:val="36"/>
          <w:highlight w:val="white"/>
          <w:rtl w:val="0"/>
        </w:rPr>
        <w:t xml:space="preserve">0.5</w:t>
      </w:r>
      <w:r w:rsidDel="00000000" w:rsidR="00000000" w:rsidRPr="00000000">
        <w:rPr>
          <w:sz w:val="36"/>
          <w:szCs w:val="36"/>
          <w:highlight w:val="white"/>
          <w:rtl w:val="0"/>
        </w:rPr>
        <w:t xml:space="preserve"> indica una distribuzione abbastanza equilibrata, mentre un valore vicino a </w:t>
      </w:r>
      <w:r w:rsidDel="00000000" w:rsidR="00000000" w:rsidRPr="00000000">
        <w:rPr>
          <w:b w:val="1"/>
          <w:sz w:val="36"/>
          <w:szCs w:val="36"/>
          <w:highlight w:val="white"/>
          <w:rtl w:val="0"/>
        </w:rPr>
        <w:t xml:space="preserve">1</w:t>
      </w:r>
      <w:r w:rsidDel="00000000" w:rsidR="00000000" w:rsidRPr="00000000">
        <w:rPr>
          <w:sz w:val="36"/>
          <w:szCs w:val="36"/>
          <w:highlight w:val="white"/>
          <w:rtl w:val="0"/>
        </w:rPr>
        <w:t xml:space="preserve"> indica una forte concentrazione su una sola categoria.</w:t>
      </w:r>
      <w:r w:rsidDel="00000000" w:rsidR="00000000" w:rsidRPr="00000000">
        <w:rPr>
          <w:rtl w:val="0"/>
        </w:rPr>
      </w:r>
    </w:p>
    <w:p w:rsidR="00000000" w:rsidDel="00000000" w:rsidP="00000000" w:rsidRDefault="00000000" w:rsidRPr="00000000" w14:paraId="000001EF">
      <w:pPr>
        <w:spacing w:after="160" w:line="331.2" w:lineRule="auto"/>
        <w:rPr>
          <w:b w:val="1"/>
          <w:sz w:val="36"/>
          <w:szCs w:val="36"/>
          <w:highlight w:val="white"/>
          <w:u w:val="single"/>
        </w:rPr>
      </w:pPr>
      <w:r w:rsidDel="00000000" w:rsidR="00000000" w:rsidRPr="00000000">
        <w:rPr>
          <w:rtl w:val="0"/>
        </w:rPr>
      </w:r>
    </w:p>
    <w:p w:rsidR="00000000" w:rsidDel="00000000" w:rsidP="00000000" w:rsidRDefault="00000000" w:rsidRPr="00000000" w14:paraId="000001F0">
      <w:pPr>
        <w:spacing w:after="160" w:line="331.2" w:lineRule="auto"/>
        <w:rPr>
          <w:b w:val="1"/>
          <w:sz w:val="36"/>
          <w:szCs w:val="36"/>
          <w:highlight w:val="white"/>
          <w:u w:val="single"/>
        </w:rPr>
      </w:pPr>
      <w:r w:rsidDel="00000000" w:rsidR="00000000" w:rsidRPr="00000000">
        <w:rPr>
          <w:rtl w:val="0"/>
        </w:rPr>
      </w:r>
    </w:p>
    <w:p w:rsidR="00000000" w:rsidDel="00000000" w:rsidP="00000000" w:rsidRDefault="00000000" w:rsidRPr="00000000" w14:paraId="000001F1">
      <w:pPr>
        <w:spacing w:after="160" w:line="331.2" w:lineRule="auto"/>
        <w:rPr>
          <w:b w:val="1"/>
          <w:sz w:val="36"/>
          <w:szCs w:val="36"/>
          <w:highlight w:val="white"/>
          <w:u w:val="single"/>
        </w:rPr>
      </w:pPr>
      <w:r w:rsidDel="00000000" w:rsidR="00000000" w:rsidRPr="00000000">
        <w:rPr>
          <w:rtl w:val="0"/>
        </w:rPr>
      </w:r>
    </w:p>
    <w:p w:rsidR="00000000" w:rsidDel="00000000" w:rsidP="00000000" w:rsidRDefault="00000000" w:rsidRPr="00000000" w14:paraId="000001F2">
      <w:pPr>
        <w:spacing w:after="160" w:line="331.2" w:lineRule="auto"/>
        <w:rPr>
          <w:b w:val="1"/>
          <w:sz w:val="36"/>
          <w:szCs w:val="36"/>
          <w:highlight w:val="white"/>
          <w:u w:val="single"/>
        </w:rPr>
      </w:pPr>
      <w:r w:rsidDel="00000000" w:rsidR="00000000" w:rsidRPr="00000000">
        <w:rPr>
          <w:rtl w:val="0"/>
        </w:rPr>
      </w:r>
    </w:p>
    <w:p w:rsidR="00000000" w:rsidDel="00000000" w:rsidP="00000000" w:rsidRDefault="00000000" w:rsidRPr="00000000" w14:paraId="000001F3">
      <w:pPr>
        <w:spacing w:after="160" w:line="331.2" w:lineRule="auto"/>
        <w:rPr>
          <w:b w:val="1"/>
          <w:sz w:val="36"/>
          <w:szCs w:val="36"/>
          <w:highlight w:val="white"/>
          <w:u w:val="single"/>
        </w:rPr>
      </w:pPr>
      <w:r w:rsidDel="00000000" w:rsidR="00000000" w:rsidRPr="00000000">
        <w:rPr>
          <w:rtl w:val="0"/>
        </w:rPr>
      </w:r>
    </w:p>
    <w:p w:rsidR="00000000" w:rsidDel="00000000" w:rsidP="00000000" w:rsidRDefault="00000000" w:rsidRPr="00000000" w14:paraId="000001F4">
      <w:pPr>
        <w:spacing w:after="160" w:line="331.2" w:lineRule="auto"/>
        <w:rPr>
          <w:b w:val="1"/>
          <w:sz w:val="36"/>
          <w:szCs w:val="36"/>
          <w:highlight w:val="white"/>
          <w:u w:val="single"/>
        </w:rPr>
      </w:pPr>
      <w:r w:rsidDel="00000000" w:rsidR="00000000" w:rsidRPr="00000000">
        <w:rPr>
          <w:rtl w:val="0"/>
        </w:rPr>
      </w:r>
    </w:p>
    <w:p w:rsidR="00000000" w:rsidDel="00000000" w:rsidP="00000000" w:rsidRDefault="00000000" w:rsidRPr="00000000" w14:paraId="000001F5">
      <w:pPr>
        <w:spacing w:after="160" w:line="331.2" w:lineRule="auto"/>
        <w:rPr>
          <w:b w:val="1"/>
          <w:sz w:val="36"/>
          <w:szCs w:val="36"/>
          <w:highlight w:val="white"/>
          <w:u w:val="single"/>
        </w:rPr>
      </w:pPr>
      <w:r w:rsidDel="00000000" w:rsidR="00000000" w:rsidRPr="00000000">
        <w:rPr>
          <w:b w:val="1"/>
          <w:sz w:val="36"/>
          <w:szCs w:val="36"/>
          <w:highlight w:val="white"/>
          <w:u w:val="single"/>
          <w:rtl w:val="0"/>
        </w:rPr>
        <w:t xml:space="preserve">7. ETA’ INSERIMENTO</w:t>
      </w:r>
    </w:p>
    <w:tbl>
      <w:tblPr>
        <w:tblStyle w:val="Table10"/>
        <w:tblW w:w="10515.0" w:type="dxa"/>
        <w:jc w:val="left"/>
        <w:tblInd w:w="-129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20"/>
        <w:gridCol w:w="1965"/>
        <w:gridCol w:w="2220"/>
        <w:gridCol w:w="1965"/>
        <w:gridCol w:w="2145"/>
        <w:tblGridChange w:id="0">
          <w:tblGrid>
            <w:gridCol w:w="2220"/>
            <w:gridCol w:w="1965"/>
            <w:gridCol w:w="2220"/>
            <w:gridCol w:w="1965"/>
            <w:gridCol w:w="214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F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Modalità </w:t>
            </w:r>
          </w:p>
        </w:tc>
        <w:tc>
          <w:tcPr>
            <w:shd w:fill="auto" w:val="clear"/>
            <w:tcMar>
              <w:top w:w="100.0" w:type="dxa"/>
              <w:left w:w="100.0" w:type="dxa"/>
              <w:bottom w:w="100.0" w:type="dxa"/>
              <w:right w:w="100.0" w:type="dxa"/>
            </w:tcMar>
            <w:vAlign w:val="top"/>
          </w:tcPr>
          <w:p w:rsidR="00000000" w:rsidDel="00000000" w:rsidP="00000000" w:rsidRDefault="00000000" w:rsidRPr="00000000" w14:paraId="000001F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frequenza semplice</w:t>
            </w:r>
          </w:p>
        </w:tc>
        <w:tc>
          <w:tcPr>
            <w:shd w:fill="auto" w:val="clear"/>
            <w:tcMar>
              <w:top w:w="100.0" w:type="dxa"/>
              <w:left w:w="100.0" w:type="dxa"/>
              <w:bottom w:w="100.0" w:type="dxa"/>
              <w:right w:w="100.0" w:type="dxa"/>
            </w:tcMar>
            <w:vAlign w:val="top"/>
          </w:tcPr>
          <w:p w:rsidR="00000000" w:rsidDel="00000000" w:rsidP="00000000" w:rsidRDefault="00000000" w:rsidRPr="00000000" w14:paraId="000001F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percentuale semplice</w:t>
            </w:r>
          </w:p>
        </w:tc>
        <w:tc>
          <w:tcPr>
            <w:shd w:fill="auto" w:val="clear"/>
            <w:tcMar>
              <w:top w:w="100.0" w:type="dxa"/>
              <w:left w:w="100.0" w:type="dxa"/>
              <w:bottom w:w="100.0" w:type="dxa"/>
              <w:right w:w="100.0" w:type="dxa"/>
            </w:tcMar>
            <w:vAlign w:val="top"/>
          </w:tcPr>
          <w:p w:rsidR="00000000" w:rsidDel="00000000" w:rsidP="00000000" w:rsidRDefault="00000000" w:rsidRPr="00000000" w14:paraId="000001F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frequenza cumulata </w:t>
            </w:r>
          </w:p>
        </w:tc>
        <w:tc>
          <w:tcPr>
            <w:shd w:fill="auto" w:val="clear"/>
            <w:tcMar>
              <w:top w:w="100.0" w:type="dxa"/>
              <w:left w:w="100.0" w:type="dxa"/>
              <w:bottom w:w="100.0" w:type="dxa"/>
              <w:right w:w="100.0" w:type="dxa"/>
            </w:tcMar>
            <w:vAlign w:val="top"/>
          </w:tcPr>
          <w:p w:rsidR="00000000" w:rsidDel="00000000" w:rsidP="00000000" w:rsidRDefault="00000000" w:rsidRPr="00000000" w14:paraId="000001F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percentuale cumulata</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F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5/12 </w:t>
            </w:r>
          </w:p>
          <w:p w:rsidR="00000000" w:rsidDel="00000000" w:rsidP="00000000" w:rsidRDefault="00000000" w:rsidRPr="00000000" w14:paraId="000001F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mesi</w:t>
            </w:r>
          </w:p>
        </w:tc>
        <w:tc>
          <w:tcPr>
            <w:shd w:fill="auto" w:val="clear"/>
            <w:tcMar>
              <w:top w:w="100.0" w:type="dxa"/>
              <w:left w:w="100.0" w:type="dxa"/>
              <w:bottom w:w="100.0" w:type="dxa"/>
              <w:right w:w="100.0" w:type="dxa"/>
            </w:tcMar>
            <w:vAlign w:val="top"/>
          </w:tcPr>
          <w:p w:rsidR="00000000" w:rsidDel="00000000" w:rsidP="00000000" w:rsidRDefault="00000000" w:rsidRPr="00000000" w14:paraId="000001F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16</w:t>
            </w:r>
          </w:p>
        </w:tc>
        <w:tc>
          <w:tcPr>
            <w:shd w:fill="auto" w:val="clear"/>
            <w:tcMar>
              <w:top w:w="100.0" w:type="dxa"/>
              <w:left w:w="100.0" w:type="dxa"/>
              <w:bottom w:w="100.0" w:type="dxa"/>
              <w:right w:w="100.0" w:type="dxa"/>
            </w:tcMar>
            <w:vAlign w:val="top"/>
          </w:tcPr>
          <w:p w:rsidR="00000000" w:rsidDel="00000000" w:rsidP="00000000" w:rsidRDefault="00000000" w:rsidRPr="00000000" w14:paraId="000001F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53,3%</w:t>
            </w:r>
          </w:p>
        </w:tc>
        <w:tc>
          <w:tcPr>
            <w:shd w:fill="auto" w:val="clear"/>
            <w:tcMar>
              <w:top w:w="100.0" w:type="dxa"/>
              <w:left w:w="100.0" w:type="dxa"/>
              <w:bottom w:w="100.0" w:type="dxa"/>
              <w:right w:w="100.0" w:type="dxa"/>
            </w:tcMar>
            <w:vAlign w:val="top"/>
          </w:tcPr>
          <w:p w:rsidR="00000000" w:rsidDel="00000000" w:rsidP="00000000" w:rsidRDefault="00000000" w:rsidRPr="00000000" w14:paraId="000001F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16</w:t>
            </w:r>
          </w:p>
        </w:tc>
        <w:tc>
          <w:tcPr>
            <w:shd w:fill="auto" w:val="clear"/>
            <w:tcMar>
              <w:top w:w="100.0" w:type="dxa"/>
              <w:left w:w="100.0" w:type="dxa"/>
              <w:bottom w:w="100.0" w:type="dxa"/>
              <w:right w:w="100.0" w:type="dxa"/>
            </w:tcMar>
            <w:vAlign w:val="top"/>
          </w:tcPr>
          <w:p w:rsidR="00000000" w:rsidDel="00000000" w:rsidP="00000000" w:rsidRDefault="00000000" w:rsidRPr="00000000" w14:paraId="000002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53,3%</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0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12/24 mesi</w:t>
            </w:r>
          </w:p>
        </w:tc>
        <w:tc>
          <w:tcPr>
            <w:shd w:fill="auto" w:val="clear"/>
            <w:tcMar>
              <w:top w:w="100.0" w:type="dxa"/>
              <w:left w:w="100.0" w:type="dxa"/>
              <w:bottom w:w="100.0" w:type="dxa"/>
              <w:right w:w="100.0" w:type="dxa"/>
            </w:tcMar>
            <w:vAlign w:val="top"/>
          </w:tcPr>
          <w:p w:rsidR="00000000" w:rsidDel="00000000" w:rsidP="00000000" w:rsidRDefault="00000000" w:rsidRPr="00000000" w14:paraId="0000020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10</w:t>
            </w:r>
          </w:p>
        </w:tc>
        <w:tc>
          <w:tcPr>
            <w:shd w:fill="auto" w:val="clear"/>
            <w:tcMar>
              <w:top w:w="100.0" w:type="dxa"/>
              <w:left w:w="100.0" w:type="dxa"/>
              <w:bottom w:w="100.0" w:type="dxa"/>
              <w:right w:w="100.0" w:type="dxa"/>
            </w:tcMar>
            <w:vAlign w:val="top"/>
          </w:tcPr>
          <w:p w:rsidR="00000000" w:rsidDel="00000000" w:rsidP="00000000" w:rsidRDefault="00000000" w:rsidRPr="00000000" w14:paraId="0000020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33,3%</w:t>
            </w:r>
          </w:p>
        </w:tc>
        <w:tc>
          <w:tcPr>
            <w:shd w:fill="auto" w:val="clear"/>
            <w:tcMar>
              <w:top w:w="100.0" w:type="dxa"/>
              <w:left w:w="100.0" w:type="dxa"/>
              <w:bottom w:w="100.0" w:type="dxa"/>
              <w:right w:w="100.0" w:type="dxa"/>
            </w:tcMar>
            <w:vAlign w:val="top"/>
          </w:tcPr>
          <w:p w:rsidR="00000000" w:rsidDel="00000000" w:rsidP="00000000" w:rsidRDefault="00000000" w:rsidRPr="00000000" w14:paraId="0000020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26</w:t>
            </w:r>
          </w:p>
        </w:tc>
        <w:tc>
          <w:tcPr>
            <w:shd w:fill="auto" w:val="clear"/>
            <w:tcMar>
              <w:top w:w="100.0" w:type="dxa"/>
              <w:left w:w="100.0" w:type="dxa"/>
              <w:bottom w:w="100.0" w:type="dxa"/>
              <w:right w:w="100.0" w:type="dxa"/>
            </w:tcMar>
            <w:vAlign w:val="top"/>
          </w:tcPr>
          <w:p w:rsidR="00000000" w:rsidDel="00000000" w:rsidP="00000000" w:rsidRDefault="00000000" w:rsidRPr="00000000" w14:paraId="0000020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87%</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0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24/36 mesi</w:t>
            </w:r>
          </w:p>
        </w:tc>
        <w:tc>
          <w:tcPr>
            <w:shd w:fill="auto" w:val="clear"/>
            <w:tcMar>
              <w:top w:w="100.0" w:type="dxa"/>
              <w:left w:w="100.0" w:type="dxa"/>
              <w:bottom w:w="100.0" w:type="dxa"/>
              <w:right w:w="100.0" w:type="dxa"/>
            </w:tcMar>
            <w:vAlign w:val="top"/>
          </w:tcPr>
          <w:p w:rsidR="00000000" w:rsidDel="00000000" w:rsidP="00000000" w:rsidRDefault="00000000" w:rsidRPr="00000000" w14:paraId="0000020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20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13,3%</w:t>
            </w:r>
          </w:p>
        </w:tc>
        <w:tc>
          <w:tcPr>
            <w:shd w:fill="auto" w:val="clear"/>
            <w:tcMar>
              <w:top w:w="100.0" w:type="dxa"/>
              <w:left w:w="100.0" w:type="dxa"/>
              <w:bottom w:w="100.0" w:type="dxa"/>
              <w:right w:w="100.0" w:type="dxa"/>
            </w:tcMar>
            <w:vAlign w:val="top"/>
          </w:tcPr>
          <w:p w:rsidR="00000000" w:rsidDel="00000000" w:rsidP="00000000" w:rsidRDefault="00000000" w:rsidRPr="00000000" w14:paraId="0000020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30</w:t>
            </w:r>
          </w:p>
        </w:tc>
        <w:tc>
          <w:tcPr>
            <w:shd w:fill="auto" w:val="clear"/>
            <w:tcMar>
              <w:top w:w="100.0" w:type="dxa"/>
              <w:left w:w="100.0" w:type="dxa"/>
              <w:bottom w:w="100.0" w:type="dxa"/>
              <w:right w:w="100.0" w:type="dxa"/>
            </w:tcMar>
            <w:vAlign w:val="top"/>
          </w:tcPr>
          <w:p w:rsidR="00000000" w:rsidDel="00000000" w:rsidP="00000000" w:rsidRDefault="00000000" w:rsidRPr="00000000" w14:paraId="0000020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100%</w:t>
            </w:r>
          </w:p>
        </w:tc>
      </w:tr>
    </w:tbl>
    <w:p w:rsidR="00000000" w:rsidDel="00000000" w:rsidP="00000000" w:rsidRDefault="00000000" w:rsidRPr="00000000" w14:paraId="0000020B">
      <w:pPr>
        <w:spacing w:after="160" w:line="331.2" w:lineRule="auto"/>
        <w:rPr>
          <w:sz w:val="36"/>
          <w:szCs w:val="36"/>
          <w:highlight w:val="white"/>
        </w:rPr>
      </w:pPr>
      <w:r w:rsidDel="00000000" w:rsidR="00000000" w:rsidRPr="00000000">
        <w:rPr>
          <w:sz w:val="36"/>
          <w:szCs w:val="36"/>
          <w:highlight w:val="white"/>
        </w:rPr>
        <w:drawing>
          <wp:inline distB="114300" distT="114300" distL="114300" distR="114300">
            <wp:extent cx="1828912" cy="3258230"/>
            <wp:effectExtent b="0" l="0" r="0" t="0"/>
            <wp:docPr id="88" name="image13.png"/>
            <a:graphic>
              <a:graphicData uri="http://schemas.openxmlformats.org/drawingml/2006/picture">
                <pic:pic>
                  <pic:nvPicPr>
                    <pic:cNvPr id="0" name="image13.png"/>
                    <pic:cNvPicPr preferRelativeResize="0"/>
                  </pic:nvPicPr>
                  <pic:blipFill>
                    <a:blip r:embed="rId17"/>
                    <a:srcRect b="0" l="0" r="0" t="0"/>
                    <a:stretch>
                      <a:fillRect/>
                    </a:stretch>
                  </pic:blipFill>
                  <pic:spPr>
                    <a:xfrm>
                      <a:off x="0" y="0"/>
                      <a:ext cx="1828912" cy="3258230"/>
                    </a:xfrm>
                    <a:prstGeom prst="rect"/>
                    <a:ln/>
                  </pic:spPr>
                </pic:pic>
              </a:graphicData>
            </a:graphic>
          </wp:inline>
        </w:drawing>
      </w:r>
      <w:r w:rsidDel="00000000" w:rsidR="00000000" w:rsidRPr="00000000">
        <w:rPr>
          <w:rtl w:val="0"/>
        </w:rPr>
      </w:r>
    </w:p>
    <w:p w:rsidR="00000000" w:rsidDel="00000000" w:rsidP="00000000" w:rsidRDefault="00000000" w:rsidRPr="00000000" w14:paraId="0000020C">
      <w:pPr>
        <w:spacing w:after="160" w:line="331.2" w:lineRule="auto"/>
        <w:rPr>
          <w:sz w:val="36"/>
          <w:szCs w:val="36"/>
          <w:highlight w:val="white"/>
        </w:rPr>
      </w:pPr>
      <w:r w:rsidDel="00000000" w:rsidR="00000000" w:rsidRPr="00000000">
        <w:rPr>
          <w:sz w:val="36"/>
          <w:szCs w:val="36"/>
          <w:highlight w:val="white"/>
          <w:rtl w:val="0"/>
        </w:rPr>
        <w:t xml:space="preserve">Campione:</w:t>
      </w:r>
    </w:p>
    <w:p w:rsidR="00000000" w:rsidDel="00000000" w:rsidP="00000000" w:rsidRDefault="00000000" w:rsidRPr="00000000" w14:paraId="0000020D">
      <w:pPr>
        <w:spacing w:after="160" w:line="331.2" w:lineRule="auto"/>
        <w:rPr>
          <w:sz w:val="36"/>
          <w:szCs w:val="36"/>
          <w:highlight w:val="white"/>
        </w:rPr>
      </w:pPr>
      <w:r w:rsidDel="00000000" w:rsidR="00000000" w:rsidRPr="00000000">
        <w:rPr>
          <w:sz w:val="36"/>
          <w:szCs w:val="36"/>
          <w:highlight w:val="white"/>
          <w:rtl w:val="0"/>
        </w:rPr>
        <w:t xml:space="preserve">Numero di casi= 30</w:t>
      </w:r>
    </w:p>
    <w:p w:rsidR="00000000" w:rsidDel="00000000" w:rsidP="00000000" w:rsidRDefault="00000000" w:rsidRPr="00000000" w14:paraId="0000020E">
      <w:pPr>
        <w:spacing w:after="160" w:line="331.2" w:lineRule="auto"/>
        <w:rPr>
          <w:sz w:val="36"/>
          <w:szCs w:val="36"/>
          <w:highlight w:val="white"/>
        </w:rPr>
      </w:pPr>
      <w:r w:rsidDel="00000000" w:rsidR="00000000" w:rsidRPr="00000000">
        <w:rPr>
          <w:sz w:val="36"/>
          <w:szCs w:val="36"/>
          <w:highlight w:val="white"/>
          <w:rtl w:val="0"/>
        </w:rPr>
        <w:t xml:space="preserve">Indici di tendenza centrale:</w:t>
      </w:r>
    </w:p>
    <w:p w:rsidR="00000000" w:rsidDel="00000000" w:rsidP="00000000" w:rsidRDefault="00000000" w:rsidRPr="00000000" w14:paraId="0000020F">
      <w:pPr>
        <w:spacing w:after="160" w:line="331.2" w:lineRule="auto"/>
        <w:rPr>
          <w:sz w:val="36"/>
          <w:szCs w:val="36"/>
          <w:highlight w:val="white"/>
        </w:rPr>
      </w:pPr>
      <w:r w:rsidDel="00000000" w:rsidR="00000000" w:rsidRPr="00000000">
        <w:rPr>
          <w:sz w:val="36"/>
          <w:szCs w:val="36"/>
          <w:highlight w:val="white"/>
          <w:rtl w:val="0"/>
        </w:rPr>
        <w:t xml:space="preserve">MODA= 5-12 MESI</w:t>
      </w:r>
    </w:p>
    <w:p w:rsidR="00000000" w:rsidDel="00000000" w:rsidP="00000000" w:rsidRDefault="00000000" w:rsidRPr="00000000" w14:paraId="00000210">
      <w:pPr>
        <w:spacing w:after="160" w:line="331.2" w:lineRule="auto"/>
        <w:rPr>
          <w:sz w:val="36"/>
          <w:szCs w:val="36"/>
          <w:highlight w:val="white"/>
        </w:rPr>
      </w:pPr>
      <w:r w:rsidDel="00000000" w:rsidR="00000000" w:rsidRPr="00000000">
        <w:rPr>
          <w:sz w:val="36"/>
          <w:szCs w:val="36"/>
          <w:highlight w:val="white"/>
          <w:rtl w:val="0"/>
        </w:rPr>
        <w:t xml:space="preserve">MEDIANA= 12/24 MESI</w:t>
      </w:r>
    </w:p>
    <w:p w:rsidR="00000000" w:rsidDel="00000000" w:rsidP="00000000" w:rsidRDefault="00000000" w:rsidRPr="00000000" w14:paraId="00000211">
      <w:pPr>
        <w:spacing w:after="160" w:line="331.2" w:lineRule="auto"/>
        <w:rPr>
          <w:sz w:val="36"/>
          <w:szCs w:val="36"/>
          <w:highlight w:val="white"/>
        </w:rPr>
      </w:pPr>
      <w:r w:rsidDel="00000000" w:rsidR="00000000" w:rsidRPr="00000000">
        <w:rPr>
          <w:sz w:val="36"/>
          <w:szCs w:val="36"/>
          <w:highlight w:val="white"/>
          <w:rtl w:val="0"/>
        </w:rPr>
        <w:t xml:space="preserve">Indici di dispersione:</w:t>
      </w:r>
    </w:p>
    <w:p w:rsidR="00000000" w:rsidDel="00000000" w:rsidP="00000000" w:rsidRDefault="00000000" w:rsidRPr="00000000" w14:paraId="00000212">
      <w:pPr>
        <w:spacing w:after="160" w:line="331.2" w:lineRule="auto"/>
        <w:rPr>
          <w:sz w:val="36"/>
          <w:szCs w:val="36"/>
          <w:highlight w:val="white"/>
        </w:rPr>
      </w:pPr>
      <w:r w:rsidDel="00000000" w:rsidR="00000000" w:rsidRPr="00000000">
        <w:rPr>
          <w:sz w:val="36"/>
          <w:szCs w:val="36"/>
          <w:highlight w:val="white"/>
          <w:rtl w:val="0"/>
        </w:rPr>
        <w:t xml:space="preserve">La mediana vale 5-12 MESI </w:t>
      </w:r>
    </w:p>
    <w:p w:rsidR="00000000" w:rsidDel="00000000" w:rsidP="00000000" w:rsidRDefault="00000000" w:rsidRPr="00000000" w14:paraId="00000213">
      <w:pPr>
        <w:spacing w:after="160" w:line="331.2" w:lineRule="auto"/>
        <w:rPr>
          <w:sz w:val="36"/>
          <w:szCs w:val="36"/>
          <w:highlight w:val="white"/>
        </w:rPr>
      </w:pPr>
      <w:r w:rsidDel="00000000" w:rsidR="00000000" w:rsidRPr="00000000">
        <w:rPr>
          <w:sz w:val="36"/>
          <w:szCs w:val="36"/>
          <w:highlight w:val="white"/>
          <w:rtl w:val="0"/>
        </w:rPr>
        <w:t xml:space="preserve">Il primo quartile Q1 vale 7.75 (5-12 MESI)</w:t>
      </w:r>
    </w:p>
    <w:p w:rsidR="00000000" w:rsidDel="00000000" w:rsidP="00000000" w:rsidRDefault="00000000" w:rsidRPr="00000000" w14:paraId="00000214">
      <w:pPr>
        <w:spacing w:after="160" w:line="331.2" w:lineRule="auto"/>
        <w:rPr>
          <w:sz w:val="36"/>
          <w:szCs w:val="36"/>
          <w:highlight w:val="white"/>
        </w:rPr>
      </w:pPr>
      <w:r w:rsidDel="00000000" w:rsidR="00000000" w:rsidRPr="00000000">
        <w:rPr>
          <w:sz w:val="36"/>
          <w:szCs w:val="36"/>
          <w:highlight w:val="white"/>
          <w:rtl w:val="0"/>
        </w:rPr>
        <w:t xml:space="preserve">Il terzo quartile Q3 vale 22.5 (12-24 MESI)</w:t>
      </w:r>
    </w:p>
    <w:p w:rsidR="00000000" w:rsidDel="00000000" w:rsidP="00000000" w:rsidRDefault="00000000" w:rsidRPr="00000000" w14:paraId="00000215">
      <w:pPr>
        <w:spacing w:after="160" w:line="331.2" w:lineRule="auto"/>
        <w:rPr>
          <w:sz w:val="36"/>
          <w:szCs w:val="36"/>
          <w:highlight w:val="white"/>
        </w:rPr>
      </w:pPr>
      <w:r w:rsidDel="00000000" w:rsidR="00000000" w:rsidRPr="00000000">
        <w:rPr>
          <w:sz w:val="36"/>
          <w:szCs w:val="36"/>
          <w:highlight w:val="white"/>
          <w:rtl w:val="0"/>
        </w:rPr>
        <w:t xml:space="preserve">La differenza interquartilica Q3-Q1 vale 9.5 MESI (approssimativamente)</w:t>
      </w:r>
    </w:p>
    <w:p w:rsidR="00000000" w:rsidDel="00000000" w:rsidP="00000000" w:rsidRDefault="00000000" w:rsidRPr="00000000" w14:paraId="00000216">
      <w:pPr>
        <w:spacing w:after="160" w:line="331.2" w:lineRule="auto"/>
        <w:rPr>
          <w:b w:val="1"/>
          <w:sz w:val="36"/>
          <w:szCs w:val="36"/>
          <w:highlight w:val="white"/>
        </w:rPr>
      </w:pPr>
      <w:r w:rsidDel="00000000" w:rsidR="00000000" w:rsidRPr="00000000">
        <w:rPr>
          <w:b w:val="1"/>
          <w:sz w:val="36"/>
          <w:szCs w:val="36"/>
          <w:highlight w:val="white"/>
          <w:rtl w:val="0"/>
        </w:rPr>
        <w:t xml:space="preserve">SQUILIBRIO= 0,41</w:t>
      </w:r>
    </w:p>
    <w:p w:rsidR="00000000" w:rsidDel="00000000" w:rsidP="00000000" w:rsidRDefault="00000000" w:rsidRPr="00000000" w14:paraId="00000217">
      <w:pPr>
        <w:spacing w:after="160" w:line="331.2" w:lineRule="auto"/>
        <w:rPr>
          <w:sz w:val="36"/>
          <w:szCs w:val="36"/>
          <w:highlight w:val="white"/>
        </w:rPr>
      </w:pPr>
      <w:r w:rsidDel="00000000" w:rsidR="00000000" w:rsidRPr="00000000">
        <w:rPr>
          <w:sz w:val="36"/>
          <w:szCs w:val="36"/>
          <w:highlight w:val="white"/>
          <w:rtl w:val="0"/>
        </w:rPr>
        <w:t xml:space="preserve">Lo squilibrio è dato dalla somma delle proporzioni al quadrato per ciascuna delle k modalità della variabile, ossia:</w:t>
      </w:r>
    </w:p>
    <w:p w:rsidR="00000000" w:rsidDel="00000000" w:rsidP="00000000" w:rsidRDefault="00000000" w:rsidRPr="00000000" w14:paraId="00000218">
      <w:pPr>
        <w:spacing w:after="160" w:line="331.2" w:lineRule="auto"/>
        <w:rPr>
          <w:sz w:val="36"/>
          <w:szCs w:val="36"/>
          <w:highlight w:val="white"/>
        </w:rPr>
      </w:pPr>
      <w:r w:rsidDel="00000000" w:rsidR="00000000" w:rsidRPr="00000000">
        <w:rPr>
          <w:sz w:val="36"/>
          <w:szCs w:val="36"/>
          <w:highlight w:val="white"/>
        </w:rPr>
        <w:drawing>
          <wp:inline distB="114300" distT="114300" distL="114300" distR="114300">
            <wp:extent cx="476806" cy="442749"/>
            <wp:effectExtent b="0" l="0" r="0" t="0"/>
            <wp:docPr id="89" name="image1.jpg"/>
            <a:graphic>
              <a:graphicData uri="http://schemas.openxmlformats.org/drawingml/2006/picture">
                <pic:pic>
                  <pic:nvPicPr>
                    <pic:cNvPr id="0" name="image1.jpg"/>
                    <pic:cNvPicPr preferRelativeResize="0"/>
                  </pic:nvPicPr>
                  <pic:blipFill>
                    <a:blip r:embed="rId11"/>
                    <a:srcRect b="0" l="0" r="0" t="0"/>
                    <a:stretch>
                      <a:fillRect/>
                    </a:stretch>
                  </pic:blipFill>
                  <pic:spPr>
                    <a:xfrm>
                      <a:off x="0" y="0"/>
                      <a:ext cx="476806" cy="442749"/>
                    </a:xfrm>
                    <a:prstGeom prst="rect"/>
                    <a:ln/>
                  </pic:spPr>
                </pic:pic>
              </a:graphicData>
            </a:graphic>
          </wp:inline>
        </w:drawing>
      </w:r>
      <w:r w:rsidDel="00000000" w:rsidR="00000000" w:rsidRPr="00000000">
        <w:rPr>
          <w:sz w:val="36"/>
          <w:szCs w:val="36"/>
          <w:highlight w:val="white"/>
          <w:rtl w:val="0"/>
        </w:rPr>
        <w:t xml:space="preserve">(0.533)^2+(0.333)^2+(0.133)^2=0.284+0.111+0.018=0.413</w:t>
      </w:r>
    </w:p>
    <w:p w:rsidR="00000000" w:rsidDel="00000000" w:rsidP="00000000" w:rsidRDefault="00000000" w:rsidRPr="00000000" w14:paraId="00000219">
      <w:pPr>
        <w:spacing w:after="160" w:line="331.2" w:lineRule="auto"/>
        <w:rPr>
          <w:sz w:val="36"/>
          <w:szCs w:val="36"/>
          <w:highlight w:val="white"/>
        </w:rPr>
      </w:pPr>
      <w:r w:rsidDel="00000000" w:rsidR="00000000" w:rsidRPr="00000000">
        <w:rPr>
          <w:sz w:val="36"/>
          <w:szCs w:val="36"/>
          <w:highlight w:val="white"/>
          <w:rtl w:val="0"/>
        </w:rPr>
        <w:t xml:space="preserve">Un valore vicino a </w:t>
      </w:r>
      <w:r w:rsidDel="00000000" w:rsidR="00000000" w:rsidRPr="00000000">
        <w:rPr>
          <w:b w:val="1"/>
          <w:sz w:val="36"/>
          <w:szCs w:val="36"/>
          <w:highlight w:val="white"/>
          <w:rtl w:val="0"/>
        </w:rPr>
        <w:t xml:space="preserve">0.5</w:t>
      </w:r>
      <w:r w:rsidDel="00000000" w:rsidR="00000000" w:rsidRPr="00000000">
        <w:rPr>
          <w:sz w:val="36"/>
          <w:szCs w:val="36"/>
          <w:highlight w:val="white"/>
          <w:rtl w:val="0"/>
        </w:rPr>
        <w:t xml:space="preserve"> indica una distribuzione abbastanza equilibrata, mentre un valore vicino a </w:t>
      </w:r>
      <w:r w:rsidDel="00000000" w:rsidR="00000000" w:rsidRPr="00000000">
        <w:rPr>
          <w:b w:val="1"/>
          <w:sz w:val="36"/>
          <w:szCs w:val="36"/>
          <w:highlight w:val="white"/>
          <w:rtl w:val="0"/>
        </w:rPr>
        <w:t xml:space="preserve">1</w:t>
      </w:r>
      <w:r w:rsidDel="00000000" w:rsidR="00000000" w:rsidRPr="00000000">
        <w:rPr>
          <w:sz w:val="36"/>
          <w:szCs w:val="36"/>
          <w:highlight w:val="white"/>
          <w:rtl w:val="0"/>
        </w:rPr>
        <w:t xml:space="preserve"> indica una forte concentrazione su una sola categoria.</w:t>
      </w:r>
    </w:p>
    <w:p w:rsidR="00000000" w:rsidDel="00000000" w:rsidP="00000000" w:rsidRDefault="00000000" w:rsidRPr="00000000" w14:paraId="0000021A">
      <w:pPr>
        <w:spacing w:after="160" w:line="331.2" w:lineRule="auto"/>
        <w:rPr>
          <w:sz w:val="36"/>
          <w:szCs w:val="36"/>
          <w:highlight w:val="white"/>
        </w:rPr>
      </w:pPr>
      <w:r w:rsidDel="00000000" w:rsidR="00000000" w:rsidRPr="00000000">
        <w:rPr>
          <w:rtl w:val="0"/>
        </w:rPr>
      </w:r>
    </w:p>
    <w:p w:rsidR="00000000" w:rsidDel="00000000" w:rsidP="00000000" w:rsidRDefault="00000000" w:rsidRPr="00000000" w14:paraId="0000021B">
      <w:pPr>
        <w:spacing w:after="160" w:line="331.2" w:lineRule="auto"/>
        <w:rPr>
          <w:sz w:val="36"/>
          <w:szCs w:val="36"/>
          <w:highlight w:val="white"/>
        </w:rPr>
      </w:pPr>
      <w:r w:rsidDel="00000000" w:rsidR="00000000" w:rsidRPr="00000000">
        <w:rPr>
          <w:rtl w:val="0"/>
        </w:rPr>
      </w:r>
    </w:p>
    <w:p w:rsidR="00000000" w:rsidDel="00000000" w:rsidP="00000000" w:rsidRDefault="00000000" w:rsidRPr="00000000" w14:paraId="0000021C">
      <w:pPr>
        <w:spacing w:after="160" w:line="331.2" w:lineRule="auto"/>
        <w:rPr>
          <w:sz w:val="36"/>
          <w:szCs w:val="36"/>
          <w:highlight w:val="white"/>
        </w:rPr>
      </w:pPr>
      <w:r w:rsidDel="00000000" w:rsidR="00000000" w:rsidRPr="00000000">
        <w:rPr>
          <w:rtl w:val="0"/>
        </w:rPr>
      </w:r>
    </w:p>
    <w:p w:rsidR="00000000" w:rsidDel="00000000" w:rsidP="00000000" w:rsidRDefault="00000000" w:rsidRPr="00000000" w14:paraId="0000021D">
      <w:pPr>
        <w:spacing w:after="160" w:line="331.2" w:lineRule="auto"/>
        <w:rPr>
          <w:sz w:val="36"/>
          <w:szCs w:val="36"/>
          <w:highlight w:val="white"/>
        </w:rPr>
      </w:pPr>
      <w:r w:rsidDel="00000000" w:rsidR="00000000" w:rsidRPr="00000000">
        <w:rPr>
          <w:rtl w:val="0"/>
        </w:rPr>
      </w:r>
    </w:p>
    <w:p w:rsidR="00000000" w:rsidDel="00000000" w:rsidP="00000000" w:rsidRDefault="00000000" w:rsidRPr="00000000" w14:paraId="0000021E">
      <w:pPr>
        <w:spacing w:after="160" w:line="331.2" w:lineRule="auto"/>
        <w:rPr>
          <w:b w:val="1"/>
          <w:sz w:val="36"/>
          <w:szCs w:val="36"/>
          <w:highlight w:val="white"/>
          <w:u w:val="single"/>
        </w:rPr>
      </w:pPr>
      <w:r w:rsidDel="00000000" w:rsidR="00000000" w:rsidRPr="00000000">
        <w:rPr>
          <w:rtl w:val="0"/>
        </w:rPr>
      </w:r>
    </w:p>
    <w:p w:rsidR="00000000" w:rsidDel="00000000" w:rsidP="00000000" w:rsidRDefault="00000000" w:rsidRPr="00000000" w14:paraId="0000021F">
      <w:pPr>
        <w:spacing w:after="160" w:line="331.2" w:lineRule="auto"/>
        <w:rPr>
          <w:b w:val="1"/>
          <w:sz w:val="36"/>
          <w:szCs w:val="36"/>
          <w:highlight w:val="white"/>
          <w:u w:val="single"/>
        </w:rPr>
      </w:pPr>
      <w:r w:rsidDel="00000000" w:rsidR="00000000" w:rsidRPr="00000000">
        <w:rPr>
          <w:b w:val="1"/>
          <w:sz w:val="36"/>
          <w:szCs w:val="36"/>
          <w:highlight w:val="white"/>
          <w:u w:val="single"/>
          <w:rtl w:val="0"/>
        </w:rPr>
        <w:t xml:space="preserve">8. TEMPO CON I COETANEI</w:t>
      </w:r>
    </w:p>
    <w:tbl>
      <w:tblPr>
        <w:tblStyle w:val="Table11"/>
        <w:tblW w:w="10890.0" w:type="dxa"/>
        <w:jc w:val="left"/>
        <w:tblInd w:w="-166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2070"/>
        <w:gridCol w:w="2130"/>
        <w:gridCol w:w="2115"/>
        <w:gridCol w:w="2325"/>
        <w:tblGridChange w:id="0">
          <w:tblGrid>
            <w:gridCol w:w="2250"/>
            <w:gridCol w:w="2070"/>
            <w:gridCol w:w="2130"/>
            <w:gridCol w:w="2115"/>
            <w:gridCol w:w="232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2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Modalità </w:t>
            </w:r>
          </w:p>
        </w:tc>
        <w:tc>
          <w:tcPr>
            <w:shd w:fill="auto" w:val="clear"/>
            <w:tcMar>
              <w:top w:w="100.0" w:type="dxa"/>
              <w:left w:w="100.0" w:type="dxa"/>
              <w:bottom w:w="100.0" w:type="dxa"/>
              <w:right w:w="100.0" w:type="dxa"/>
            </w:tcMar>
            <w:vAlign w:val="top"/>
          </w:tcPr>
          <w:p w:rsidR="00000000" w:rsidDel="00000000" w:rsidP="00000000" w:rsidRDefault="00000000" w:rsidRPr="00000000" w14:paraId="0000022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frequenza semplice </w:t>
            </w:r>
          </w:p>
        </w:tc>
        <w:tc>
          <w:tcPr>
            <w:shd w:fill="auto" w:val="clear"/>
            <w:tcMar>
              <w:top w:w="100.0" w:type="dxa"/>
              <w:left w:w="100.0" w:type="dxa"/>
              <w:bottom w:w="100.0" w:type="dxa"/>
              <w:right w:w="100.0" w:type="dxa"/>
            </w:tcMar>
            <w:vAlign w:val="top"/>
          </w:tcPr>
          <w:p w:rsidR="00000000" w:rsidDel="00000000" w:rsidP="00000000" w:rsidRDefault="00000000" w:rsidRPr="00000000" w14:paraId="0000022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percentuale semplice </w:t>
            </w:r>
          </w:p>
        </w:tc>
        <w:tc>
          <w:tcPr>
            <w:shd w:fill="auto" w:val="clear"/>
            <w:tcMar>
              <w:top w:w="100.0" w:type="dxa"/>
              <w:left w:w="100.0" w:type="dxa"/>
              <w:bottom w:w="100.0" w:type="dxa"/>
              <w:right w:w="100.0" w:type="dxa"/>
            </w:tcMar>
            <w:vAlign w:val="top"/>
          </w:tcPr>
          <w:p w:rsidR="00000000" w:rsidDel="00000000" w:rsidP="00000000" w:rsidRDefault="00000000" w:rsidRPr="00000000" w14:paraId="0000022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frequenza cumulata </w:t>
            </w:r>
          </w:p>
        </w:tc>
        <w:tc>
          <w:tcPr>
            <w:shd w:fill="auto" w:val="clear"/>
            <w:tcMar>
              <w:top w:w="100.0" w:type="dxa"/>
              <w:left w:w="100.0" w:type="dxa"/>
              <w:bottom w:w="100.0" w:type="dxa"/>
              <w:right w:w="100.0" w:type="dxa"/>
            </w:tcMar>
            <w:vAlign w:val="top"/>
          </w:tcPr>
          <w:p w:rsidR="00000000" w:rsidDel="00000000" w:rsidP="00000000" w:rsidRDefault="00000000" w:rsidRPr="00000000" w14:paraId="0000022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percentuale cumulata</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2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poco</w:t>
            </w:r>
          </w:p>
        </w:tc>
        <w:tc>
          <w:tcPr>
            <w:shd w:fill="auto" w:val="clear"/>
            <w:tcMar>
              <w:top w:w="100.0" w:type="dxa"/>
              <w:left w:w="100.0" w:type="dxa"/>
              <w:bottom w:w="100.0" w:type="dxa"/>
              <w:right w:w="100.0" w:type="dxa"/>
            </w:tcMar>
            <w:vAlign w:val="top"/>
          </w:tcPr>
          <w:p w:rsidR="00000000" w:rsidDel="00000000" w:rsidP="00000000" w:rsidRDefault="00000000" w:rsidRPr="00000000" w14:paraId="0000022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22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23,3%</w:t>
            </w:r>
          </w:p>
        </w:tc>
        <w:tc>
          <w:tcPr>
            <w:shd w:fill="auto" w:val="clear"/>
            <w:tcMar>
              <w:top w:w="100.0" w:type="dxa"/>
              <w:left w:w="100.0" w:type="dxa"/>
              <w:bottom w:w="100.0" w:type="dxa"/>
              <w:right w:w="100.0" w:type="dxa"/>
            </w:tcMar>
            <w:vAlign w:val="top"/>
          </w:tcPr>
          <w:p w:rsidR="00000000" w:rsidDel="00000000" w:rsidP="00000000" w:rsidRDefault="00000000" w:rsidRPr="00000000" w14:paraId="0000022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22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23,3%</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2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abbastanza </w:t>
            </w:r>
          </w:p>
        </w:tc>
        <w:tc>
          <w:tcPr>
            <w:shd w:fill="auto" w:val="clear"/>
            <w:tcMar>
              <w:top w:w="100.0" w:type="dxa"/>
              <w:left w:w="100.0" w:type="dxa"/>
              <w:bottom w:w="100.0" w:type="dxa"/>
              <w:right w:w="100.0" w:type="dxa"/>
            </w:tcMar>
            <w:vAlign w:val="top"/>
          </w:tcPr>
          <w:p w:rsidR="00000000" w:rsidDel="00000000" w:rsidP="00000000" w:rsidRDefault="00000000" w:rsidRPr="00000000" w14:paraId="0000022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12</w:t>
            </w:r>
          </w:p>
        </w:tc>
        <w:tc>
          <w:tcPr>
            <w:shd w:fill="auto" w:val="clear"/>
            <w:tcMar>
              <w:top w:w="100.0" w:type="dxa"/>
              <w:left w:w="100.0" w:type="dxa"/>
              <w:bottom w:w="100.0" w:type="dxa"/>
              <w:right w:w="100.0" w:type="dxa"/>
            </w:tcMar>
            <w:vAlign w:val="top"/>
          </w:tcPr>
          <w:p w:rsidR="00000000" w:rsidDel="00000000" w:rsidP="00000000" w:rsidRDefault="00000000" w:rsidRPr="00000000" w14:paraId="0000022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40%</w:t>
            </w:r>
          </w:p>
        </w:tc>
        <w:tc>
          <w:tcPr>
            <w:shd w:fill="auto" w:val="clear"/>
            <w:tcMar>
              <w:top w:w="100.0" w:type="dxa"/>
              <w:left w:w="100.0" w:type="dxa"/>
              <w:bottom w:w="100.0" w:type="dxa"/>
              <w:right w:w="100.0" w:type="dxa"/>
            </w:tcMar>
            <w:vAlign w:val="top"/>
          </w:tcPr>
          <w:p w:rsidR="00000000" w:rsidDel="00000000" w:rsidP="00000000" w:rsidRDefault="00000000" w:rsidRPr="00000000" w14:paraId="0000022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19</w:t>
            </w:r>
          </w:p>
        </w:tc>
        <w:tc>
          <w:tcPr>
            <w:shd w:fill="auto" w:val="clear"/>
            <w:tcMar>
              <w:top w:w="100.0" w:type="dxa"/>
              <w:left w:w="100.0" w:type="dxa"/>
              <w:bottom w:w="100.0" w:type="dxa"/>
              <w:right w:w="100.0" w:type="dxa"/>
            </w:tcMar>
            <w:vAlign w:val="top"/>
          </w:tcPr>
          <w:p w:rsidR="00000000" w:rsidDel="00000000" w:rsidP="00000000" w:rsidRDefault="00000000" w:rsidRPr="00000000" w14:paraId="0000022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63%</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2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molto</w:t>
            </w:r>
          </w:p>
        </w:tc>
        <w:tc>
          <w:tcPr>
            <w:shd w:fill="auto" w:val="clear"/>
            <w:tcMar>
              <w:top w:w="100.0" w:type="dxa"/>
              <w:left w:w="100.0" w:type="dxa"/>
              <w:bottom w:w="100.0" w:type="dxa"/>
              <w:right w:w="100.0" w:type="dxa"/>
            </w:tcMar>
            <w:vAlign w:val="top"/>
          </w:tcPr>
          <w:p w:rsidR="00000000" w:rsidDel="00000000" w:rsidP="00000000" w:rsidRDefault="00000000" w:rsidRPr="00000000" w14:paraId="0000023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11</w:t>
            </w:r>
          </w:p>
        </w:tc>
        <w:tc>
          <w:tcPr>
            <w:shd w:fill="auto" w:val="clear"/>
            <w:tcMar>
              <w:top w:w="100.0" w:type="dxa"/>
              <w:left w:w="100.0" w:type="dxa"/>
              <w:bottom w:w="100.0" w:type="dxa"/>
              <w:right w:w="100.0" w:type="dxa"/>
            </w:tcMar>
            <w:vAlign w:val="top"/>
          </w:tcPr>
          <w:p w:rsidR="00000000" w:rsidDel="00000000" w:rsidP="00000000" w:rsidRDefault="00000000" w:rsidRPr="00000000" w14:paraId="0000023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36,7%</w:t>
            </w:r>
          </w:p>
        </w:tc>
        <w:tc>
          <w:tcPr>
            <w:shd w:fill="auto" w:val="clear"/>
            <w:tcMar>
              <w:top w:w="100.0" w:type="dxa"/>
              <w:left w:w="100.0" w:type="dxa"/>
              <w:bottom w:w="100.0" w:type="dxa"/>
              <w:right w:w="100.0" w:type="dxa"/>
            </w:tcMar>
            <w:vAlign w:val="top"/>
          </w:tcPr>
          <w:p w:rsidR="00000000" w:rsidDel="00000000" w:rsidP="00000000" w:rsidRDefault="00000000" w:rsidRPr="00000000" w14:paraId="0000023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30</w:t>
            </w:r>
          </w:p>
        </w:tc>
        <w:tc>
          <w:tcPr>
            <w:shd w:fill="auto" w:val="clear"/>
            <w:tcMar>
              <w:top w:w="100.0" w:type="dxa"/>
              <w:left w:w="100.0" w:type="dxa"/>
              <w:bottom w:w="100.0" w:type="dxa"/>
              <w:right w:w="100.0" w:type="dxa"/>
            </w:tcMar>
            <w:vAlign w:val="top"/>
          </w:tcPr>
          <w:p w:rsidR="00000000" w:rsidDel="00000000" w:rsidP="00000000" w:rsidRDefault="00000000" w:rsidRPr="00000000" w14:paraId="0000023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100%</w:t>
            </w:r>
          </w:p>
        </w:tc>
      </w:tr>
    </w:tbl>
    <w:p w:rsidR="00000000" w:rsidDel="00000000" w:rsidP="00000000" w:rsidRDefault="00000000" w:rsidRPr="00000000" w14:paraId="00000234">
      <w:pPr>
        <w:spacing w:after="160" w:line="331.2" w:lineRule="auto"/>
        <w:rPr>
          <w:sz w:val="36"/>
          <w:szCs w:val="36"/>
          <w:highlight w:val="white"/>
        </w:rPr>
      </w:pPr>
      <w:r w:rsidDel="00000000" w:rsidR="00000000" w:rsidRPr="00000000">
        <w:rPr>
          <w:sz w:val="36"/>
          <w:szCs w:val="36"/>
          <w:highlight w:val="white"/>
        </w:rPr>
        <w:drawing>
          <wp:inline distB="114300" distT="114300" distL="114300" distR="114300">
            <wp:extent cx="2164610" cy="3638387"/>
            <wp:effectExtent b="0" l="0" r="0" t="0"/>
            <wp:docPr id="90" name="image19.png"/>
            <a:graphic>
              <a:graphicData uri="http://schemas.openxmlformats.org/drawingml/2006/picture">
                <pic:pic>
                  <pic:nvPicPr>
                    <pic:cNvPr id="0" name="image19.png"/>
                    <pic:cNvPicPr preferRelativeResize="0"/>
                  </pic:nvPicPr>
                  <pic:blipFill>
                    <a:blip r:embed="rId18"/>
                    <a:srcRect b="0" l="0" r="0" t="0"/>
                    <a:stretch>
                      <a:fillRect/>
                    </a:stretch>
                  </pic:blipFill>
                  <pic:spPr>
                    <a:xfrm>
                      <a:off x="0" y="0"/>
                      <a:ext cx="2164610" cy="3638387"/>
                    </a:xfrm>
                    <a:prstGeom prst="rect"/>
                    <a:ln/>
                  </pic:spPr>
                </pic:pic>
              </a:graphicData>
            </a:graphic>
          </wp:inline>
        </w:drawing>
      </w:r>
      <w:r w:rsidDel="00000000" w:rsidR="00000000" w:rsidRPr="00000000">
        <w:rPr>
          <w:rtl w:val="0"/>
        </w:rPr>
      </w:r>
    </w:p>
    <w:p w:rsidR="00000000" w:rsidDel="00000000" w:rsidP="00000000" w:rsidRDefault="00000000" w:rsidRPr="00000000" w14:paraId="00000235">
      <w:pPr>
        <w:spacing w:after="160" w:line="331.2" w:lineRule="auto"/>
        <w:rPr>
          <w:sz w:val="36"/>
          <w:szCs w:val="36"/>
          <w:highlight w:val="white"/>
        </w:rPr>
      </w:pPr>
      <w:r w:rsidDel="00000000" w:rsidR="00000000" w:rsidRPr="00000000">
        <w:rPr>
          <w:sz w:val="36"/>
          <w:szCs w:val="36"/>
          <w:highlight w:val="white"/>
          <w:rtl w:val="0"/>
        </w:rPr>
        <w:t xml:space="preserve">Campione:</w:t>
      </w:r>
    </w:p>
    <w:p w:rsidR="00000000" w:rsidDel="00000000" w:rsidP="00000000" w:rsidRDefault="00000000" w:rsidRPr="00000000" w14:paraId="00000236">
      <w:pPr>
        <w:spacing w:after="160" w:line="331.2" w:lineRule="auto"/>
        <w:rPr>
          <w:sz w:val="36"/>
          <w:szCs w:val="36"/>
          <w:highlight w:val="white"/>
        </w:rPr>
      </w:pPr>
      <w:r w:rsidDel="00000000" w:rsidR="00000000" w:rsidRPr="00000000">
        <w:rPr>
          <w:sz w:val="36"/>
          <w:szCs w:val="36"/>
          <w:highlight w:val="white"/>
          <w:rtl w:val="0"/>
        </w:rPr>
        <w:t xml:space="preserve">Numero di casi= 30</w:t>
      </w:r>
    </w:p>
    <w:p w:rsidR="00000000" w:rsidDel="00000000" w:rsidP="00000000" w:rsidRDefault="00000000" w:rsidRPr="00000000" w14:paraId="00000237">
      <w:pPr>
        <w:spacing w:after="160" w:line="331.2" w:lineRule="auto"/>
        <w:rPr>
          <w:sz w:val="36"/>
          <w:szCs w:val="36"/>
          <w:highlight w:val="white"/>
        </w:rPr>
      </w:pPr>
      <w:r w:rsidDel="00000000" w:rsidR="00000000" w:rsidRPr="00000000">
        <w:rPr>
          <w:sz w:val="36"/>
          <w:szCs w:val="36"/>
          <w:highlight w:val="white"/>
          <w:rtl w:val="0"/>
        </w:rPr>
        <w:t xml:space="preserve">Indici di tendenza centrale:</w:t>
      </w:r>
    </w:p>
    <w:p w:rsidR="00000000" w:rsidDel="00000000" w:rsidP="00000000" w:rsidRDefault="00000000" w:rsidRPr="00000000" w14:paraId="00000238">
      <w:pPr>
        <w:spacing w:after="160" w:line="331.2" w:lineRule="auto"/>
        <w:rPr>
          <w:sz w:val="36"/>
          <w:szCs w:val="36"/>
          <w:highlight w:val="white"/>
        </w:rPr>
      </w:pPr>
      <w:r w:rsidDel="00000000" w:rsidR="00000000" w:rsidRPr="00000000">
        <w:rPr>
          <w:sz w:val="36"/>
          <w:szCs w:val="36"/>
          <w:highlight w:val="white"/>
          <w:rtl w:val="0"/>
        </w:rPr>
        <w:t xml:space="preserve">MODA= ABBASTANZA</w:t>
      </w:r>
    </w:p>
    <w:p w:rsidR="00000000" w:rsidDel="00000000" w:rsidP="00000000" w:rsidRDefault="00000000" w:rsidRPr="00000000" w14:paraId="00000239">
      <w:pPr>
        <w:spacing w:after="160" w:line="331.2" w:lineRule="auto"/>
        <w:rPr>
          <w:sz w:val="36"/>
          <w:szCs w:val="36"/>
          <w:highlight w:val="white"/>
        </w:rPr>
      </w:pPr>
      <w:r w:rsidDel="00000000" w:rsidR="00000000" w:rsidRPr="00000000">
        <w:rPr>
          <w:sz w:val="36"/>
          <w:szCs w:val="36"/>
          <w:highlight w:val="white"/>
          <w:rtl w:val="0"/>
        </w:rPr>
        <w:t xml:space="preserve">MEDIANA= ABBASTANZA </w:t>
      </w:r>
    </w:p>
    <w:p w:rsidR="00000000" w:rsidDel="00000000" w:rsidP="00000000" w:rsidRDefault="00000000" w:rsidRPr="00000000" w14:paraId="0000023A">
      <w:pPr>
        <w:spacing w:after="160" w:line="331.2" w:lineRule="auto"/>
        <w:rPr>
          <w:sz w:val="36"/>
          <w:szCs w:val="36"/>
          <w:highlight w:val="white"/>
        </w:rPr>
      </w:pPr>
      <w:r w:rsidDel="00000000" w:rsidR="00000000" w:rsidRPr="00000000">
        <w:rPr>
          <w:sz w:val="36"/>
          <w:szCs w:val="36"/>
          <w:highlight w:val="white"/>
          <w:rtl w:val="0"/>
        </w:rPr>
        <w:t xml:space="preserve">Indici di dispersione:</w:t>
      </w:r>
    </w:p>
    <w:p w:rsidR="00000000" w:rsidDel="00000000" w:rsidP="00000000" w:rsidRDefault="00000000" w:rsidRPr="00000000" w14:paraId="0000023B">
      <w:pPr>
        <w:spacing w:after="160" w:line="331.2" w:lineRule="auto"/>
        <w:rPr>
          <w:sz w:val="36"/>
          <w:szCs w:val="36"/>
          <w:highlight w:val="white"/>
        </w:rPr>
      </w:pPr>
      <w:r w:rsidDel="00000000" w:rsidR="00000000" w:rsidRPr="00000000">
        <w:rPr>
          <w:sz w:val="36"/>
          <w:szCs w:val="36"/>
          <w:highlight w:val="white"/>
          <w:rtl w:val="0"/>
        </w:rPr>
        <w:t xml:space="preserve">La mediana vale ABBASTANZA </w:t>
      </w:r>
    </w:p>
    <w:p w:rsidR="00000000" w:rsidDel="00000000" w:rsidP="00000000" w:rsidRDefault="00000000" w:rsidRPr="00000000" w14:paraId="0000023C">
      <w:pPr>
        <w:spacing w:after="160" w:line="331.2" w:lineRule="auto"/>
        <w:rPr>
          <w:sz w:val="36"/>
          <w:szCs w:val="36"/>
          <w:highlight w:val="white"/>
        </w:rPr>
      </w:pPr>
      <w:r w:rsidDel="00000000" w:rsidR="00000000" w:rsidRPr="00000000">
        <w:rPr>
          <w:sz w:val="36"/>
          <w:szCs w:val="36"/>
          <w:highlight w:val="white"/>
          <w:rtl w:val="0"/>
        </w:rPr>
        <w:t xml:space="preserve">Il primo quartile Q1 vale 7.5 (ABBASTANZA)</w:t>
      </w:r>
    </w:p>
    <w:p w:rsidR="00000000" w:rsidDel="00000000" w:rsidP="00000000" w:rsidRDefault="00000000" w:rsidRPr="00000000" w14:paraId="0000023D">
      <w:pPr>
        <w:spacing w:after="160" w:line="331.2" w:lineRule="auto"/>
        <w:rPr>
          <w:sz w:val="36"/>
          <w:szCs w:val="36"/>
          <w:highlight w:val="white"/>
        </w:rPr>
      </w:pPr>
      <w:r w:rsidDel="00000000" w:rsidR="00000000" w:rsidRPr="00000000">
        <w:rPr>
          <w:sz w:val="36"/>
          <w:szCs w:val="36"/>
          <w:highlight w:val="white"/>
          <w:rtl w:val="0"/>
        </w:rPr>
        <w:t xml:space="preserve">Il terzo quartile Q3 vale 15 (ABBASTANZA)</w:t>
      </w:r>
    </w:p>
    <w:p w:rsidR="00000000" w:rsidDel="00000000" w:rsidP="00000000" w:rsidRDefault="00000000" w:rsidRPr="00000000" w14:paraId="0000023E">
      <w:pPr>
        <w:spacing w:after="160" w:line="331.2" w:lineRule="auto"/>
        <w:rPr>
          <w:sz w:val="36"/>
          <w:szCs w:val="36"/>
          <w:highlight w:val="white"/>
        </w:rPr>
      </w:pPr>
      <w:r w:rsidDel="00000000" w:rsidR="00000000" w:rsidRPr="00000000">
        <w:rPr>
          <w:sz w:val="36"/>
          <w:szCs w:val="36"/>
          <w:highlight w:val="white"/>
          <w:rtl w:val="0"/>
        </w:rPr>
        <w:t xml:space="preserve">La differenza interquartilica Q3-Q1 vale 22.5 (MOLTO) </w:t>
      </w:r>
    </w:p>
    <w:p w:rsidR="00000000" w:rsidDel="00000000" w:rsidP="00000000" w:rsidRDefault="00000000" w:rsidRPr="00000000" w14:paraId="0000023F">
      <w:pPr>
        <w:spacing w:after="160" w:line="331.2" w:lineRule="auto"/>
        <w:rPr>
          <w:b w:val="1"/>
          <w:sz w:val="36"/>
          <w:szCs w:val="36"/>
          <w:highlight w:val="white"/>
        </w:rPr>
      </w:pPr>
      <w:r w:rsidDel="00000000" w:rsidR="00000000" w:rsidRPr="00000000">
        <w:rPr>
          <w:b w:val="1"/>
          <w:sz w:val="36"/>
          <w:szCs w:val="36"/>
          <w:highlight w:val="white"/>
          <w:rtl w:val="0"/>
        </w:rPr>
        <w:t xml:space="preserve">SQUILIBRIO= 0.34</w:t>
      </w:r>
    </w:p>
    <w:p w:rsidR="00000000" w:rsidDel="00000000" w:rsidP="00000000" w:rsidRDefault="00000000" w:rsidRPr="00000000" w14:paraId="00000240">
      <w:pPr>
        <w:spacing w:after="160" w:line="331.2" w:lineRule="auto"/>
        <w:rPr>
          <w:sz w:val="36"/>
          <w:szCs w:val="36"/>
          <w:highlight w:val="white"/>
        </w:rPr>
      </w:pPr>
      <w:r w:rsidDel="00000000" w:rsidR="00000000" w:rsidRPr="00000000">
        <w:rPr>
          <w:sz w:val="36"/>
          <w:szCs w:val="36"/>
          <w:highlight w:val="white"/>
          <w:rtl w:val="0"/>
        </w:rPr>
        <w:t xml:space="preserve">Lo squilibrio è dato dalla somma delle proporzioni al quadrato per ciascuna delle k modalità della variabile, ossia:</w:t>
      </w:r>
    </w:p>
    <w:p w:rsidR="00000000" w:rsidDel="00000000" w:rsidP="00000000" w:rsidRDefault="00000000" w:rsidRPr="00000000" w14:paraId="00000241">
      <w:pPr>
        <w:spacing w:after="160" w:line="331.2" w:lineRule="auto"/>
        <w:rPr>
          <w:sz w:val="36"/>
          <w:szCs w:val="36"/>
          <w:highlight w:val="white"/>
        </w:rPr>
      </w:pPr>
      <w:r w:rsidDel="00000000" w:rsidR="00000000" w:rsidRPr="00000000">
        <w:rPr>
          <w:sz w:val="36"/>
          <w:szCs w:val="36"/>
          <w:highlight w:val="white"/>
        </w:rPr>
        <w:drawing>
          <wp:inline distB="114300" distT="114300" distL="114300" distR="114300">
            <wp:extent cx="678630" cy="646003"/>
            <wp:effectExtent b="0" l="0" r="0" t="0"/>
            <wp:docPr id="91" name="image1.jpg"/>
            <a:graphic>
              <a:graphicData uri="http://schemas.openxmlformats.org/drawingml/2006/picture">
                <pic:pic>
                  <pic:nvPicPr>
                    <pic:cNvPr id="0" name="image1.jpg"/>
                    <pic:cNvPicPr preferRelativeResize="0"/>
                  </pic:nvPicPr>
                  <pic:blipFill>
                    <a:blip r:embed="rId11"/>
                    <a:srcRect b="0" l="0" r="0" t="0"/>
                    <a:stretch>
                      <a:fillRect/>
                    </a:stretch>
                  </pic:blipFill>
                  <pic:spPr>
                    <a:xfrm>
                      <a:off x="0" y="0"/>
                      <a:ext cx="678630" cy="646003"/>
                    </a:xfrm>
                    <a:prstGeom prst="rect"/>
                    <a:ln/>
                  </pic:spPr>
                </pic:pic>
              </a:graphicData>
            </a:graphic>
          </wp:inline>
        </w:drawing>
      </w:r>
      <w:r w:rsidDel="00000000" w:rsidR="00000000" w:rsidRPr="00000000">
        <w:rPr>
          <w:sz w:val="36"/>
          <w:szCs w:val="36"/>
          <w:highlight w:val="white"/>
          <w:rtl w:val="0"/>
        </w:rPr>
        <w:t xml:space="preserve">(0.233)^2+(0.400)^2+(0.367)^2=0.054+0.160+0.135=0.349=0.35</w:t>
      </w:r>
    </w:p>
    <w:p w:rsidR="00000000" w:rsidDel="00000000" w:rsidP="00000000" w:rsidRDefault="00000000" w:rsidRPr="00000000" w14:paraId="00000242">
      <w:pPr>
        <w:spacing w:after="160" w:line="331.2" w:lineRule="auto"/>
        <w:rPr>
          <w:sz w:val="36"/>
          <w:szCs w:val="36"/>
          <w:highlight w:val="white"/>
        </w:rPr>
      </w:pPr>
      <w:r w:rsidDel="00000000" w:rsidR="00000000" w:rsidRPr="00000000">
        <w:rPr>
          <w:rtl w:val="0"/>
        </w:rPr>
      </w:r>
    </w:p>
    <w:p w:rsidR="00000000" w:rsidDel="00000000" w:rsidP="00000000" w:rsidRDefault="00000000" w:rsidRPr="00000000" w14:paraId="00000243">
      <w:pPr>
        <w:spacing w:after="160" w:line="331.2" w:lineRule="auto"/>
        <w:rPr>
          <w:sz w:val="36"/>
          <w:szCs w:val="36"/>
          <w:highlight w:val="white"/>
        </w:rPr>
      </w:pPr>
      <w:r w:rsidDel="00000000" w:rsidR="00000000" w:rsidRPr="00000000">
        <w:rPr>
          <w:sz w:val="36"/>
          <w:szCs w:val="36"/>
          <w:highlight w:val="white"/>
          <w:rtl w:val="0"/>
        </w:rPr>
        <w:t xml:space="preserve">Un valore vicino a </w:t>
      </w:r>
      <w:r w:rsidDel="00000000" w:rsidR="00000000" w:rsidRPr="00000000">
        <w:rPr>
          <w:b w:val="1"/>
          <w:sz w:val="36"/>
          <w:szCs w:val="36"/>
          <w:highlight w:val="white"/>
          <w:rtl w:val="0"/>
        </w:rPr>
        <w:t xml:space="preserve">0.5</w:t>
      </w:r>
      <w:r w:rsidDel="00000000" w:rsidR="00000000" w:rsidRPr="00000000">
        <w:rPr>
          <w:sz w:val="36"/>
          <w:szCs w:val="36"/>
          <w:highlight w:val="white"/>
          <w:rtl w:val="0"/>
        </w:rPr>
        <w:t xml:space="preserve"> indica una distribuzione abbastanza equilibrata, mentre un valore vicino a </w:t>
      </w:r>
      <w:r w:rsidDel="00000000" w:rsidR="00000000" w:rsidRPr="00000000">
        <w:rPr>
          <w:b w:val="1"/>
          <w:sz w:val="36"/>
          <w:szCs w:val="36"/>
          <w:highlight w:val="white"/>
          <w:rtl w:val="0"/>
        </w:rPr>
        <w:t xml:space="preserve">1</w:t>
      </w:r>
      <w:r w:rsidDel="00000000" w:rsidR="00000000" w:rsidRPr="00000000">
        <w:rPr>
          <w:sz w:val="36"/>
          <w:szCs w:val="36"/>
          <w:highlight w:val="white"/>
          <w:rtl w:val="0"/>
        </w:rPr>
        <w:t xml:space="preserve"> indica una forte concentrazione su una sola categoria.</w:t>
      </w:r>
    </w:p>
    <w:p w:rsidR="00000000" w:rsidDel="00000000" w:rsidP="00000000" w:rsidRDefault="00000000" w:rsidRPr="00000000" w14:paraId="00000244">
      <w:pPr>
        <w:spacing w:after="160" w:line="331.2" w:lineRule="auto"/>
        <w:rPr>
          <w:sz w:val="36"/>
          <w:szCs w:val="36"/>
          <w:highlight w:val="white"/>
        </w:rPr>
      </w:pPr>
      <w:r w:rsidDel="00000000" w:rsidR="00000000" w:rsidRPr="00000000">
        <w:rPr>
          <w:rtl w:val="0"/>
        </w:rPr>
      </w:r>
    </w:p>
    <w:p w:rsidR="00000000" w:rsidDel="00000000" w:rsidP="00000000" w:rsidRDefault="00000000" w:rsidRPr="00000000" w14:paraId="00000245">
      <w:pPr>
        <w:spacing w:after="160" w:line="331.2" w:lineRule="auto"/>
        <w:rPr>
          <w:b w:val="1"/>
          <w:sz w:val="36"/>
          <w:szCs w:val="36"/>
          <w:highlight w:val="white"/>
          <w:u w:val="single"/>
        </w:rPr>
      </w:pPr>
      <w:r w:rsidDel="00000000" w:rsidR="00000000" w:rsidRPr="00000000">
        <w:rPr>
          <w:rtl w:val="0"/>
        </w:rPr>
      </w:r>
    </w:p>
    <w:p w:rsidR="00000000" w:rsidDel="00000000" w:rsidP="00000000" w:rsidRDefault="00000000" w:rsidRPr="00000000" w14:paraId="00000246">
      <w:pPr>
        <w:spacing w:after="160" w:line="331.2" w:lineRule="auto"/>
        <w:rPr>
          <w:b w:val="1"/>
          <w:sz w:val="36"/>
          <w:szCs w:val="36"/>
          <w:highlight w:val="white"/>
          <w:u w:val="single"/>
        </w:rPr>
      </w:pPr>
      <w:r w:rsidDel="00000000" w:rsidR="00000000" w:rsidRPr="00000000">
        <w:rPr>
          <w:rtl w:val="0"/>
        </w:rPr>
      </w:r>
    </w:p>
    <w:p w:rsidR="00000000" w:rsidDel="00000000" w:rsidP="00000000" w:rsidRDefault="00000000" w:rsidRPr="00000000" w14:paraId="00000247">
      <w:pPr>
        <w:spacing w:after="160" w:line="331.2" w:lineRule="auto"/>
        <w:rPr>
          <w:b w:val="1"/>
          <w:sz w:val="36"/>
          <w:szCs w:val="36"/>
          <w:highlight w:val="white"/>
          <w:u w:val="single"/>
        </w:rPr>
      </w:pPr>
      <w:r w:rsidDel="00000000" w:rsidR="00000000" w:rsidRPr="00000000">
        <w:rPr>
          <w:rtl w:val="0"/>
        </w:rPr>
      </w:r>
    </w:p>
    <w:p w:rsidR="00000000" w:rsidDel="00000000" w:rsidP="00000000" w:rsidRDefault="00000000" w:rsidRPr="00000000" w14:paraId="00000248">
      <w:pPr>
        <w:spacing w:after="160" w:line="331.2" w:lineRule="auto"/>
        <w:rPr>
          <w:b w:val="1"/>
          <w:sz w:val="36"/>
          <w:szCs w:val="36"/>
          <w:highlight w:val="white"/>
          <w:u w:val="single"/>
        </w:rPr>
      </w:pPr>
      <w:r w:rsidDel="00000000" w:rsidR="00000000" w:rsidRPr="00000000">
        <w:rPr>
          <w:rtl w:val="0"/>
        </w:rPr>
      </w:r>
    </w:p>
    <w:p w:rsidR="00000000" w:rsidDel="00000000" w:rsidP="00000000" w:rsidRDefault="00000000" w:rsidRPr="00000000" w14:paraId="00000249">
      <w:pPr>
        <w:spacing w:after="160" w:line="331.2" w:lineRule="auto"/>
        <w:rPr>
          <w:b w:val="1"/>
          <w:sz w:val="36"/>
          <w:szCs w:val="36"/>
          <w:highlight w:val="white"/>
          <w:u w:val="single"/>
        </w:rPr>
      </w:pPr>
      <w:r w:rsidDel="00000000" w:rsidR="00000000" w:rsidRPr="00000000">
        <w:rPr>
          <w:b w:val="1"/>
          <w:sz w:val="36"/>
          <w:szCs w:val="36"/>
          <w:highlight w:val="white"/>
          <w:u w:val="single"/>
          <w:rtl w:val="0"/>
        </w:rPr>
        <w:t xml:space="preserve">9. ATTEGGIAMENTO POSITIVO </w:t>
      </w:r>
    </w:p>
    <w:tbl>
      <w:tblPr>
        <w:tblStyle w:val="Table12"/>
        <w:tblW w:w="10965.0" w:type="dxa"/>
        <w:jc w:val="left"/>
        <w:tblInd w:w="-174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70"/>
        <w:gridCol w:w="2130"/>
        <w:gridCol w:w="2235"/>
        <w:gridCol w:w="1905"/>
        <w:gridCol w:w="2325"/>
        <w:tblGridChange w:id="0">
          <w:tblGrid>
            <w:gridCol w:w="2370"/>
            <w:gridCol w:w="2130"/>
            <w:gridCol w:w="2235"/>
            <w:gridCol w:w="1905"/>
            <w:gridCol w:w="2325"/>
          </w:tblGrid>
        </w:tblGridChange>
      </w:tblGrid>
      <w:tr>
        <w:trPr>
          <w:cantSplit w:val="0"/>
          <w:trHeight w:val="1871.8945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4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Modalità </w:t>
            </w:r>
          </w:p>
        </w:tc>
        <w:tc>
          <w:tcPr>
            <w:shd w:fill="auto" w:val="clear"/>
            <w:tcMar>
              <w:top w:w="100.0" w:type="dxa"/>
              <w:left w:w="100.0" w:type="dxa"/>
              <w:bottom w:w="100.0" w:type="dxa"/>
              <w:right w:w="100.0" w:type="dxa"/>
            </w:tcMar>
            <w:vAlign w:val="top"/>
          </w:tcPr>
          <w:p w:rsidR="00000000" w:rsidDel="00000000" w:rsidP="00000000" w:rsidRDefault="00000000" w:rsidRPr="00000000" w14:paraId="0000024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frequenza semplice</w:t>
            </w:r>
          </w:p>
        </w:tc>
        <w:tc>
          <w:tcPr>
            <w:shd w:fill="auto" w:val="clear"/>
            <w:tcMar>
              <w:top w:w="100.0" w:type="dxa"/>
              <w:left w:w="100.0" w:type="dxa"/>
              <w:bottom w:w="100.0" w:type="dxa"/>
              <w:right w:w="100.0" w:type="dxa"/>
            </w:tcMar>
            <w:vAlign w:val="top"/>
          </w:tcPr>
          <w:p w:rsidR="00000000" w:rsidDel="00000000" w:rsidP="00000000" w:rsidRDefault="00000000" w:rsidRPr="00000000" w14:paraId="0000024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percentuale semplice</w:t>
            </w:r>
          </w:p>
        </w:tc>
        <w:tc>
          <w:tcPr>
            <w:shd w:fill="auto" w:val="clear"/>
            <w:tcMar>
              <w:top w:w="100.0" w:type="dxa"/>
              <w:left w:w="100.0" w:type="dxa"/>
              <w:bottom w:w="100.0" w:type="dxa"/>
              <w:right w:w="100.0" w:type="dxa"/>
            </w:tcMar>
            <w:vAlign w:val="top"/>
          </w:tcPr>
          <w:p w:rsidR="00000000" w:rsidDel="00000000" w:rsidP="00000000" w:rsidRDefault="00000000" w:rsidRPr="00000000" w14:paraId="0000024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frequenza cumulata</w:t>
            </w:r>
          </w:p>
        </w:tc>
        <w:tc>
          <w:tcPr>
            <w:shd w:fill="auto" w:val="clear"/>
            <w:tcMar>
              <w:top w:w="100.0" w:type="dxa"/>
              <w:left w:w="100.0" w:type="dxa"/>
              <w:bottom w:w="100.0" w:type="dxa"/>
              <w:right w:w="100.0" w:type="dxa"/>
            </w:tcMar>
            <w:vAlign w:val="top"/>
          </w:tcPr>
          <w:p w:rsidR="00000000" w:rsidDel="00000000" w:rsidP="00000000" w:rsidRDefault="00000000" w:rsidRPr="00000000" w14:paraId="0000024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percentuale cumulata</w:t>
            </w:r>
          </w:p>
        </w:tc>
      </w:tr>
      <w:tr>
        <w:trPr>
          <w:cantSplit w:val="0"/>
          <w:trHeight w:val="728.96484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4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poco</w:t>
            </w:r>
          </w:p>
        </w:tc>
        <w:tc>
          <w:tcPr>
            <w:shd w:fill="auto" w:val="clear"/>
            <w:tcMar>
              <w:top w:w="100.0" w:type="dxa"/>
              <w:left w:w="100.0" w:type="dxa"/>
              <w:bottom w:w="100.0" w:type="dxa"/>
              <w:right w:w="100.0" w:type="dxa"/>
            </w:tcMar>
            <w:vAlign w:val="top"/>
          </w:tcPr>
          <w:p w:rsidR="00000000" w:rsidDel="00000000" w:rsidP="00000000" w:rsidRDefault="00000000" w:rsidRPr="00000000" w14:paraId="0000025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25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10%</w:t>
            </w:r>
          </w:p>
        </w:tc>
        <w:tc>
          <w:tcPr>
            <w:shd w:fill="auto" w:val="clear"/>
            <w:tcMar>
              <w:top w:w="100.0" w:type="dxa"/>
              <w:left w:w="100.0" w:type="dxa"/>
              <w:bottom w:w="100.0" w:type="dxa"/>
              <w:right w:w="100.0" w:type="dxa"/>
            </w:tcMar>
            <w:vAlign w:val="top"/>
          </w:tcPr>
          <w:p w:rsidR="00000000" w:rsidDel="00000000" w:rsidP="00000000" w:rsidRDefault="00000000" w:rsidRPr="00000000" w14:paraId="0000025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25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10%</w:t>
            </w:r>
          </w:p>
        </w:tc>
      </w:tr>
      <w:tr>
        <w:trPr>
          <w:cantSplit w:val="0"/>
          <w:trHeight w:val="818.96484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5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abbastanza</w:t>
            </w:r>
          </w:p>
        </w:tc>
        <w:tc>
          <w:tcPr>
            <w:shd w:fill="auto" w:val="clear"/>
            <w:tcMar>
              <w:top w:w="100.0" w:type="dxa"/>
              <w:left w:w="100.0" w:type="dxa"/>
              <w:bottom w:w="100.0" w:type="dxa"/>
              <w:right w:w="100.0" w:type="dxa"/>
            </w:tcMar>
            <w:vAlign w:val="top"/>
          </w:tcPr>
          <w:p w:rsidR="00000000" w:rsidDel="00000000" w:rsidP="00000000" w:rsidRDefault="00000000" w:rsidRPr="00000000" w14:paraId="0000025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12</w:t>
            </w:r>
          </w:p>
        </w:tc>
        <w:tc>
          <w:tcPr>
            <w:shd w:fill="auto" w:val="clear"/>
            <w:tcMar>
              <w:top w:w="100.0" w:type="dxa"/>
              <w:left w:w="100.0" w:type="dxa"/>
              <w:bottom w:w="100.0" w:type="dxa"/>
              <w:right w:w="100.0" w:type="dxa"/>
            </w:tcMar>
            <w:vAlign w:val="top"/>
          </w:tcPr>
          <w:p w:rsidR="00000000" w:rsidDel="00000000" w:rsidP="00000000" w:rsidRDefault="00000000" w:rsidRPr="00000000" w14:paraId="0000025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40%</w:t>
            </w:r>
          </w:p>
        </w:tc>
        <w:tc>
          <w:tcPr>
            <w:shd w:fill="auto" w:val="clear"/>
            <w:tcMar>
              <w:top w:w="100.0" w:type="dxa"/>
              <w:left w:w="100.0" w:type="dxa"/>
              <w:bottom w:w="100.0" w:type="dxa"/>
              <w:right w:w="100.0" w:type="dxa"/>
            </w:tcMar>
            <w:vAlign w:val="top"/>
          </w:tcPr>
          <w:p w:rsidR="00000000" w:rsidDel="00000000" w:rsidP="00000000" w:rsidRDefault="00000000" w:rsidRPr="00000000" w14:paraId="0000025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15</w:t>
            </w:r>
          </w:p>
        </w:tc>
        <w:tc>
          <w:tcPr>
            <w:shd w:fill="auto" w:val="clear"/>
            <w:tcMar>
              <w:top w:w="100.0" w:type="dxa"/>
              <w:left w:w="100.0" w:type="dxa"/>
              <w:bottom w:w="100.0" w:type="dxa"/>
              <w:right w:w="100.0" w:type="dxa"/>
            </w:tcMar>
            <w:vAlign w:val="top"/>
          </w:tcPr>
          <w:p w:rsidR="00000000" w:rsidDel="00000000" w:rsidP="00000000" w:rsidRDefault="00000000" w:rsidRPr="00000000" w14:paraId="0000025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50%</w:t>
            </w:r>
          </w:p>
        </w:tc>
      </w:tr>
      <w:tr>
        <w:trPr>
          <w:cantSplit w:val="0"/>
          <w:trHeight w:val="878.96484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5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molto</w:t>
            </w:r>
          </w:p>
        </w:tc>
        <w:tc>
          <w:tcPr>
            <w:shd w:fill="auto" w:val="clear"/>
            <w:tcMar>
              <w:top w:w="100.0" w:type="dxa"/>
              <w:left w:w="100.0" w:type="dxa"/>
              <w:bottom w:w="100.0" w:type="dxa"/>
              <w:right w:w="100.0" w:type="dxa"/>
            </w:tcMar>
            <w:vAlign w:val="top"/>
          </w:tcPr>
          <w:p w:rsidR="00000000" w:rsidDel="00000000" w:rsidP="00000000" w:rsidRDefault="00000000" w:rsidRPr="00000000" w14:paraId="0000025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15</w:t>
            </w:r>
          </w:p>
        </w:tc>
        <w:tc>
          <w:tcPr>
            <w:shd w:fill="auto" w:val="clear"/>
            <w:tcMar>
              <w:top w:w="100.0" w:type="dxa"/>
              <w:left w:w="100.0" w:type="dxa"/>
              <w:bottom w:w="100.0" w:type="dxa"/>
              <w:right w:w="100.0" w:type="dxa"/>
            </w:tcMar>
            <w:vAlign w:val="top"/>
          </w:tcPr>
          <w:p w:rsidR="00000000" w:rsidDel="00000000" w:rsidP="00000000" w:rsidRDefault="00000000" w:rsidRPr="00000000" w14:paraId="0000025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50%</w:t>
            </w:r>
          </w:p>
        </w:tc>
        <w:tc>
          <w:tcPr>
            <w:shd w:fill="auto" w:val="clear"/>
            <w:tcMar>
              <w:top w:w="100.0" w:type="dxa"/>
              <w:left w:w="100.0" w:type="dxa"/>
              <w:bottom w:w="100.0" w:type="dxa"/>
              <w:right w:w="100.0" w:type="dxa"/>
            </w:tcMar>
            <w:vAlign w:val="top"/>
          </w:tcPr>
          <w:p w:rsidR="00000000" w:rsidDel="00000000" w:rsidP="00000000" w:rsidRDefault="00000000" w:rsidRPr="00000000" w14:paraId="0000025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30</w:t>
            </w:r>
          </w:p>
        </w:tc>
        <w:tc>
          <w:tcPr>
            <w:shd w:fill="auto" w:val="clear"/>
            <w:tcMar>
              <w:top w:w="100.0" w:type="dxa"/>
              <w:left w:w="100.0" w:type="dxa"/>
              <w:bottom w:w="100.0" w:type="dxa"/>
              <w:right w:w="100.0" w:type="dxa"/>
            </w:tcMar>
            <w:vAlign w:val="top"/>
          </w:tcPr>
          <w:p w:rsidR="00000000" w:rsidDel="00000000" w:rsidP="00000000" w:rsidRDefault="00000000" w:rsidRPr="00000000" w14:paraId="0000025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100%</w:t>
            </w:r>
          </w:p>
        </w:tc>
      </w:tr>
    </w:tbl>
    <w:p w:rsidR="00000000" w:rsidDel="00000000" w:rsidP="00000000" w:rsidRDefault="00000000" w:rsidRPr="00000000" w14:paraId="0000025E">
      <w:pPr>
        <w:spacing w:after="160" w:line="331.2" w:lineRule="auto"/>
        <w:rPr>
          <w:b w:val="1"/>
          <w:sz w:val="36"/>
          <w:szCs w:val="36"/>
          <w:highlight w:val="white"/>
          <w:u w:val="single"/>
        </w:rPr>
      </w:pPr>
      <w:r w:rsidDel="00000000" w:rsidR="00000000" w:rsidRPr="00000000">
        <w:rPr>
          <w:rtl w:val="0"/>
        </w:rPr>
      </w:r>
    </w:p>
    <w:p w:rsidR="00000000" w:rsidDel="00000000" w:rsidP="00000000" w:rsidRDefault="00000000" w:rsidRPr="00000000" w14:paraId="0000025F">
      <w:pPr>
        <w:spacing w:after="160" w:line="331.2" w:lineRule="auto"/>
        <w:rPr>
          <w:sz w:val="36"/>
          <w:szCs w:val="36"/>
          <w:highlight w:val="white"/>
        </w:rPr>
      </w:pPr>
      <w:r w:rsidDel="00000000" w:rsidR="00000000" w:rsidRPr="00000000">
        <w:rPr>
          <w:sz w:val="36"/>
          <w:szCs w:val="36"/>
          <w:highlight w:val="white"/>
        </w:rPr>
        <w:drawing>
          <wp:inline distB="114300" distT="114300" distL="114300" distR="114300">
            <wp:extent cx="1758239" cy="3118561"/>
            <wp:effectExtent b="0" l="0" r="0" t="0"/>
            <wp:docPr id="92" name="image15.png"/>
            <a:graphic>
              <a:graphicData uri="http://schemas.openxmlformats.org/drawingml/2006/picture">
                <pic:pic>
                  <pic:nvPicPr>
                    <pic:cNvPr id="0" name="image15.png"/>
                    <pic:cNvPicPr preferRelativeResize="0"/>
                  </pic:nvPicPr>
                  <pic:blipFill>
                    <a:blip r:embed="rId19"/>
                    <a:srcRect b="0" l="0" r="0" t="0"/>
                    <a:stretch>
                      <a:fillRect/>
                    </a:stretch>
                  </pic:blipFill>
                  <pic:spPr>
                    <a:xfrm>
                      <a:off x="0" y="0"/>
                      <a:ext cx="1758239" cy="3118561"/>
                    </a:xfrm>
                    <a:prstGeom prst="rect"/>
                    <a:ln/>
                  </pic:spPr>
                </pic:pic>
              </a:graphicData>
            </a:graphic>
          </wp:inline>
        </w:drawing>
      </w:r>
      <w:r w:rsidDel="00000000" w:rsidR="00000000" w:rsidRPr="00000000">
        <w:rPr>
          <w:rtl w:val="0"/>
        </w:rPr>
      </w:r>
    </w:p>
    <w:p w:rsidR="00000000" w:rsidDel="00000000" w:rsidP="00000000" w:rsidRDefault="00000000" w:rsidRPr="00000000" w14:paraId="00000260">
      <w:pPr>
        <w:spacing w:after="160" w:line="331.2" w:lineRule="auto"/>
        <w:rPr>
          <w:sz w:val="36"/>
          <w:szCs w:val="36"/>
          <w:highlight w:val="white"/>
        </w:rPr>
      </w:pPr>
      <w:r w:rsidDel="00000000" w:rsidR="00000000" w:rsidRPr="00000000">
        <w:rPr>
          <w:sz w:val="36"/>
          <w:szCs w:val="36"/>
          <w:highlight w:val="white"/>
          <w:rtl w:val="0"/>
        </w:rPr>
        <w:t xml:space="preserve">Campione:</w:t>
      </w:r>
    </w:p>
    <w:p w:rsidR="00000000" w:rsidDel="00000000" w:rsidP="00000000" w:rsidRDefault="00000000" w:rsidRPr="00000000" w14:paraId="00000261">
      <w:pPr>
        <w:spacing w:after="160" w:line="331.2" w:lineRule="auto"/>
        <w:rPr>
          <w:sz w:val="36"/>
          <w:szCs w:val="36"/>
          <w:highlight w:val="white"/>
        </w:rPr>
      </w:pPr>
      <w:r w:rsidDel="00000000" w:rsidR="00000000" w:rsidRPr="00000000">
        <w:rPr>
          <w:sz w:val="36"/>
          <w:szCs w:val="36"/>
          <w:highlight w:val="white"/>
          <w:rtl w:val="0"/>
        </w:rPr>
        <w:t xml:space="preserve">Numero di casi: 30</w:t>
      </w:r>
    </w:p>
    <w:p w:rsidR="00000000" w:rsidDel="00000000" w:rsidP="00000000" w:rsidRDefault="00000000" w:rsidRPr="00000000" w14:paraId="00000262">
      <w:pPr>
        <w:spacing w:after="160" w:line="331.2" w:lineRule="auto"/>
        <w:rPr>
          <w:sz w:val="36"/>
          <w:szCs w:val="36"/>
          <w:highlight w:val="white"/>
        </w:rPr>
      </w:pPr>
      <w:r w:rsidDel="00000000" w:rsidR="00000000" w:rsidRPr="00000000">
        <w:rPr>
          <w:sz w:val="36"/>
          <w:szCs w:val="36"/>
          <w:highlight w:val="white"/>
          <w:rtl w:val="0"/>
        </w:rPr>
        <w:t xml:space="preserve">Indici di tendenza centrale:</w:t>
      </w:r>
    </w:p>
    <w:p w:rsidR="00000000" w:rsidDel="00000000" w:rsidP="00000000" w:rsidRDefault="00000000" w:rsidRPr="00000000" w14:paraId="00000263">
      <w:pPr>
        <w:spacing w:after="160" w:line="331.2" w:lineRule="auto"/>
        <w:rPr>
          <w:sz w:val="36"/>
          <w:szCs w:val="36"/>
          <w:highlight w:val="white"/>
        </w:rPr>
      </w:pPr>
      <w:r w:rsidDel="00000000" w:rsidR="00000000" w:rsidRPr="00000000">
        <w:rPr>
          <w:sz w:val="36"/>
          <w:szCs w:val="36"/>
          <w:highlight w:val="white"/>
          <w:rtl w:val="0"/>
        </w:rPr>
        <w:t xml:space="preserve">MODA: MOLTO</w:t>
      </w:r>
    </w:p>
    <w:p w:rsidR="00000000" w:rsidDel="00000000" w:rsidP="00000000" w:rsidRDefault="00000000" w:rsidRPr="00000000" w14:paraId="00000264">
      <w:pPr>
        <w:spacing w:after="160" w:line="331.2" w:lineRule="auto"/>
        <w:rPr>
          <w:sz w:val="36"/>
          <w:szCs w:val="36"/>
          <w:highlight w:val="white"/>
        </w:rPr>
      </w:pPr>
      <w:r w:rsidDel="00000000" w:rsidR="00000000" w:rsidRPr="00000000">
        <w:rPr>
          <w:sz w:val="36"/>
          <w:szCs w:val="36"/>
          <w:highlight w:val="white"/>
          <w:rtl w:val="0"/>
        </w:rPr>
        <w:t xml:space="preserve">MEDIANA: ABBASTANZA </w:t>
      </w:r>
    </w:p>
    <w:p w:rsidR="00000000" w:rsidDel="00000000" w:rsidP="00000000" w:rsidRDefault="00000000" w:rsidRPr="00000000" w14:paraId="00000265">
      <w:pPr>
        <w:spacing w:after="160" w:line="331.2" w:lineRule="auto"/>
        <w:rPr>
          <w:sz w:val="36"/>
          <w:szCs w:val="36"/>
          <w:highlight w:val="white"/>
        </w:rPr>
      </w:pPr>
      <w:r w:rsidDel="00000000" w:rsidR="00000000" w:rsidRPr="00000000">
        <w:rPr>
          <w:sz w:val="36"/>
          <w:szCs w:val="36"/>
          <w:highlight w:val="white"/>
          <w:rtl w:val="0"/>
        </w:rPr>
        <w:t xml:space="preserve">Indici di dispersione:</w:t>
      </w:r>
    </w:p>
    <w:p w:rsidR="00000000" w:rsidDel="00000000" w:rsidP="00000000" w:rsidRDefault="00000000" w:rsidRPr="00000000" w14:paraId="00000266">
      <w:pPr>
        <w:spacing w:after="160" w:line="331.2" w:lineRule="auto"/>
        <w:rPr>
          <w:sz w:val="36"/>
          <w:szCs w:val="36"/>
          <w:highlight w:val="white"/>
        </w:rPr>
      </w:pPr>
      <w:r w:rsidDel="00000000" w:rsidR="00000000" w:rsidRPr="00000000">
        <w:rPr>
          <w:sz w:val="36"/>
          <w:szCs w:val="36"/>
          <w:highlight w:val="white"/>
          <w:rtl w:val="0"/>
        </w:rPr>
        <w:t xml:space="preserve">La mediana vale ABBASTANZA</w:t>
      </w:r>
    </w:p>
    <w:p w:rsidR="00000000" w:rsidDel="00000000" w:rsidP="00000000" w:rsidRDefault="00000000" w:rsidRPr="00000000" w14:paraId="00000267">
      <w:pPr>
        <w:spacing w:after="160" w:line="331.2" w:lineRule="auto"/>
        <w:rPr>
          <w:sz w:val="36"/>
          <w:szCs w:val="36"/>
          <w:highlight w:val="white"/>
        </w:rPr>
      </w:pPr>
      <w:r w:rsidDel="00000000" w:rsidR="00000000" w:rsidRPr="00000000">
        <w:rPr>
          <w:sz w:val="36"/>
          <w:szCs w:val="36"/>
          <w:highlight w:val="white"/>
          <w:rtl w:val="0"/>
        </w:rPr>
        <w:t xml:space="preserve">Il primo quartile Q1 vale 7.5 (ABBASTANZA)</w:t>
      </w:r>
    </w:p>
    <w:p w:rsidR="00000000" w:rsidDel="00000000" w:rsidP="00000000" w:rsidRDefault="00000000" w:rsidRPr="00000000" w14:paraId="00000268">
      <w:pPr>
        <w:spacing w:after="160" w:line="331.2" w:lineRule="auto"/>
        <w:rPr>
          <w:sz w:val="36"/>
          <w:szCs w:val="36"/>
          <w:highlight w:val="white"/>
        </w:rPr>
      </w:pPr>
      <w:r w:rsidDel="00000000" w:rsidR="00000000" w:rsidRPr="00000000">
        <w:rPr>
          <w:sz w:val="36"/>
          <w:szCs w:val="36"/>
          <w:highlight w:val="white"/>
          <w:rtl w:val="0"/>
        </w:rPr>
        <w:t xml:space="preserve">Il terzo quartile Q3 vale 22.5 (MOLTO)</w:t>
      </w:r>
    </w:p>
    <w:p w:rsidR="00000000" w:rsidDel="00000000" w:rsidP="00000000" w:rsidRDefault="00000000" w:rsidRPr="00000000" w14:paraId="00000269">
      <w:pPr>
        <w:spacing w:after="160" w:line="331.2" w:lineRule="auto"/>
        <w:rPr>
          <w:sz w:val="36"/>
          <w:szCs w:val="36"/>
          <w:highlight w:val="white"/>
        </w:rPr>
      </w:pPr>
      <w:r w:rsidDel="00000000" w:rsidR="00000000" w:rsidRPr="00000000">
        <w:rPr>
          <w:sz w:val="36"/>
          <w:szCs w:val="36"/>
          <w:highlight w:val="white"/>
          <w:rtl w:val="0"/>
        </w:rPr>
        <w:t xml:space="preserve">La differenza interquartilica Q3-Q1 vale 15 (MOLTO)</w:t>
      </w:r>
    </w:p>
    <w:p w:rsidR="00000000" w:rsidDel="00000000" w:rsidP="00000000" w:rsidRDefault="00000000" w:rsidRPr="00000000" w14:paraId="0000026A">
      <w:pPr>
        <w:spacing w:after="160" w:line="331.2" w:lineRule="auto"/>
        <w:rPr>
          <w:b w:val="1"/>
          <w:sz w:val="36"/>
          <w:szCs w:val="36"/>
          <w:highlight w:val="white"/>
        </w:rPr>
      </w:pPr>
      <w:r w:rsidDel="00000000" w:rsidR="00000000" w:rsidRPr="00000000">
        <w:rPr>
          <w:b w:val="1"/>
          <w:sz w:val="36"/>
          <w:szCs w:val="36"/>
          <w:highlight w:val="white"/>
          <w:rtl w:val="0"/>
        </w:rPr>
        <w:t xml:space="preserve">SQUILIBRIO= 0.42</w:t>
      </w:r>
    </w:p>
    <w:p w:rsidR="00000000" w:rsidDel="00000000" w:rsidP="00000000" w:rsidRDefault="00000000" w:rsidRPr="00000000" w14:paraId="0000026B">
      <w:pPr>
        <w:spacing w:after="160" w:line="331.2" w:lineRule="auto"/>
        <w:rPr>
          <w:sz w:val="36"/>
          <w:szCs w:val="36"/>
          <w:highlight w:val="white"/>
        </w:rPr>
      </w:pPr>
      <w:r w:rsidDel="00000000" w:rsidR="00000000" w:rsidRPr="00000000">
        <w:rPr>
          <w:sz w:val="36"/>
          <w:szCs w:val="36"/>
          <w:highlight w:val="white"/>
          <w:rtl w:val="0"/>
        </w:rPr>
        <w:t xml:space="preserve">Lo squilibrio è dato dalla somma delle proporzioni al quadrato per ciascuna delle k modalità della variabile, ossia:</w:t>
      </w:r>
    </w:p>
    <w:p w:rsidR="00000000" w:rsidDel="00000000" w:rsidP="00000000" w:rsidRDefault="00000000" w:rsidRPr="00000000" w14:paraId="0000026C">
      <w:pPr>
        <w:spacing w:after="160" w:line="331.2" w:lineRule="auto"/>
        <w:rPr>
          <w:sz w:val="36"/>
          <w:szCs w:val="36"/>
          <w:highlight w:val="white"/>
        </w:rPr>
      </w:pPr>
      <w:r w:rsidDel="00000000" w:rsidR="00000000" w:rsidRPr="00000000">
        <w:rPr>
          <w:sz w:val="36"/>
          <w:szCs w:val="36"/>
          <w:highlight w:val="white"/>
          <w:rtl w:val="0"/>
        </w:rPr>
        <w:t xml:space="preserve">Lo squilibrio è dato dalla somma delle proporzioni al quadrato per ciascuna delle k modalità della variabile, ossia:</w:t>
      </w:r>
    </w:p>
    <w:p w:rsidR="00000000" w:rsidDel="00000000" w:rsidP="00000000" w:rsidRDefault="00000000" w:rsidRPr="00000000" w14:paraId="0000026D">
      <w:pPr>
        <w:spacing w:after="160" w:line="331.2" w:lineRule="auto"/>
        <w:rPr>
          <w:sz w:val="36"/>
          <w:szCs w:val="36"/>
          <w:highlight w:val="white"/>
        </w:rPr>
      </w:pPr>
      <w:r w:rsidDel="00000000" w:rsidR="00000000" w:rsidRPr="00000000">
        <w:rPr>
          <w:sz w:val="36"/>
          <w:szCs w:val="36"/>
          <w:highlight w:val="white"/>
        </w:rPr>
        <w:drawing>
          <wp:inline distB="114300" distT="114300" distL="114300" distR="114300">
            <wp:extent cx="678630" cy="646003"/>
            <wp:effectExtent b="0" l="0" r="0" t="0"/>
            <wp:docPr id="93" name="image1.jpg"/>
            <a:graphic>
              <a:graphicData uri="http://schemas.openxmlformats.org/drawingml/2006/picture">
                <pic:pic>
                  <pic:nvPicPr>
                    <pic:cNvPr id="0" name="image1.jpg"/>
                    <pic:cNvPicPr preferRelativeResize="0"/>
                  </pic:nvPicPr>
                  <pic:blipFill>
                    <a:blip r:embed="rId11"/>
                    <a:srcRect b="0" l="0" r="0" t="0"/>
                    <a:stretch>
                      <a:fillRect/>
                    </a:stretch>
                  </pic:blipFill>
                  <pic:spPr>
                    <a:xfrm>
                      <a:off x="0" y="0"/>
                      <a:ext cx="678630" cy="646003"/>
                    </a:xfrm>
                    <a:prstGeom prst="rect"/>
                    <a:ln/>
                  </pic:spPr>
                </pic:pic>
              </a:graphicData>
            </a:graphic>
          </wp:inline>
        </w:drawing>
      </w:r>
      <w:r w:rsidDel="00000000" w:rsidR="00000000" w:rsidRPr="00000000">
        <w:rPr>
          <w:sz w:val="36"/>
          <w:szCs w:val="36"/>
          <w:highlight w:val="white"/>
          <w:rtl w:val="0"/>
        </w:rPr>
        <w:t xml:space="preserve">(0.10)^2+(0.40)^2+(0.50)^2=0.01+0.16+0.25=0.42</w:t>
      </w:r>
    </w:p>
    <w:p w:rsidR="00000000" w:rsidDel="00000000" w:rsidP="00000000" w:rsidRDefault="00000000" w:rsidRPr="00000000" w14:paraId="0000026E">
      <w:pPr>
        <w:spacing w:after="160" w:line="331.2" w:lineRule="auto"/>
        <w:rPr>
          <w:b w:val="1"/>
          <w:sz w:val="36"/>
          <w:szCs w:val="36"/>
          <w:highlight w:val="white"/>
          <w:u w:val="single"/>
        </w:rPr>
      </w:pPr>
      <w:r w:rsidDel="00000000" w:rsidR="00000000" w:rsidRPr="00000000">
        <w:rPr>
          <w:sz w:val="36"/>
          <w:szCs w:val="36"/>
          <w:highlight w:val="white"/>
          <w:rtl w:val="0"/>
        </w:rPr>
        <w:t xml:space="preserve">Un valore vicino a </w:t>
      </w:r>
      <w:r w:rsidDel="00000000" w:rsidR="00000000" w:rsidRPr="00000000">
        <w:rPr>
          <w:b w:val="1"/>
          <w:sz w:val="36"/>
          <w:szCs w:val="36"/>
          <w:highlight w:val="white"/>
          <w:rtl w:val="0"/>
        </w:rPr>
        <w:t xml:space="preserve">0.5</w:t>
      </w:r>
      <w:r w:rsidDel="00000000" w:rsidR="00000000" w:rsidRPr="00000000">
        <w:rPr>
          <w:sz w:val="36"/>
          <w:szCs w:val="36"/>
          <w:highlight w:val="white"/>
          <w:rtl w:val="0"/>
        </w:rPr>
        <w:t xml:space="preserve"> indica una distribuzione abbastanza equilibrata, mentre un valore vicino a </w:t>
      </w:r>
      <w:r w:rsidDel="00000000" w:rsidR="00000000" w:rsidRPr="00000000">
        <w:rPr>
          <w:b w:val="1"/>
          <w:sz w:val="36"/>
          <w:szCs w:val="36"/>
          <w:highlight w:val="white"/>
          <w:rtl w:val="0"/>
        </w:rPr>
        <w:t xml:space="preserve">1</w:t>
      </w:r>
      <w:r w:rsidDel="00000000" w:rsidR="00000000" w:rsidRPr="00000000">
        <w:rPr>
          <w:sz w:val="36"/>
          <w:szCs w:val="36"/>
          <w:highlight w:val="white"/>
          <w:rtl w:val="0"/>
        </w:rPr>
        <w:t xml:space="preserve"> indica una forte concentrazione su una sola categoria.</w:t>
      </w:r>
      <w:r w:rsidDel="00000000" w:rsidR="00000000" w:rsidRPr="00000000">
        <w:rPr>
          <w:rtl w:val="0"/>
        </w:rPr>
      </w:r>
    </w:p>
    <w:p w:rsidR="00000000" w:rsidDel="00000000" w:rsidP="00000000" w:rsidRDefault="00000000" w:rsidRPr="00000000" w14:paraId="0000026F">
      <w:pPr>
        <w:spacing w:after="160" w:line="331.2" w:lineRule="auto"/>
        <w:rPr>
          <w:b w:val="1"/>
          <w:sz w:val="36"/>
          <w:szCs w:val="36"/>
          <w:highlight w:val="white"/>
          <w:u w:val="single"/>
        </w:rPr>
      </w:pPr>
      <w:r w:rsidDel="00000000" w:rsidR="00000000" w:rsidRPr="00000000">
        <w:rPr>
          <w:rtl w:val="0"/>
        </w:rPr>
      </w:r>
    </w:p>
    <w:p w:rsidR="00000000" w:rsidDel="00000000" w:rsidP="00000000" w:rsidRDefault="00000000" w:rsidRPr="00000000" w14:paraId="00000270">
      <w:pPr>
        <w:spacing w:after="160" w:line="331.2" w:lineRule="auto"/>
        <w:rPr>
          <w:b w:val="1"/>
          <w:sz w:val="36"/>
          <w:szCs w:val="36"/>
          <w:highlight w:val="white"/>
          <w:u w:val="single"/>
        </w:rPr>
      </w:pPr>
      <w:r w:rsidDel="00000000" w:rsidR="00000000" w:rsidRPr="00000000">
        <w:rPr>
          <w:rtl w:val="0"/>
        </w:rPr>
      </w:r>
    </w:p>
    <w:p w:rsidR="00000000" w:rsidDel="00000000" w:rsidP="00000000" w:rsidRDefault="00000000" w:rsidRPr="00000000" w14:paraId="00000271">
      <w:pPr>
        <w:spacing w:after="160" w:line="331.2" w:lineRule="auto"/>
        <w:rPr>
          <w:sz w:val="36"/>
          <w:szCs w:val="36"/>
          <w:highlight w:val="white"/>
        </w:rPr>
      </w:pPr>
      <w:r w:rsidDel="00000000" w:rsidR="00000000" w:rsidRPr="00000000">
        <w:rPr>
          <w:b w:val="1"/>
          <w:sz w:val="36"/>
          <w:szCs w:val="36"/>
          <w:highlight w:val="white"/>
          <w:u w:val="single"/>
          <w:rtl w:val="0"/>
        </w:rPr>
        <w:t xml:space="preserve">10. PREFERENZA GIOCO</w:t>
      </w:r>
      <w:r w:rsidDel="00000000" w:rsidR="00000000" w:rsidRPr="00000000">
        <w:rPr>
          <w:rtl w:val="0"/>
        </w:rPr>
      </w:r>
    </w:p>
    <w:tbl>
      <w:tblPr>
        <w:tblStyle w:val="Table13"/>
        <w:tblW w:w="10680.0" w:type="dxa"/>
        <w:jc w:val="left"/>
        <w:tblInd w:w="-145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70"/>
        <w:gridCol w:w="1815"/>
        <w:gridCol w:w="2235"/>
        <w:gridCol w:w="2085"/>
        <w:gridCol w:w="2475"/>
        <w:tblGridChange w:id="0">
          <w:tblGrid>
            <w:gridCol w:w="2070"/>
            <w:gridCol w:w="1815"/>
            <w:gridCol w:w="2235"/>
            <w:gridCol w:w="2085"/>
            <w:gridCol w:w="247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7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Modalità </w:t>
            </w:r>
          </w:p>
        </w:tc>
        <w:tc>
          <w:tcPr>
            <w:shd w:fill="auto" w:val="clear"/>
            <w:tcMar>
              <w:top w:w="100.0" w:type="dxa"/>
              <w:left w:w="100.0" w:type="dxa"/>
              <w:bottom w:w="100.0" w:type="dxa"/>
              <w:right w:w="100.0" w:type="dxa"/>
            </w:tcMar>
            <w:vAlign w:val="top"/>
          </w:tcPr>
          <w:p w:rsidR="00000000" w:rsidDel="00000000" w:rsidP="00000000" w:rsidRDefault="00000000" w:rsidRPr="00000000" w14:paraId="0000027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frequenza semplice </w:t>
            </w:r>
          </w:p>
        </w:tc>
        <w:tc>
          <w:tcPr>
            <w:shd w:fill="auto" w:val="clear"/>
            <w:tcMar>
              <w:top w:w="100.0" w:type="dxa"/>
              <w:left w:w="100.0" w:type="dxa"/>
              <w:bottom w:w="100.0" w:type="dxa"/>
              <w:right w:w="100.0" w:type="dxa"/>
            </w:tcMar>
            <w:vAlign w:val="top"/>
          </w:tcPr>
          <w:p w:rsidR="00000000" w:rsidDel="00000000" w:rsidP="00000000" w:rsidRDefault="00000000" w:rsidRPr="00000000" w14:paraId="0000027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percentuale semplice</w:t>
            </w:r>
          </w:p>
        </w:tc>
        <w:tc>
          <w:tcPr>
            <w:shd w:fill="auto" w:val="clear"/>
            <w:tcMar>
              <w:top w:w="100.0" w:type="dxa"/>
              <w:left w:w="100.0" w:type="dxa"/>
              <w:bottom w:w="100.0" w:type="dxa"/>
              <w:right w:w="100.0" w:type="dxa"/>
            </w:tcMar>
            <w:vAlign w:val="top"/>
          </w:tcPr>
          <w:p w:rsidR="00000000" w:rsidDel="00000000" w:rsidP="00000000" w:rsidRDefault="00000000" w:rsidRPr="00000000" w14:paraId="0000027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frequenza cumulata</w:t>
            </w:r>
          </w:p>
        </w:tc>
        <w:tc>
          <w:tcPr>
            <w:shd w:fill="auto" w:val="clear"/>
            <w:tcMar>
              <w:top w:w="100.0" w:type="dxa"/>
              <w:left w:w="100.0" w:type="dxa"/>
              <w:bottom w:w="100.0" w:type="dxa"/>
              <w:right w:w="100.0" w:type="dxa"/>
            </w:tcMar>
            <w:vAlign w:val="top"/>
          </w:tcPr>
          <w:p w:rsidR="00000000" w:rsidDel="00000000" w:rsidP="00000000" w:rsidRDefault="00000000" w:rsidRPr="00000000" w14:paraId="0000027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percentuale cumulata</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7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da solo</w:t>
            </w:r>
          </w:p>
        </w:tc>
        <w:tc>
          <w:tcPr>
            <w:shd w:fill="auto" w:val="clear"/>
            <w:tcMar>
              <w:top w:w="100.0" w:type="dxa"/>
              <w:left w:w="100.0" w:type="dxa"/>
              <w:bottom w:w="100.0" w:type="dxa"/>
              <w:right w:w="100.0" w:type="dxa"/>
            </w:tcMar>
            <w:vAlign w:val="top"/>
          </w:tcPr>
          <w:p w:rsidR="00000000" w:rsidDel="00000000" w:rsidP="00000000" w:rsidRDefault="00000000" w:rsidRPr="00000000" w14:paraId="0000027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27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23,3%</w:t>
            </w:r>
          </w:p>
        </w:tc>
        <w:tc>
          <w:tcPr>
            <w:shd w:fill="auto" w:val="clear"/>
            <w:tcMar>
              <w:top w:w="100.0" w:type="dxa"/>
              <w:left w:w="100.0" w:type="dxa"/>
              <w:bottom w:w="100.0" w:type="dxa"/>
              <w:right w:w="100.0" w:type="dxa"/>
            </w:tcMar>
            <w:vAlign w:val="top"/>
          </w:tcPr>
          <w:p w:rsidR="00000000" w:rsidDel="00000000" w:rsidP="00000000" w:rsidRDefault="00000000" w:rsidRPr="00000000" w14:paraId="0000027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27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23,3%</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7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con i pari </w:t>
            </w:r>
          </w:p>
        </w:tc>
        <w:tc>
          <w:tcPr>
            <w:shd w:fill="auto" w:val="clear"/>
            <w:tcMar>
              <w:top w:w="100.0" w:type="dxa"/>
              <w:left w:w="100.0" w:type="dxa"/>
              <w:bottom w:w="100.0" w:type="dxa"/>
              <w:right w:w="100.0" w:type="dxa"/>
            </w:tcMar>
            <w:vAlign w:val="top"/>
          </w:tcPr>
          <w:p w:rsidR="00000000" w:rsidDel="00000000" w:rsidP="00000000" w:rsidRDefault="00000000" w:rsidRPr="00000000" w14:paraId="0000027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27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23,3%</w:t>
            </w:r>
          </w:p>
        </w:tc>
        <w:tc>
          <w:tcPr>
            <w:shd w:fill="auto" w:val="clear"/>
            <w:tcMar>
              <w:top w:w="100.0" w:type="dxa"/>
              <w:left w:w="100.0" w:type="dxa"/>
              <w:bottom w:w="100.0" w:type="dxa"/>
              <w:right w:w="100.0" w:type="dxa"/>
            </w:tcMar>
            <w:vAlign w:val="top"/>
          </w:tcPr>
          <w:p w:rsidR="00000000" w:rsidDel="00000000" w:rsidP="00000000" w:rsidRDefault="00000000" w:rsidRPr="00000000" w14:paraId="0000027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14</w:t>
            </w:r>
          </w:p>
        </w:tc>
        <w:tc>
          <w:tcPr>
            <w:shd w:fill="auto" w:val="clear"/>
            <w:tcMar>
              <w:top w:w="100.0" w:type="dxa"/>
              <w:left w:w="100.0" w:type="dxa"/>
              <w:bottom w:w="100.0" w:type="dxa"/>
              <w:right w:w="100.0" w:type="dxa"/>
            </w:tcMar>
            <w:vAlign w:val="top"/>
          </w:tcPr>
          <w:p w:rsidR="00000000" w:rsidDel="00000000" w:rsidP="00000000" w:rsidRDefault="00000000" w:rsidRPr="00000000" w14:paraId="0000028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47%</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8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entrambe</w:t>
            </w:r>
          </w:p>
        </w:tc>
        <w:tc>
          <w:tcPr>
            <w:shd w:fill="auto" w:val="clear"/>
            <w:tcMar>
              <w:top w:w="100.0" w:type="dxa"/>
              <w:left w:w="100.0" w:type="dxa"/>
              <w:bottom w:w="100.0" w:type="dxa"/>
              <w:right w:w="100.0" w:type="dxa"/>
            </w:tcMar>
            <w:vAlign w:val="top"/>
          </w:tcPr>
          <w:p w:rsidR="00000000" w:rsidDel="00000000" w:rsidP="00000000" w:rsidRDefault="00000000" w:rsidRPr="00000000" w14:paraId="0000028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16</w:t>
            </w:r>
          </w:p>
        </w:tc>
        <w:tc>
          <w:tcPr>
            <w:shd w:fill="auto" w:val="clear"/>
            <w:tcMar>
              <w:top w:w="100.0" w:type="dxa"/>
              <w:left w:w="100.0" w:type="dxa"/>
              <w:bottom w:w="100.0" w:type="dxa"/>
              <w:right w:w="100.0" w:type="dxa"/>
            </w:tcMar>
            <w:vAlign w:val="top"/>
          </w:tcPr>
          <w:p w:rsidR="00000000" w:rsidDel="00000000" w:rsidP="00000000" w:rsidRDefault="00000000" w:rsidRPr="00000000" w14:paraId="0000028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53,3%</w:t>
            </w:r>
          </w:p>
        </w:tc>
        <w:tc>
          <w:tcPr>
            <w:shd w:fill="auto" w:val="clear"/>
            <w:tcMar>
              <w:top w:w="100.0" w:type="dxa"/>
              <w:left w:w="100.0" w:type="dxa"/>
              <w:bottom w:w="100.0" w:type="dxa"/>
              <w:right w:w="100.0" w:type="dxa"/>
            </w:tcMar>
            <w:vAlign w:val="top"/>
          </w:tcPr>
          <w:p w:rsidR="00000000" w:rsidDel="00000000" w:rsidP="00000000" w:rsidRDefault="00000000" w:rsidRPr="00000000" w14:paraId="0000028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30</w:t>
            </w:r>
          </w:p>
        </w:tc>
        <w:tc>
          <w:tcPr>
            <w:shd w:fill="auto" w:val="clear"/>
            <w:tcMar>
              <w:top w:w="100.0" w:type="dxa"/>
              <w:left w:w="100.0" w:type="dxa"/>
              <w:bottom w:w="100.0" w:type="dxa"/>
              <w:right w:w="100.0" w:type="dxa"/>
            </w:tcMar>
            <w:vAlign w:val="top"/>
          </w:tcPr>
          <w:p w:rsidR="00000000" w:rsidDel="00000000" w:rsidP="00000000" w:rsidRDefault="00000000" w:rsidRPr="00000000" w14:paraId="0000028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100%</w:t>
            </w:r>
          </w:p>
        </w:tc>
      </w:tr>
    </w:tbl>
    <w:p w:rsidR="00000000" w:rsidDel="00000000" w:rsidP="00000000" w:rsidRDefault="00000000" w:rsidRPr="00000000" w14:paraId="00000286">
      <w:pPr>
        <w:spacing w:after="160" w:line="331.2" w:lineRule="auto"/>
        <w:rPr>
          <w:sz w:val="36"/>
          <w:szCs w:val="36"/>
          <w:highlight w:val="white"/>
        </w:rPr>
      </w:pPr>
      <w:r w:rsidDel="00000000" w:rsidR="00000000" w:rsidRPr="00000000">
        <w:rPr>
          <w:rtl w:val="0"/>
        </w:rPr>
      </w:r>
    </w:p>
    <w:p w:rsidR="00000000" w:rsidDel="00000000" w:rsidP="00000000" w:rsidRDefault="00000000" w:rsidRPr="00000000" w14:paraId="00000287">
      <w:pPr>
        <w:spacing w:after="160" w:line="331.2" w:lineRule="auto"/>
        <w:rPr>
          <w:sz w:val="36"/>
          <w:szCs w:val="36"/>
          <w:highlight w:val="white"/>
        </w:rPr>
      </w:pPr>
      <w:r w:rsidDel="00000000" w:rsidR="00000000" w:rsidRPr="00000000">
        <w:rPr>
          <w:sz w:val="36"/>
          <w:szCs w:val="36"/>
          <w:highlight w:val="white"/>
        </w:rPr>
        <w:drawing>
          <wp:inline distB="114300" distT="114300" distL="114300" distR="114300">
            <wp:extent cx="1846580" cy="3286770"/>
            <wp:effectExtent b="0" l="0" r="0" t="0"/>
            <wp:docPr id="94" name="image18.jpg"/>
            <a:graphic>
              <a:graphicData uri="http://schemas.openxmlformats.org/drawingml/2006/picture">
                <pic:pic>
                  <pic:nvPicPr>
                    <pic:cNvPr id="0" name="image18.jpg"/>
                    <pic:cNvPicPr preferRelativeResize="0"/>
                  </pic:nvPicPr>
                  <pic:blipFill>
                    <a:blip r:embed="rId20"/>
                    <a:srcRect b="0" l="0" r="0" t="0"/>
                    <a:stretch>
                      <a:fillRect/>
                    </a:stretch>
                  </pic:blipFill>
                  <pic:spPr>
                    <a:xfrm>
                      <a:off x="0" y="0"/>
                      <a:ext cx="1846580" cy="3286770"/>
                    </a:xfrm>
                    <a:prstGeom prst="rect"/>
                    <a:ln/>
                  </pic:spPr>
                </pic:pic>
              </a:graphicData>
            </a:graphic>
          </wp:inline>
        </w:drawing>
      </w:r>
      <w:r w:rsidDel="00000000" w:rsidR="00000000" w:rsidRPr="00000000">
        <w:rPr>
          <w:rtl w:val="0"/>
        </w:rPr>
      </w:r>
    </w:p>
    <w:p w:rsidR="00000000" w:rsidDel="00000000" w:rsidP="00000000" w:rsidRDefault="00000000" w:rsidRPr="00000000" w14:paraId="00000288">
      <w:pPr>
        <w:spacing w:after="160" w:line="331.2" w:lineRule="auto"/>
        <w:rPr>
          <w:sz w:val="36"/>
          <w:szCs w:val="36"/>
          <w:highlight w:val="white"/>
        </w:rPr>
      </w:pPr>
      <w:r w:rsidDel="00000000" w:rsidR="00000000" w:rsidRPr="00000000">
        <w:rPr>
          <w:sz w:val="36"/>
          <w:szCs w:val="36"/>
          <w:highlight w:val="white"/>
          <w:rtl w:val="0"/>
        </w:rPr>
        <w:t xml:space="preserve">Campione:</w:t>
      </w:r>
    </w:p>
    <w:p w:rsidR="00000000" w:rsidDel="00000000" w:rsidP="00000000" w:rsidRDefault="00000000" w:rsidRPr="00000000" w14:paraId="00000289">
      <w:pPr>
        <w:spacing w:after="160" w:line="331.2" w:lineRule="auto"/>
        <w:rPr>
          <w:sz w:val="36"/>
          <w:szCs w:val="36"/>
          <w:highlight w:val="white"/>
        </w:rPr>
      </w:pPr>
      <w:r w:rsidDel="00000000" w:rsidR="00000000" w:rsidRPr="00000000">
        <w:rPr>
          <w:sz w:val="36"/>
          <w:szCs w:val="36"/>
          <w:highlight w:val="white"/>
          <w:rtl w:val="0"/>
        </w:rPr>
        <w:t xml:space="preserve">Numero di casi= 30</w:t>
      </w:r>
    </w:p>
    <w:p w:rsidR="00000000" w:rsidDel="00000000" w:rsidP="00000000" w:rsidRDefault="00000000" w:rsidRPr="00000000" w14:paraId="0000028A">
      <w:pPr>
        <w:spacing w:after="160" w:line="331.2" w:lineRule="auto"/>
        <w:rPr>
          <w:sz w:val="36"/>
          <w:szCs w:val="36"/>
          <w:highlight w:val="white"/>
        </w:rPr>
      </w:pPr>
      <w:r w:rsidDel="00000000" w:rsidR="00000000" w:rsidRPr="00000000">
        <w:rPr>
          <w:sz w:val="36"/>
          <w:szCs w:val="36"/>
          <w:highlight w:val="white"/>
          <w:rtl w:val="0"/>
        </w:rPr>
        <w:t xml:space="preserve">Indici di tendenza centrale:</w:t>
      </w:r>
    </w:p>
    <w:p w:rsidR="00000000" w:rsidDel="00000000" w:rsidP="00000000" w:rsidRDefault="00000000" w:rsidRPr="00000000" w14:paraId="0000028B">
      <w:pPr>
        <w:spacing w:after="160" w:line="331.2" w:lineRule="auto"/>
        <w:rPr>
          <w:sz w:val="36"/>
          <w:szCs w:val="36"/>
          <w:highlight w:val="white"/>
        </w:rPr>
      </w:pPr>
      <w:r w:rsidDel="00000000" w:rsidR="00000000" w:rsidRPr="00000000">
        <w:rPr>
          <w:sz w:val="36"/>
          <w:szCs w:val="36"/>
          <w:highlight w:val="white"/>
          <w:rtl w:val="0"/>
        </w:rPr>
        <w:t xml:space="preserve">MODA= ENTRAMBE</w:t>
      </w:r>
    </w:p>
    <w:p w:rsidR="00000000" w:rsidDel="00000000" w:rsidP="00000000" w:rsidRDefault="00000000" w:rsidRPr="00000000" w14:paraId="0000028C">
      <w:pPr>
        <w:spacing w:after="160" w:line="331.2" w:lineRule="auto"/>
        <w:rPr>
          <w:sz w:val="36"/>
          <w:szCs w:val="36"/>
          <w:highlight w:val="white"/>
        </w:rPr>
      </w:pPr>
      <w:r w:rsidDel="00000000" w:rsidR="00000000" w:rsidRPr="00000000">
        <w:rPr>
          <w:sz w:val="36"/>
          <w:szCs w:val="36"/>
          <w:highlight w:val="white"/>
          <w:rtl w:val="0"/>
        </w:rPr>
        <w:t xml:space="preserve">MEDIANA= CON I PARI</w:t>
      </w:r>
    </w:p>
    <w:p w:rsidR="00000000" w:rsidDel="00000000" w:rsidP="00000000" w:rsidRDefault="00000000" w:rsidRPr="00000000" w14:paraId="0000028D">
      <w:pPr>
        <w:spacing w:after="160" w:line="331.2" w:lineRule="auto"/>
        <w:rPr>
          <w:sz w:val="36"/>
          <w:szCs w:val="36"/>
          <w:highlight w:val="white"/>
        </w:rPr>
      </w:pPr>
      <w:r w:rsidDel="00000000" w:rsidR="00000000" w:rsidRPr="00000000">
        <w:rPr>
          <w:sz w:val="36"/>
          <w:szCs w:val="36"/>
          <w:highlight w:val="white"/>
          <w:rtl w:val="0"/>
        </w:rPr>
        <w:t xml:space="preserve">Indici di dispersione:</w:t>
      </w:r>
    </w:p>
    <w:p w:rsidR="00000000" w:rsidDel="00000000" w:rsidP="00000000" w:rsidRDefault="00000000" w:rsidRPr="00000000" w14:paraId="0000028E">
      <w:pPr>
        <w:spacing w:after="160" w:line="331.2" w:lineRule="auto"/>
        <w:rPr>
          <w:sz w:val="36"/>
          <w:szCs w:val="36"/>
          <w:highlight w:val="white"/>
        </w:rPr>
      </w:pPr>
      <w:r w:rsidDel="00000000" w:rsidR="00000000" w:rsidRPr="00000000">
        <w:rPr>
          <w:sz w:val="36"/>
          <w:szCs w:val="36"/>
          <w:highlight w:val="white"/>
          <w:rtl w:val="0"/>
        </w:rPr>
        <w:t xml:space="preserve">La mediana vale CON I PARI</w:t>
      </w:r>
    </w:p>
    <w:p w:rsidR="00000000" w:rsidDel="00000000" w:rsidP="00000000" w:rsidRDefault="00000000" w:rsidRPr="00000000" w14:paraId="0000028F">
      <w:pPr>
        <w:spacing w:after="160" w:line="331.2" w:lineRule="auto"/>
        <w:rPr>
          <w:sz w:val="36"/>
          <w:szCs w:val="36"/>
          <w:highlight w:val="white"/>
        </w:rPr>
      </w:pPr>
      <w:r w:rsidDel="00000000" w:rsidR="00000000" w:rsidRPr="00000000">
        <w:rPr>
          <w:sz w:val="36"/>
          <w:szCs w:val="36"/>
          <w:highlight w:val="white"/>
          <w:rtl w:val="0"/>
        </w:rPr>
        <w:t xml:space="preserve">Il primo quartile Q1 vale 7.5 (CON I PARI)</w:t>
      </w:r>
    </w:p>
    <w:p w:rsidR="00000000" w:rsidDel="00000000" w:rsidP="00000000" w:rsidRDefault="00000000" w:rsidRPr="00000000" w14:paraId="00000290">
      <w:pPr>
        <w:spacing w:after="160" w:line="331.2" w:lineRule="auto"/>
        <w:rPr>
          <w:sz w:val="36"/>
          <w:szCs w:val="36"/>
          <w:highlight w:val="white"/>
        </w:rPr>
      </w:pPr>
      <w:r w:rsidDel="00000000" w:rsidR="00000000" w:rsidRPr="00000000">
        <w:rPr>
          <w:sz w:val="36"/>
          <w:szCs w:val="36"/>
          <w:highlight w:val="white"/>
          <w:rtl w:val="0"/>
        </w:rPr>
        <w:t xml:space="preserve">Il terzo quartile Q3 vale 22.5 (ENTRAMBE)</w:t>
      </w:r>
    </w:p>
    <w:p w:rsidR="00000000" w:rsidDel="00000000" w:rsidP="00000000" w:rsidRDefault="00000000" w:rsidRPr="00000000" w14:paraId="00000291">
      <w:pPr>
        <w:spacing w:after="160" w:line="331.2" w:lineRule="auto"/>
        <w:rPr>
          <w:sz w:val="36"/>
          <w:szCs w:val="36"/>
          <w:highlight w:val="white"/>
        </w:rPr>
      </w:pPr>
      <w:r w:rsidDel="00000000" w:rsidR="00000000" w:rsidRPr="00000000">
        <w:rPr>
          <w:sz w:val="36"/>
          <w:szCs w:val="36"/>
          <w:highlight w:val="white"/>
          <w:rtl w:val="0"/>
        </w:rPr>
        <w:t xml:space="preserve">La differenza interquartilica Q3-Q1 vale 15 (ENTRAMBE)</w:t>
      </w:r>
    </w:p>
    <w:p w:rsidR="00000000" w:rsidDel="00000000" w:rsidP="00000000" w:rsidRDefault="00000000" w:rsidRPr="00000000" w14:paraId="00000292">
      <w:pPr>
        <w:spacing w:after="160" w:line="331.2" w:lineRule="auto"/>
        <w:rPr>
          <w:b w:val="1"/>
          <w:sz w:val="36"/>
          <w:szCs w:val="36"/>
          <w:highlight w:val="white"/>
        </w:rPr>
      </w:pPr>
      <w:r w:rsidDel="00000000" w:rsidR="00000000" w:rsidRPr="00000000">
        <w:rPr>
          <w:b w:val="1"/>
          <w:sz w:val="36"/>
          <w:szCs w:val="36"/>
          <w:highlight w:val="white"/>
          <w:rtl w:val="0"/>
        </w:rPr>
        <w:t xml:space="preserve">SQUILIBRIO= 0.39</w:t>
      </w:r>
    </w:p>
    <w:p w:rsidR="00000000" w:rsidDel="00000000" w:rsidP="00000000" w:rsidRDefault="00000000" w:rsidRPr="00000000" w14:paraId="00000293">
      <w:pPr>
        <w:spacing w:after="160" w:line="331.2" w:lineRule="auto"/>
        <w:rPr>
          <w:sz w:val="36"/>
          <w:szCs w:val="36"/>
          <w:highlight w:val="white"/>
        </w:rPr>
      </w:pPr>
      <w:r w:rsidDel="00000000" w:rsidR="00000000" w:rsidRPr="00000000">
        <w:rPr>
          <w:sz w:val="36"/>
          <w:szCs w:val="36"/>
          <w:highlight w:val="white"/>
          <w:rtl w:val="0"/>
        </w:rPr>
        <w:t xml:space="preserve">Lo squilibrio è dato dalla somma delle proporzioni al quadrato per ciascuna delle k modalità della variabile, ossia:</w:t>
      </w:r>
    </w:p>
    <w:p w:rsidR="00000000" w:rsidDel="00000000" w:rsidP="00000000" w:rsidRDefault="00000000" w:rsidRPr="00000000" w14:paraId="00000294">
      <w:pPr>
        <w:spacing w:after="160" w:line="331.2" w:lineRule="auto"/>
        <w:rPr>
          <w:sz w:val="36"/>
          <w:szCs w:val="36"/>
          <w:highlight w:val="white"/>
        </w:rPr>
      </w:pPr>
      <w:r w:rsidDel="00000000" w:rsidR="00000000" w:rsidRPr="00000000">
        <w:rPr>
          <w:sz w:val="36"/>
          <w:szCs w:val="36"/>
          <w:highlight w:val="white"/>
        </w:rPr>
        <w:drawing>
          <wp:inline distB="114300" distT="114300" distL="114300" distR="114300">
            <wp:extent cx="656369" cy="623135"/>
            <wp:effectExtent b="0" l="0" r="0" t="0"/>
            <wp:docPr id="65" name="image1.jpg"/>
            <a:graphic>
              <a:graphicData uri="http://schemas.openxmlformats.org/drawingml/2006/picture">
                <pic:pic>
                  <pic:nvPicPr>
                    <pic:cNvPr id="0" name="image1.jpg"/>
                    <pic:cNvPicPr preferRelativeResize="0"/>
                  </pic:nvPicPr>
                  <pic:blipFill>
                    <a:blip r:embed="rId11"/>
                    <a:srcRect b="0" l="0" r="0" t="0"/>
                    <a:stretch>
                      <a:fillRect/>
                    </a:stretch>
                  </pic:blipFill>
                  <pic:spPr>
                    <a:xfrm>
                      <a:off x="0" y="0"/>
                      <a:ext cx="656369" cy="623135"/>
                    </a:xfrm>
                    <a:prstGeom prst="rect"/>
                    <a:ln/>
                  </pic:spPr>
                </pic:pic>
              </a:graphicData>
            </a:graphic>
          </wp:inline>
        </w:drawing>
      </w:r>
      <w:r w:rsidDel="00000000" w:rsidR="00000000" w:rsidRPr="00000000">
        <w:rPr>
          <w:sz w:val="36"/>
          <w:szCs w:val="36"/>
          <w:highlight w:val="white"/>
          <w:rtl w:val="0"/>
        </w:rPr>
        <w:t xml:space="preserve">(0.233)^2+(0.233)^2+(0.533)^2=0.054+0.054+0.284=0.39</w:t>
      </w:r>
    </w:p>
    <w:p w:rsidR="00000000" w:rsidDel="00000000" w:rsidP="00000000" w:rsidRDefault="00000000" w:rsidRPr="00000000" w14:paraId="00000295">
      <w:pPr>
        <w:spacing w:after="160" w:line="331.2" w:lineRule="auto"/>
        <w:rPr>
          <w:sz w:val="36"/>
          <w:szCs w:val="36"/>
          <w:highlight w:val="white"/>
        </w:rPr>
      </w:pPr>
      <w:r w:rsidDel="00000000" w:rsidR="00000000" w:rsidRPr="00000000">
        <w:rPr>
          <w:sz w:val="36"/>
          <w:szCs w:val="36"/>
          <w:highlight w:val="white"/>
          <w:rtl w:val="0"/>
        </w:rPr>
        <w:t xml:space="preserve">Un valore vicino a </w:t>
      </w:r>
      <w:r w:rsidDel="00000000" w:rsidR="00000000" w:rsidRPr="00000000">
        <w:rPr>
          <w:b w:val="1"/>
          <w:sz w:val="36"/>
          <w:szCs w:val="36"/>
          <w:highlight w:val="white"/>
          <w:rtl w:val="0"/>
        </w:rPr>
        <w:t xml:space="preserve">0.5</w:t>
      </w:r>
      <w:r w:rsidDel="00000000" w:rsidR="00000000" w:rsidRPr="00000000">
        <w:rPr>
          <w:sz w:val="36"/>
          <w:szCs w:val="36"/>
          <w:highlight w:val="white"/>
          <w:rtl w:val="0"/>
        </w:rPr>
        <w:t xml:space="preserve"> indica una distribuzione abbastanza equilibrata, mentre un valore vicino a </w:t>
      </w:r>
      <w:r w:rsidDel="00000000" w:rsidR="00000000" w:rsidRPr="00000000">
        <w:rPr>
          <w:b w:val="1"/>
          <w:sz w:val="36"/>
          <w:szCs w:val="36"/>
          <w:highlight w:val="white"/>
          <w:rtl w:val="0"/>
        </w:rPr>
        <w:t xml:space="preserve">1</w:t>
      </w:r>
      <w:r w:rsidDel="00000000" w:rsidR="00000000" w:rsidRPr="00000000">
        <w:rPr>
          <w:sz w:val="36"/>
          <w:szCs w:val="36"/>
          <w:highlight w:val="white"/>
          <w:rtl w:val="0"/>
        </w:rPr>
        <w:t xml:space="preserve"> indica una forte concentrazione su una sola categoria.</w:t>
      </w:r>
    </w:p>
    <w:p w:rsidR="00000000" w:rsidDel="00000000" w:rsidP="00000000" w:rsidRDefault="00000000" w:rsidRPr="00000000" w14:paraId="00000296">
      <w:pPr>
        <w:spacing w:after="160" w:line="331.2" w:lineRule="auto"/>
        <w:rPr>
          <w:sz w:val="36"/>
          <w:szCs w:val="36"/>
          <w:highlight w:val="white"/>
        </w:rPr>
      </w:pPr>
      <w:r w:rsidDel="00000000" w:rsidR="00000000" w:rsidRPr="00000000">
        <w:rPr>
          <w:rtl w:val="0"/>
        </w:rPr>
      </w:r>
    </w:p>
    <w:p w:rsidR="00000000" w:rsidDel="00000000" w:rsidP="00000000" w:rsidRDefault="00000000" w:rsidRPr="00000000" w14:paraId="00000297">
      <w:pPr>
        <w:spacing w:after="160" w:line="331.2" w:lineRule="auto"/>
        <w:rPr>
          <w:b w:val="1"/>
          <w:sz w:val="36"/>
          <w:szCs w:val="36"/>
          <w:highlight w:val="white"/>
          <w:u w:val="single"/>
        </w:rPr>
      </w:pPr>
      <w:r w:rsidDel="00000000" w:rsidR="00000000" w:rsidRPr="00000000">
        <w:rPr>
          <w:rtl w:val="0"/>
        </w:rPr>
      </w:r>
    </w:p>
    <w:p w:rsidR="00000000" w:rsidDel="00000000" w:rsidP="00000000" w:rsidRDefault="00000000" w:rsidRPr="00000000" w14:paraId="00000298">
      <w:pPr>
        <w:spacing w:after="160" w:line="331.2" w:lineRule="auto"/>
        <w:rPr>
          <w:b w:val="1"/>
          <w:sz w:val="36"/>
          <w:szCs w:val="36"/>
          <w:highlight w:val="white"/>
          <w:u w:val="single"/>
        </w:rPr>
      </w:pPr>
      <w:r w:rsidDel="00000000" w:rsidR="00000000" w:rsidRPr="00000000">
        <w:rPr>
          <w:rtl w:val="0"/>
        </w:rPr>
      </w:r>
    </w:p>
    <w:p w:rsidR="00000000" w:rsidDel="00000000" w:rsidP="00000000" w:rsidRDefault="00000000" w:rsidRPr="00000000" w14:paraId="00000299">
      <w:pPr>
        <w:spacing w:after="160" w:line="331.2" w:lineRule="auto"/>
        <w:rPr>
          <w:b w:val="1"/>
          <w:sz w:val="36"/>
          <w:szCs w:val="36"/>
          <w:highlight w:val="white"/>
          <w:u w:val="single"/>
        </w:rPr>
      </w:pPr>
      <w:r w:rsidDel="00000000" w:rsidR="00000000" w:rsidRPr="00000000">
        <w:rPr>
          <w:rtl w:val="0"/>
        </w:rPr>
      </w:r>
    </w:p>
    <w:p w:rsidR="00000000" w:rsidDel="00000000" w:rsidP="00000000" w:rsidRDefault="00000000" w:rsidRPr="00000000" w14:paraId="0000029A">
      <w:pPr>
        <w:spacing w:after="160" w:line="331.2" w:lineRule="auto"/>
        <w:rPr>
          <w:b w:val="1"/>
          <w:sz w:val="36"/>
          <w:szCs w:val="36"/>
          <w:highlight w:val="white"/>
          <w:u w:val="single"/>
        </w:rPr>
      </w:pPr>
      <w:r w:rsidDel="00000000" w:rsidR="00000000" w:rsidRPr="00000000">
        <w:rPr>
          <w:rtl w:val="0"/>
        </w:rPr>
      </w:r>
    </w:p>
    <w:p w:rsidR="00000000" w:rsidDel="00000000" w:rsidP="00000000" w:rsidRDefault="00000000" w:rsidRPr="00000000" w14:paraId="0000029B">
      <w:pPr>
        <w:spacing w:after="160" w:line="331.2" w:lineRule="auto"/>
        <w:rPr>
          <w:b w:val="1"/>
          <w:sz w:val="36"/>
          <w:szCs w:val="36"/>
          <w:highlight w:val="white"/>
          <w:u w:val="single"/>
        </w:rPr>
      </w:pPr>
      <w:r w:rsidDel="00000000" w:rsidR="00000000" w:rsidRPr="00000000">
        <w:rPr>
          <w:b w:val="1"/>
          <w:sz w:val="36"/>
          <w:szCs w:val="36"/>
          <w:highlight w:val="white"/>
          <w:u w:val="single"/>
          <w:rtl w:val="0"/>
        </w:rPr>
        <w:t xml:space="preserve">11. EMOZIONI POSITIVE FUORI</w:t>
      </w:r>
    </w:p>
    <w:tbl>
      <w:tblPr>
        <w:tblStyle w:val="Table14"/>
        <w:tblW w:w="11145.0" w:type="dxa"/>
        <w:jc w:val="left"/>
        <w:tblInd w:w="-165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35"/>
        <w:gridCol w:w="2055"/>
        <w:gridCol w:w="2220"/>
        <w:gridCol w:w="2220"/>
        <w:gridCol w:w="2415"/>
        <w:tblGridChange w:id="0">
          <w:tblGrid>
            <w:gridCol w:w="2235"/>
            <w:gridCol w:w="2055"/>
            <w:gridCol w:w="2220"/>
            <w:gridCol w:w="2220"/>
            <w:gridCol w:w="2415"/>
          </w:tblGrid>
        </w:tblGridChange>
      </w:tblGrid>
      <w:tr>
        <w:trPr>
          <w:cantSplit w:val="0"/>
          <w:trHeight w:val="138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9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Modalità </w:t>
            </w:r>
          </w:p>
        </w:tc>
        <w:tc>
          <w:tcPr>
            <w:shd w:fill="auto" w:val="clear"/>
            <w:tcMar>
              <w:top w:w="100.0" w:type="dxa"/>
              <w:left w:w="100.0" w:type="dxa"/>
              <w:bottom w:w="100.0" w:type="dxa"/>
              <w:right w:w="100.0" w:type="dxa"/>
            </w:tcMar>
            <w:vAlign w:val="top"/>
          </w:tcPr>
          <w:p w:rsidR="00000000" w:rsidDel="00000000" w:rsidP="00000000" w:rsidRDefault="00000000" w:rsidRPr="00000000" w14:paraId="0000029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frequenza semplice</w:t>
            </w:r>
          </w:p>
        </w:tc>
        <w:tc>
          <w:tcPr>
            <w:shd w:fill="auto" w:val="clear"/>
            <w:tcMar>
              <w:top w:w="100.0" w:type="dxa"/>
              <w:left w:w="100.0" w:type="dxa"/>
              <w:bottom w:w="100.0" w:type="dxa"/>
              <w:right w:w="100.0" w:type="dxa"/>
            </w:tcMar>
            <w:vAlign w:val="top"/>
          </w:tcPr>
          <w:p w:rsidR="00000000" w:rsidDel="00000000" w:rsidP="00000000" w:rsidRDefault="00000000" w:rsidRPr="00000000" w14:paraId="0000029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percentuale semplice</w:t>
            </w:r>
          </w:p>
        </w:tc>
        <w:tc>
          <w:tcPr>
            <w:shd w:fill="auto" w:val="clear"/>
            <w:tcMar>
              <w:top w:w="100.0" w:type="dxa"/>
              <w:left w:w="100.0" w:type="dxa"/>
              <w:bottom w:w="100.0" w:type="dxa"/>
              <w:right w:w="100.0" w:type="dxa"/>
            </w:tcMar>
            <w:vAlign w:val="top"/>
          </w:tcPr>
          <w:p w:rsidR="00000000" w:rsidDel="00000000" w:rsidP="00000000" w:rsidRDefault="00000000" w:rsidRPr="00000000" w14:paraId="0000029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frequenza cumulata</w:t>
            </w:r>
          </w:p>
        </w:tc>
        <w:tc>
          <w:tcPr>
            <w:shd w:fill="auto" w:val="clear"/>
            <w:tcMar>
              <w:top w:w="100.0" w:type="dxa"/>
              <w:left w:w="100.0" w:type="dxa"/>
              <w:bottom w:w="100.0" w:type="dxa"/>
              <w:right w:w="100.0" w:type="dxa"/>
            </w:tcMar>
            <w:vAlign w:val="top"/>
          </w:tcPr>
          <w:p w:rsidR="00000000" w:rsidDel="00000000" w:rsidP="00000000" w:rsidRDefault="00000000" w:rsidRPr="00000000" w14:paraId="000002A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percentuale cumulata</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A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molto</w:t>
            </w:r>
          </w:p>
        </w:tc>
        <w:tc>
          <w:tcPr>
            <w:shd w:fill="auto" w:val="clear"/>
            <w:tcMar>
              <w:top w:w="100.0" w:type="dxa"/>
              <w:left w:w="100.0" w:type="dxa"/>
              <w:bottom w:w="100.0" w:type="dxa"/>
              <w:right w:w="100.0" w:type="dxa"/>
            </w:tcMar>
            <w:vAlign w:val="top"/>
          </w:tcPr>
          <w:p w:rsidR="00000000" w:rsidDel="00000000" w:rsidP="00000000" w:rsidRDefault="00000000" w:rsidRPr="00000000" w14:paraId="000002A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9</w:t>
            </w:r>
          </w:p>
        </w:tc>
        <w:tc>
          <w:tcPr>
            <w:shd w:fill="auto" w:val="clear"/>
            <w:tcMar>
              <w:top w:w="100.0" w:type="dxa"/>
              <w:left w:w="100.0" w:type="dxa"/>
              <w:bottom w:w="100.0" w:type="dxa"/>
              <w:right w:w="100.0" w:type="dxa"/>
            </w:tcMar>
            <w:vAlign w:val="top"/>
          </w:tcPr>
          <w:p w:rsidR="00000000" w:rsidDel="00000000" w:rsidP="00000000" w:rsidRDefault="00000000" w:rsidRPr="00000000" w14:paraId="000002A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30%</w:t>
            </w:r>
          </w:p>
        </w:tc>
        <w:tc>
          <w:tcPr>
            <w:shd w:fill="auto" w:val="clear"/>
            <w:tcMar>
              <w:top w:w="100.0" w:type="dxa"/>
              <w:left w:w="100.0" w:type="dxa"/>
              <w:bottom w:w="100.0" w:type="dxa"/>
              <w:right w:w="100.0" w:type="dxa"/>
            </w:tcMar>
            <w:vAlign w:val="top"/>
          </w:tcPr>
          <w:p w:rsidR="00000000" w:rsidDel="00000000" w:rsidP="00000000" w:rsidRDefault="00000000" w:rsidRPr="00000000" w14:paraId="000002A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9</w:t>
            </w:r>
          </w:p>
        </w:tc>
        <w:tc>
          <w:tcPr>
            <w:shd w:fill="auto" w:val="clear"/>
            <w:tcMar>
              <w:top w:w="100.0" w:type="dxa"/>
              <w:left w:w="100.0" w:type="dxa"/>
              <w:bottom w:w="100.0" w:type="dxa"/>
              <w:right w:w="100.0" w:type="dxa"/>
            </w:tcMar>
            <w:vAlign w:val="top"/>
          </w:tcPr>
          <w:p w:rsidR="00000000" w:rsidDel="00000000" w:rsidP="00000000" w:rsidRDefault="00000000" w:rsidRPr="00000000" w14:paraId="000002A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30%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A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abbastanza</w:t>
            </w:r>
          </w:p>
        </w:tc>
        <w:tc>
          <w:tcPr>
            <w:shd w:fill="auto" w:val="clear"/>
            <w:tcMar>
              <w:top w:w="100.0" w:type="dxa"/>
              <w:left w:w="100.0" w:type="dxa"/>
              <w:bottom w:w="100.0" w:type="dxa"/>
              <w:right w:w="100.0" w:type="dxa"/>
            </w:tcMar>
            <w:vAlign w:val="top"/>
          </w:tcPr>
          <w:p w:rsidR="00000000" w:rsidDel="00000000" w:rsidP="00000000" w:rsidRDefault="00000000" w:rsidRPr="00000000" w14:paraId="000002A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18</w:t>
            </w:r>
          </w:p>
        </w:tc>
        <w:tc>
          <w:tcPr>
            <w:shd w:fill="auto" w:val="clear"/>
            <w:tcMar>
              <w:top w:w="100.0" w:type="dxa"/>
              <w:left w:w="100.0" w:type="dxa"/>
              <w:bottom w:w="100.0" w:type="dxa"/>
              <w:right w:w="100.0" w:type="dxa"/>
            </w:tcMar>
            <w:vAlign w:val="top"/>
          </w:tcPr>
          <w:p w:rsidR="00000000" w:rsidDel="00000000" w:rsidP="00000000" w:rsidRDefault="00000000" w:rsidRPr="00000000" w14:paraId="000002A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60%</w:t>
            </w:r>
          </w:p>
        </w:tc>
        <w:tc>
          <w:tcPr>
            <w:shd w:fill="auto" w:val="clear"/>
            <w:tcMar>
              <w:top w:w="100.0" w:type="dxa"/>
              <w:left w:w="100.0" w:type="dxa"/>
              <w:bottom w:w="100.0" w:type="dxa"/>
              <w:right w:w="100.0" w:type="dxa"/>
            </w:tcMar>
            <w:vAlign w:val="top"/>
          </w:tcPr>
          <w:p w:rsidR="00000000" w:rsidDel="00000000" w:rsidP="00000000" w:rsidRDefault="00000000" w:rsidRPr="00000000" w14:paraId="000002A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27</w:t>
            </w:r>
          </w:p>
        </w:tc>
        <w:tc>
          <w:tcPr>
            <w:shd w:fill="auto" w:val="clear"/>
            <w:tcMar>
              <w:top w:w="100.0" w:type="dxa"/>
              <w:left w:w="100.0" w:type="dxa"/>
              <w:bottom w:w="100.0" w:type="dxa"/>
              <w:right w:w="100.0" w:type="dxa"/>
            </w:tcMar>
            <w:vAlign w:val="top"/>
          </w:tcPr>
          <w:p w:rsidR="00000000" w:rsidDel="00000000" w:rsidP="00000000" w:rsidRDefault="00000000" w:rsidRPr="00000000" w14:paraId="000002A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90%</w:t>
            </w:r>
          </w:p>
        </w:tc>
      </w:tr>
      <w:tr>
        <w:trPr>
          <w:cantSplit w:val="0"/>
          <w:trHeight w:val="78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A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poco</w:t>
            </w:r>
          </w:p>
        </w:tc>
        <w:tc>
          <w:tcPr>
            <w:shd w:fill="auto" w:val="clear"/>
            <w:tcMar>
              <w:top w:w="100.0" w:type="dxa"/>
              <w:left w:w="100.0" w:type="dxa"/>
              <w:bottom w:w="100.0" w:type="dxa"/>
              <w:right w:w="100.0" w:type="dxa"/>
            </w:tcMar>
            <w:vAlign w:val="top"/>
          </w:tcPr>
          <w:p w:rsidR="00000000" w:rsidDel="00000000" w:rsidP="00000000" w:rsidRDefault="00000000" w:rsidRPr="00000000" w14:paraId="000002A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2A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10%</w:t>
            </w:r>
          </w:p>
        </w:tc>
        <w:tc>
          <w:tcPr>
            <w:shd w:fill="auto" w:val="clear"/>
            <w:tcMar>
              <w:top w:w="100.0" w:type="dxa"/>
              <w:left w:w="100.0" w:type="dxa"/>
              <w:bottom w:w="100.0" w:type="dxa"/>
              <w:right w:w="100.0" w:type="dxa"/>
            </w:tcMar>
            <w:vAlign w:val="top"/>
          </w:tcPr>
          <w:p w:rsidR="00000000" w:rsidDel="00000000" w:rsidP="00000000" w:rsidRDefault="00000000" w:rsidRPr="00000000" w14:paraId="000002A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30</w:t>
            </w:r>
          </w:p>
        </w:tc>
        <w:tc>
          <w:tcPr>
            <w:shd w:fill="auto" w:val="clear"/>
            <w:tcMar>
              <w:top w:w="100.0" w:type="dxa"/>
              <w:left w:w="100.0" w:type="dxa"/>
              <w:bottom w:w="100.0" w:type="dxa"/>
              <w:right w:w="100.0" w:type="dxa"/>
            </w:tcMar>
            <w:vAlign w:val="top"/>
          </w:tcPr>
          <w:p w:rsidR="00000000" w:rsidDel="00000000" w:rsidP="00000000" w:rsidRDefault="00000000" w:rsidRPr="00000000" w14:paraId="000002A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100%</w:t>
            </w:r>
          </w:p>
        </w:tc>
      </w:tr>
    </w:tbl>
    <w:p w:rsidR="00000000" w:rsidDel="00000000" w:rsidP="00000000" w:rsidRDefault="00000000" w:rsidRPr="00000000" w14:paraId="000002B0">
      <w:pPr>
        <w:spacing w:after="160" w:line="331.2" w:lineRule="auto"/>
        <w:rPr>
          <w:sz w:val="36"/>
          <w:szCs w:val="36"/>
          <w:highlight w:val="white"/>
        </w:rPr>
      </w:pPr>
      <w:r w:rsidDel="00000000" w:rsidR="00000000" w:rsidRPr="00000000">
        <w:rPr>
          <w:rtl w:val="0"/>
        </w:rPr>
      </w:r>
    </w:p>
    <w:p w:rsidR="00000000" w:rsidDel="00000000" w:rsidP="00000000" w:rsidRDefault="00000000" w:rsidRPr="00000000" w14:paraId="000002B1">
      <w:pPr>
        <w:spacing w:after="160" w:line="331.2" w:lineRule="auto"/>
        <w:rPr>
          <w:sz w:val="36"/>
          <w:szCs w:val="36"/>
          <w:highlight w:val="white"/>
        </w:rPr>
      </w:pPr>
      <w:r w:rsidDel="00000000" w:rsidR="00000000" w:rsidRPr="00000000">
        <w:rPr>
          <w:sz w:val="36"/>
          <w:szCs w:val="36"/>
          <w:highlight w:val="white"/>
        </w:rPr>
        <w:drawing>
          <wp:inline distB="114300" distT="114300" distL="114300" distR="114300">
            <wp:extent cx="1976148" cy="3520723"/>
            <wp:effectExtent b="0" l="0" r="0" t="0"/>
            <wp:docPr id="66" name="image2.jpg"/>
            <a:graphic>
              <a:graphicData uri="http://schemas.openxmlformats.org/drawingml/2006/picture">
                <pic:pic>
                  <pic:nvPicPr>
                    <pic:cNvPr id="0" name="image2.jpg"/>
                    <pic:cNvPicPr preferRelativeResize="0"/>
                  </pic:nvPicPr>
                  <pic:blipFill>
                    <a:blip r:embed="rId21"/>
                    <a:srcRect b="0" l="0" r="0" t="0"/>
                    <a:stretch>
                      <a:fillRect/>
                    </a:stretch>
                  </pic:blipFill>
                  <pic:spPr>
                    <a:xfrm>
                      <a:off x="0" y="0"/>
                      <a:ext cx="1976148" cy="3520723"/>
                    </a:xfrm>
                    <a:prstGeom prst="rect"/>
                    <a:ln/>
                  </pic:spPr>
                </pic:pic>
              </a:graphicData>
            </a:graphic>
          </wp:inline>
        </w:drawing>
      </w:r>
      <w:r w:rsidDel="00000000" w:rsidR="00000000" w:rsidRPr="00000000">
        <w:rPr>
          <w:rtl w:val="0"/>
        </w:rPr>
      </w:r>
    </w:p>
    <w:p w:rsidR="00000000" w:rsidDel="00000000" w:rsidP="00000000" w:rsidRDefault="00000000" w:rsidRPr="00000000" w14:paraId="000002B2">
      <w:pPr>
        <w:spacing w:after="160" w:line="331.2" w:lineRule="auto"/>
        <w:rPr>
          <w:sz w:val="36"/>
          <w:szCs w:val="36"/>
          <w:highlight w:val="white"/>
        </w:rPr>
      </w:pPr>
      <w:r w:rsidDel="00000000" w:rsidR="00000000" w:rsidRPr="00000000">
        <w:rPr>
          <w:sz w:val="36"/>
          <w:szCs w:val="36"/>
          <w:highlight w:val="white"/>
          <w:rtl w:val="0"/>
        </w:rPr>
        <w:t xml:space="preserve">Campione:</w:t>
      </w:r>
    </w:p>
    <w:p w:rsidR="00000000" w:rsidDel="00000000" w:rsidP="00000000" w:rsidRDefault="00000000" w:rsidRPr="00000000" w14:paraId="000002B3">
      <w:pPr>
        <w:spacing w:after="160" w:line="331.2" w:lineRule="auto"/>
        <w:rPr>
          <w:sz w:val="36"/>
          <w:szCs w:val="36"/>
          <w:highlight w:val="white"/>
        </w:rPr>
      </w:pPr>
      <w:r w:rsidDel="00000000" w:rsidR="00000000" w:rsidRPr="00000000">
        <w:rPr>
          <w:sz w:val="36"/>
          <w:szCs w:val="36"/>
          <w:highlight w:val="white"/>
          <w:rtl w:val="0"/>
        </w:rPr>
        <w:t xml:space="preserve">Numero di casi= 30</w:t>
      </w:r>
    </w:p>
    <w:p w:rsidR="00000000" w:rsidDel="00000000" w:rsidP="00000000" w:rsidRDefault="00000000" w:rsidRPr="00000000" w14:paraId="000002B4">
      <w:pPr>
        <w:spacing w:after="160" w:line="331.2" w:lineRule="auto"/>
        <w:rPr>
          <w:sz w:val="36"/>
          <w:szCs w:val="36"/>
          <w:highlight w:val="white"/>
        </w:rPr>
      </w:pPr>
      <w:r w:rsidDel="00000000" w:rsidR="00000000" w:rsidRPr="00000000">
        <w:rPr>
          <w:sz w:val="36"/>
          <w:szCs w:val="36"/>
          <w:highlight w:val="white"/>
          <w:rtl w:val="0"/>
        </w:rPr>
        <w:t xml:space="preserve">Indici di tendenza centrale:</w:t>
      </w:r>
    </w:p>
    <w:p w:rsidR="00000000" w:rsidDel="00000000" w:rsidP="00000000" w:rsidRDefault="00000000" w:rsidRPr="00000000" w14:paraId="000002B5">
      <w:pPr>
        <w:spacing w:after="160" w:line="331.2" w:lineRule="auto"/>
        <w:rPr>
          <w:sz w:val="36"/>
          <w:szCs w:val="36"/>
          <w:highlight w:val="white"/>
        </w:rPr>
      </w:pPr>
      <w:r w:rsidDel="00000000" w:rsidR="00000000" w:rsidRPr="00000000">
        <w:rPr>
          <w:sz w:val="36"/>
          <w:szCs w:val="36"/>
          <w:highlight w:val="white"/>
          <w:rtl w:val="0"/>
        </w:rPr>
        <w:t xml:space="preserve">MODA= ABBASTANZA</w:t>
      </w:r>
    </w:p>
    <w:p w:rsidR="00000000" w:rsidDel="00000000" w:rsidP="00000000" w:rsidRDefault="00000000" w:rsidRPr="00000000" w14:paraId="000002B6">
      <w:pPr>
        <w:spacing w:after="160" w:line="331.2" w:lineRule="auto"/>
        <w:rPr>
          <w:sz w:val="36"/>
          <w:szCs w:val="36"/>
          <w:highlight w:val="white"/>
        </w:rPr>
      </w:pPr>
      <w:r w:rsidDel="00000000" w:rsidR="00000000" w:rsidRPr="00000000">
        <w:rPr>
          <w:sz w:val="36"/>
          <w:szCs w:val="36"/>
          <w:highlight w:val="white"/>
          <w:rtl w:val="0"/>
        </w:rPr>
        <w:t xml:space="preserve">MEDIANA= ABBASTANZA </w:t>
      </w:r>
    </w:p>
    <w:p w:rsidR="00000000" w:rsidDel="00000000" w:rsidP="00000000" w:rsidRDefault="00000000" w:rsidRPr="00000000" w14:paraId="000002B7">
      <w:pPr>
        <w:spacing w:after="160" w:line="331.2" w:lineRule="auto"/>
        <w:rPr>
          <w:sz w:val="36"/>
          <w:szCs w:val="36"/>
          <w:highlight w:val="white"/>
        </w:rPr>
      </w:pPr>
      <w:r w:rsidDel="00000000" w:rsidR="00000000" w:rsidRPr="00000000">
        <w:rPr>
          <w:sz w:val="36"/>
          <w:szCs w:val="36"/>
          <w:highlight w:val="white"/>
          <w:rtl w:val="0"/>
        </w:rPr>
        <w:t xml:space="preserve">Indici di dispersione:</w:t>
      </w:r>
    </w:p>
    <w:p w:rsidR="00000000" w:rsidDel="00000000" w:rsidP="00000000" w:rsidRDefault="00000000" w:rsidRPr="00000000" w14:paraId="000002B8">
      <w:pPr>
        <w:spacing w:after="160" w:line="331.2" w:lineRule="auto"/>
        <w:rPr>
          <w:sz w:val="36"/>
          <w:szCs w:val="36"/>
          <w:highlight w:val="white"/>
        </w:rPr>
      </w:pPr>
      <w:r w:rsidDel="00000000" w:rsidR="00000000" w:rsidRPr="00000000">
        <w:rPr>
          <w:sz w:val="36"/>
          <w:szCs w:val="36"/>
          <w:highlight w:val="white"/>
          <w:rtl w:val="0"/>
        </w:rPr>
        <w:t xml:space="preserve">La mediana vale ABBASTANZA </w:t>
      </w:r>
    </w:p>
    <w:p w:rsidR="00000000" w:rsidDel="00000000" w:rsidP="00000000" w:rsidRDefault="00000000" w:rsidRPr="00000000" w14:paraId="000002B9">
      <w:pPr>
        <w:spacing w:after="160" w:line="331.2" w:lineRule="auto"/>
        <w:rPr>
          <w:sz w:val="36"/>
          <w:szCs w:val="36"/>
          <w:highlight w:val="white"/>
        </w:rPr>
      </w:pPr>
      <w:r w:rsidDel="00000000" w:rsidR="00000000" w:rsidRPr="00000000">
        <w:rPr>
          <w:sz w:val="36"/>
          <w:szCs w:val="36"/>
          <w:highlight w:val="white"/>
          <w:rtl w:val="0"/>
        </w:rPr>
        <w:t xml:space="preserve">Il primo quartile Q1 vale 7.5 (MOLTO) </w:t>
      </w:r>
    </w:p>
    <w:p w:rsidR="00000000" w:rsidDel="00000000" w:rsidP="00000000" w:rsidRDefault="00000000" w:rsidRPr="00000000" w14:paraId="000002BA">
      <w:pPr>
        <w:spacing w:after="160" w:line="331.2" w:lineRule="auto"/>
        <w:rPr>
          <w:sz w:val="36"/>
          <w:szCs w:val="36"/>
          <w:highlight w:val="white"/>
        </w:rPr>
      </w:pPr>
      <w:r w:rsidDel="00000000" w:rsidR="00000000" w:rsidRPr="00000000">
        <w:rPr>
          <w:sz w:val="36"/>
          <w:szCs w:val="36"/>
          <w:highlight w:val="white"/>
          <w:rtl w:val="0"/>
        </w:rPr>
        <w:t xml:space="preserve">Il terzo quartile Q3 vale 22.5 (ABBASTANZA)</w:t>
      </w:r>
    </w:p>
    <w:p w:rsidR="00000000" w:rsidDel="00000000" w:rsidP="00000000" w:rsidRDefault="00000000" w:rsidRPr="00000000" w14:paraId="000002BB">
      <w:pPr>
        <w:spacing w:after="160" w:line="331.2" w:lineRule="auto"/>
        <w:rPr>
          <w:sz w:val="36"/>
          <w:szCs w:val="36"/>
          <w:highlight w:val="white"/>
        </w:rPr>
      </w:pPr>
      <w:r w:rsidDel="00000000" w:rsidR="00000000" w:rsidRPr="00000000">
        <w:rPr>
          <w:sz w:val="36"/>
          <w:szCs w:val="36"/>
          <w:highlight w:val="white"/>
          <w:rtl w:val="0"/>
        </w:rPr>
        <w:t xml:space="preserve">La differenza interquartilica Q3-Q1 vale 15 (ABBASTANZA)</w:t>
      </w:r>
    </w:p>
    <w:p w:rsidR="00000000" w:rsidDel="00000000" w:rsidP="00000000" w:rsidRDefault="00000000" w:rsidRPr="00000000" w14:paraId="000002BC">
      <w:pPr>
        <w:spacing w:after="160" w:line="331.2" w:lineRule="auto"/>
        <w:rPr>
          <w:b w:val="1"/>
          <w:sz w:val="36"/>
          <w:szCs w:val="36"/>
          <w:highlight w:val="white"/>
        </w:rPr>
      </w:pPr>
      <w:r w:rsidDel="00000000" w:rsidR="00000000" w:rsidRPr="00000000">
        <w:rPr>
          <w:b w:val="1"/>
          <w:sz w:val="36"/>
          <w:szCs w:val="36"/>
          <w:highlight w:val="white"/>
          <w:rtl w:val="0"/>
        </w:rPr>
        <w:t xml:space="preserve">SQUILIBRIO= 0.46</w:t>
      </w:r>
    </w:p>
    <w:p w:rsidR="00000000" w:rsidDel="00000000" w:rsidP="00000000" w:rsidRDefault="00000000" w:rsidRPr="00000000" w14:paraId="000002BD">
      <w:pPr>
        <w:spacing w:after="160" w:line="331.2" w:lineRule="auto"/>
        <w:rPr>
          <w:sz w:val="36"/>
          <w:szCs w:val="36"/>
          <w:highlight w:val="white"/>
        </w:rPr>
      </w:pPr>
      <w:r w:rsidDel="00000000" w:rsidR="00000000" w:rsidRPr="00000000">
        <w:rPr>
          <w:sz w:val="36"/>
          <w:szCs w:val="36"/>
          <w:highlight w:val="white"/>
          <w:rtl w:val="0"/>
        </w:rPr>
        <w:t xml:space="preserve">Lo squilibrio è dato dalla somma delle proporzioni al quadrato per ciascuna delle k modalità della variabile, ossia:</w:t>
      </w:r>
    </w:p>
    <w:p w:rsidR="00000000" w:rsidDel="00000000" w:rsidP="00000000" w:rsidRDefault="00000000" w:rsidRPr="00000000" w14:paraId="000002BE">
      <w:pPr>
        <w:spacing w:after="160" w:line="331.2" w:lineRule="auto"/>
        <w:rPr>
          <w:sz w:val="36"/>
          <w:szCs w:val="36"/>
          <w:highlight w:val="white"/>
        </w:rPr>
      </w:pPr>
      <w:r w:rsidDel="00000000" w:rsidR="00000000" w:rsidRPr="00000000">
        <w:rPr>
          <w:sz w:val="36"/>
          <w:szCs w:val="36"/>
          <w:highlight w:val="white"/>
        </w:rPr>
        <w:drawing>
          <wp:inline distB="114300" distT="114300" distL="114300" distR="114300">
            <wp:extent cx="611812" cy="579612"/>
            <wp:effectExtent b="0" l="0" r="0" t="0"/>
            <wp:docPr id="67" name="image1.jpg"/>
            <a:graphic>
              <a:graphicData uri="http://schemas.openxmlformats.org/drawingml/2006/picture">
                <pic:pic>
                  <pic:nvPicPr>
                    <pic:cNvPr id="0" name="image1.jpg"/>
                    <pic:cNvPicPr preferRelativeResize="0"/>
                  </pic:nvPicPr>
                  <pic:blipFill>
                    <a:blip r:embed="rId11"/>
                    <a:srcRect b="0" l="0" r="0" t="0"/>
                    <a:stretch>
                      <a:fillRect/>
                    </a:stretch>
                  </pic:blipFill>
                  <pic:spPr>
                    <a:xfrm>
                      <a:off x="0" y="0"/>
                      <a:ext cx="611812" cy="579612"/>
                    </a:xfrm>
                    <a:prstGeom prst="rect"/>
                    <a:ln/>
                  </pic:spPr>
                </pic:pic>
              </a:graphicData>
            </a:graphic>
          </wp:inline>
        </w:drawing>
      </w:r>
      <w:r w:rsidDel="00000000" w:rsidR="00000000" w:rsidRPr="00000000">
        <w:rPr>
          <w:sz w:val="36"/>
          <w:szCs w:val="36"/>
          <w:highlight w:val="white"/>
          <w:rtl w:val="0"/>
        </w:rPr>
        <w:t xml:space="preserve">(0.30)^2+(0.60)^2+(0.10)^2=0.09+0.36+0.01=0.46</w:t>
      </w:r>
    </w:p>
    <w:p w:rsidR="00000000" w:rsidDel="00000000" w:rsidP="00000000" w:rsidRDefault="00000000" w:rsidRPr="00000000" w14:paraId="000002BF">
      <w:pPr>
        <w:spacing w:after="160" w:line="331.2" w:lineRule="auto"/>
        <w:rPr>
          <w:b w:val="1"/>
          <w:sz w:val="36"/>
          <w:szCs w:val="36"/>
          <w:highlight w:val="white"/>
          <w:u w:val="single"/>
        </w:rPr>
      </w:pPr>
      <w:r w:rsidDel="00000000" w:rsidR="00000000" w:rsidRPr="00000000">
        <w:rPr>
          <w:sz w:val="36"/>
          <w:szCs w:val="36"/>
          <w:highlight w:val="white"/>
          <w:rtl w:val="0"/>
        </w:rPr>
        <w:t xml:space="preserve">Un valore vicino a </w:t>
      </w:r>
      <w:r w:rsidDel="00000000" w:rsidR="00000000" w:rsidRPr="00000000">
        <w:rPr>
          <w:b w:val="1"/>
          <w:sz w:val="36"/>
          <w:szCs w:val="36"/>
          <w:highlight w:val="white"/>
          <w:rtl w:val="0"/>
        </w:rPr>
        <w:t xml:space="preserve">0.5</w:t>
      </w:r>
      <w:r w:rsidDel="00000000" w:rsidR="00000000" w:rsidRPr="00000000">
        <w:rPr>
          <w:sz w:val="36"/>
          <w:szCs w:val="36"/>
          <w:highlight w:val="white"/>
          <w:rtl w:val="0"/>
        </w:rPr>
        <w:t xml:space="preserve"> indica una distribuzione abbastanza equilibrata, mentre un valore vicino a </w:t>
      </w:r>
      <w:r w:rsidDel="00000000" w:rsidR="00000000" w:rsidRPr="00000000">
        <w:rPr>
          <w:b w:val="1"/>
          <w:sz w:val="36"/>
          <w:szCs w:val="36"/>
          <w:highlight w:val="white"/>
          <w:rtl w:val="0"/>
        </w:rPr>
        <w:t xml:space="preserve">1</w:t>
      </w:r>
      <w:r w:rsidDel="00000000" w:rsidR="00000000" w:rsidRPr="00000000">
        <w:rPr>
          <w:sz w:val="36"/>
          <w:szCs w:val="36"/>
          <w:highlight w:val="white"/>
          <w:rtl w:val="0"/>
        </w:rPr>
        <w:t xml:space="preserve"> indica una forte concentrazione su una sola categoria. La modalità “Abbastanza” è chiaramente dominante, ma le risposte “Molto” e “Poco” sono comunque presenti. Lo squilibrio di </w:t>
      </w:r>
      <w:r w:rsidDel="00000000" w:rsidR="00000000" w:rsidRPr="00000000">
        <w:rPr>
          <w:b w:val="1"/>
          <w:sz w:val="36"/>
          <w:szCs w:val="36"/>
          <w:highlight w:val="white"/>
          <w:rtl w:val="0"/>
        </w:rPr>
        <w:t xml:space="preserve">0.46</w:t>
      </w:r>
      <w:r w:rsidDel="00000000" w:rsidR="00000000" w:rsidRPr="00000000">
        <w:rPr>
          <w:sz w:val="36"/>
          <w:szCs w:val="36"/>
          <w:highlight w:val="white"/>
          <w:rtl w:val="0"/>
        </w:rPr>
        <w:t xml:space="preserve"> indica una </w:t>
      </w:r>
      <w:r w:rsidDel="00000000" w:rsidR="00000000" w:rsidRPr="00000000">
        <w:rPr>
          <w:b w:val="1"/>
          <w:sz w:val="36"/>
          <w:szCs w:val="36"/>
          <w:highlight w:val="white"/>
          <w:rtl w:val="0"/>
        </w:rPr>
        <w:t xml:space="preserve">distribuzione moderatamente sbilanciata</w:t>
      </w:r>
      <w:r w:rsidDel="00000000" w:rsidR="00000000" w:rsidRPr="00000000">
        <w:rPr>
          <w:sz w:val="36"/>
          <w:szCs w:val="36"/>
          <w:highlight w:val="white"/>
          <w:rtl w:val="0"/>
        </w:rPr>
        <w:t xml:space="preserve">, ma non estrema.</w:t>
      </w:r>
      <w:r w:rsidDel="00000000" w:rsidR="00000000" w:rsidRPr="00000000">
        <w:rPr>
          <w:rtl w:val="0"/>
        </w:rPr>
      </w:r>
    </w:p>
    <w:p w:rsidR="00000000" w:rsidDel="00000000" w:rsidP="00000000" w:rsidRDefault="00000000" w:rsidRPr="00000000" w14:paraId="000002C0">
      <w:pPr>
        <w:spacing w:after="160" w:line="331.2" w:lineRule="auto"/>
        <w:rPr>
          <w:b w:val="1"/>
          <w:sz w:val="36"/>
          <w:szCs w:val="36"/>
          <w:highlight w:val="white"/>
          <w:u w:val="single"/>
        </w:rPr>
      </w:pPr>
      <w:r w:rsidDel="00000000" w:rsidR="00000000" w:rsidRPr="00000000">
        <w:rPr>
          <w:rtl w:val="0"/>
        </w:rPr>
      </w:r>
    </w:p>
    <w:p w:rsidR="00000000" w:rsidDel="00000000" w:rsidP="00000000" w:rsidRDefault="00000000" w:rsidRPr="00000000" w14:paraId="000002C1">
      <w:pPr>
        <w:spacing w:after="160" w:line="331.2" w:lineRule="auto"/>
        <w:rPr>
          <w:b w:val="1"/>
          <w:sz w:val="36"/>
          <w:szCs w:val="36"/>
          <w:highlight w:val="white"/>
          <w:u w:val="single"/>
        </w:rPr>
      </w:pPr>
      <w:r w:rsidDel="00000000" w:rsidR="00000000" w:rsidRPr="00000000">
        <w:rPr>
          <w:b w:val="1"/>
          <w:sz w:val="36"/>
          <w:szCs w:val="36"/>
          <w:highlight w:val="white"/>
          <w:u w:val="single"/>
          <w:rtl w:val="0"/>
        </w:rPr>
        <w:t xml:space="preserve">12. PARTECIPAZIONE ATTIVA BAMBINO</w:t>
      </w:r>
    </w:p>
    <w:tbl>
      <w:tblPr>
        <w:tblStyle w:val="Table15"/>
        <w:tblW w:w="10380.0" w:type="dxa"/>
        <w:jc w:val="left"/>
        <w:tblInd w:w="-115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725"/>
        <w:gridCol w:w="2085"/>
        <w:gridCol w:w="2385"/>
        <w:gridCol w:w="1920"/>
        <w:gridCol w:w="2265"/>
        <w:tblGridChange w:id="0">
          <w:tblGrid>
            <w:gridCol w:w="1725"/>
            <w:gridCol w:w="2085"/>
            <w:gridCol w:w="2385"/>
            <w:gridCol w:w="1920"/>
            <w:gridCol w:w="22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C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Modalità </w:t>
            </w:r>
          </w:p>
        </w:tc>
        <w:tc>
          <w:tcPr>
            <w:shd w:fill="auto" w:val="clear"/>
            <w:tcMar>
              <w:top w:w="100.0" w:type="dxa"/>
              <w:left w:w="100.0" w:type="dxa"/>
              <w:bottom w:w="100.0" w:type="dxa"/>
              <w:right w:w="100.0" w:type="dxa"/>
            </w:tcMar>
            <w:vAlign w:val="top"/>
          </w:tcPr>
          <w:p w:rsidR="00000000" w:rsidDel="00000000" w:rsidP="00000000" w:rsidRDefault="00000000" w:rsidRPr="00000000" w14:paraId="000002C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frequenza semplice</w:t>
            </w:r>
          </w:p>
        </w:tc>
        <w:tc>
          <w:tcPr>
            <w:shd w:fill="auto" w:val="clear"/>
            <w:tcMar>
              <w:top w:w="100.0" w:type="dxa"/>
              <w:left w:w="100.0" w:type="dxa"/>
              <w:bottom w:w="100.0" w:type="dxa"/>
              <w:right w:w="100.0" w:type="dxa"/>
            </w:tcMar>
            <w:vAlign w:val="top"/>
          </w:tcPr>
          <w:p w:rsidR="00000000" w:rsidDel="00000000" w:rsidP="00000000" w:rsidRDefault="00000000" w:rsidRPr="00000000" w14:paraId="000002C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percentuale semplice</w:t>
            </w:r>
          </w:p>
        </w:tc>
        <w:tc>
          <w:tcPr>
            <w:shd w:fill="auto" w:val="clear"/>
            <w:tcMar>
              <w:top w:w="100.0" w:type="dxa"/>
              <w:left w:w="100.0" w:type="dxa"/>
              <w:bottom w:w="100.0" w:type="dxa"/>
              <w:right w:w="100.0" w:type="dxa"/>
            </w:tcMar>
            <w:vAlign w:val="top"/>
          </w:tcPr>
          <w:p w:rsidR="00000000" w:rsidDel="00000000" w:rsidP="00000000" w:rsidRDefault="00000000" w:rsidRPr="00000000" w14:paraId="000002C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frequenza cumulata</w:t>
            </w:r>
          </w:p>
        </w:tc>
        <w:tc>
          <w:tcPr>
            <w:shd w:fill="auto" w:val="clear"/>
            <w:tcMar>
              <w:top w:w="100.0" w:type="dxa"/>
              <w:left w:w="100.0" w:type="dxa"/>
              <w:bottom w:w="100.0" w:type="dxa"/>
              <w:right w:w="100.0" w:type="dxa"/>
            </w:tcMar>
            <w:vAlign w:val="top"/>
          </w:tcPr>
          <w:p w:rsidR="00000000" w:rsidDel="00000000" w:rsidP="00000000" w:rsidRDefault="00000000" w:rsidRPr="00000000" w14:paraId="000002C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percentuale cumulata</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C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si</w:t>
            </w:r>
          </w:p>
        </w:tc>
        <w:tc>
          <w:tcPr>
            <w:shd w:fill="auto" w:val="clear"/>
            <w:tcMar>
              <w:top w:w="100.0" w:type="dxa"/>
              <w:left w:w="100.0" w:type="dxa"/>
              <w:bottom w:w="100.0" w:type="dxa"/>
              <w:right w:w="100.0" w:type="dxa"/>
            </w:tcMar>
            <w:vAlign w:val="top"/>
          </w:tcPr>
          <w:p w:rsidR="00000000" w:rsidDel="00000000" w:rsidP="00000000" w:rsidRDefault="00000000" w:rsidRPr="00000000" w14:paraId="000002C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22</w:t>
            </w:r>
          </w:p>
        </w:tc>
        <w:tc>
          <w:tcPr>
            <w:shd w:fill="auto" w:val="clear"/>
            <w:tcMar>
              <w:top w:w="100.0" w:type="dxa"/>
              <w:left w:w="100.0" w:type="dxa"/>
              <w:bottom w:w="100.0" w:type="dxa"/>
              <w:right w:w="100.0" w:type="dxa"/>
            </w:tcMar>
            <w:vAlign w:val="top"/>
          </w:tcPr>
          <w:p w:rsidR="00000000" w:rsidDel="00000000" w:rsidP="00000000" w:rsidRDefault="00000000" w:rsidRPr="00000000" w14:paraId="000002C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73%</w:t>
            </w:r>
          </w:p>
        </w:tc>
        <w:tc>
          <w:tcPr>
            <w:shd w:fill="auto" w:val="clear"/>
            <w:tcMar>
              <w:top w:w="100.0" w:type="dxa"/>
              <w:left w:w="100.0" w:type="dxa"/>
              <w:bottom w:w="100.0" w:type="dxa"/>
              <w:right w:w="100.0" w:type="dxa"/>
            </w:tcMar>
            <w:vAlign w:val="top"/>
          </w:tcPr>
          <w:p w:rsidR="00000000" w:rsidDel="00000000" w:rsidP="00000000" w:rsidRDefault="00000000" w:rsidRPr="00000000" w14:paraId="000002C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22</w:t>
            </w:r>
          </w:p>
        </w:tc>
        <w:tc>
          <w:tcPr>
            <w:shd w:fill="auto" w:val="clear"/>
            <w:tcMar>
              <w:top w:w="100.0" w:type="dxa"/>
              <w:left w:w="100.0" w:type="dxa"/>
              <w:bottom w:w="100.0" w:type="dxa"/>
              <w:right w:w="100.0" w:type="dxa"/>
            </w:tcMar>
            <w:vAlign w:val="top"/>
          </w:tcPr>
          <w:p w:rsidR="00000000" w:rsidDel="00000000" w:rsidP="00000000" w:rsidRDefault="00000000" w:rsidRPr="00000000" w14:paraId="000002C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73%</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C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no</w:t>
            </w:r>
          </w:p>
        </w:tc>
        <w:tc>
          <w:tcPr>
            <w:shd w:fill="auto" w:val="clear"/>
            <w:tcMar>
              <w:top w:w="100.0" w:type="dxa"/>
              <w:left w:w="100.0" w:type="dxa"/>
              <w:bottom w:w="100.0" w:type="dxa"/>
              <w:right w:w="100.0" w:type="dxa"/>
            </w:tcMar>
            <w:vAlign w:val="top"/>
          </w:tcPr>
          <w:p w:rsidR="00000000" w:rsidDel="00000000" w:rsidP="00000000" w:rsidRDefault="00000000" w:rsidRPr="00000000" w14:paraId="000002C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2C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27%</w:t>
            </w:r>
          </w:p>
        </w:tc>
        <w:tc>
          <w:tcPr>
            <w:shd w:fill="auto" w:val="clear"/>
            <w:tcMar>
              <w:top w:w="100.0" w:type="dxa"/>
              <w:left w:w="100.0" w:type="dxa"/>
              <w:bottom w:w="100.0" w:type="dxa"/>
              <w:right w:w="100.0" w:type="dxa"/>
            </w:tcMar>
            <w:vAlign w:val="top"/>
          </w:tcPr>
          <w:p w:rsidR="00000000" w:rsidDel="00000000" w:rsidP="00000000" w:rsidRDefault="00000000" w:rsidRPr="00000000" w14:paraId="000002C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30</w:t>
            </w:r>
          </w:p>
        </w:tc>
        <w:tc>
          <w:tcPr>
            <w:shd w:fill="auto" w:val="clear"/>
            <w:tcMar>
              <w:top w:w="100.0" w:type="dxa"/>
              <w:left w:w="100.0" w:type="dxa"/>
              <w:bottom w:w="100.0" w:type="dxa"/>
              <w:right w:w="100.0" w:type="dxa"/>
            </w:tcMar>
            <w:vAlign w:val="top"/>
          </w:tcPr>
          <w:p w:rsidR="00000000" w:rsidDel="00000000" w:rsidP="00000000" w:rsidRDefault="00000000" w:rsidRPr="00000000" w14:paraId="000002D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6"/>
                <w:szCs w:val="36"/>
                <w:highlight w:val="white"/>
              </w:rPr>
            </w:pPr>
            <w:r w:rsidDel="00000000" w:rsidR="00000000" w:rsidRPr="00000000">
              <w:rPr>
                <w:sz w:val="36"/>
                <w:szCs w:val="36"/>
                <w:highlight w:val="white"/>
                <w:rtl w:val="0"/>
              </w:rPr>
              <w:t xml:space="preserve">100%</w:t>
            </w:r>
          </w:p>
        </w:tc>
      </w:tr>
    </w:tbl>
    <w:p w:rsidR="00000000" w:rsidDel="00000000" w:rsidP="00000000" w:rsidRDefault="00000000" w:rsidRPr="00000000" w14:paraId="000002D1">
      <w:pPr>
        <w:spacing w:after="160" w:line="331.2" w:lineRule="auto"/>
        <w:rPr>
          <w:sz w:val="36"/>
          <w:szCs w:val="36"/>
          <w:highlight w:val="white"/>
        </w:rPr>
      </w:pPr>
      <w:r w:rsidDel="00000000" w:rsidR="00000000" w:rsidRPr="00000000">
        <w:rPr>
          <w:sz w:val="36"/>
          <w:szCs w:val="36"/>
          <w:highlight w:val="white"/>
        </w:rPr>
        <w:drawing>
          <wp:inline distB="114300" distT="114300" distL="114300" distR="114300">
            <wp:extent cx="1563888" cy="2776528"/>
            <wp:effectExtent b="0" l="0" r="0" t="0"/>
            <wp:docPr id="68" name="image12.jpg"/>
            <a:graphic>
              <a:graphicData uri="http://schemas.openxmlformats.org/drawingml/2006/picture">
                <pic:pic>
                  <pic:nvPicPr>
                    <pic:cNvPr id="0" name="image12.jpg"/>
                    <pic:cNvPicPr preferRelativeResize="0"/>
                  </pic:nvPicPr>
                  <pic:blipFill>
                    <a:blip r:embed="rId22"/>
                    <a:srcRect b="0" l="0" r="0" t="0"/>
                    <a:stretch>
                      <a:fillRect/>
                    </a:stretch>
                  </pic:blipFill>
                  <pic:spPr>
                    <a:xfrm>
                      <a:off x="0" y="0"/>
                      <a:ext cx="1563888" cy="2776528"/>
                    </a:xfrm>
                    <a:prstGeom prst="rect"/>
                    <a:ln/>
                  </pic:spPr>
                </pic:pic>
              </a:graphicData>
            </a:graphic>
          </wp:inline>
        </w:drawing>
      </w:r>
      <w:r w:rsidDel="00000000" w:rsidR="00000000" w:rsidRPr="00000000">
        <w:rPr>
          <w:rtl w:val="0"/>
        </w:rPr>
      </w:r>
    </w:p>
    <w:p w:rsidR="00000000" w:rsidDel="00000000" w:rsidP="00000000" w:rsidRDefault="00000000" w:rsidRPr="00000000" w14:paraId="000002D2">
      <w:pPr>
        <w:spacing w:after="160" w:line="331.2" w:lineRule="auto"/>
        <w:rPr>
          <w:sz w:val="36"/>
          <w:szCs w:val="36"/>
          <w:highlight w:val="white"/>
        </w:rPr>
      </w:pPr>
      <w:r w:rsidDel="00000000" w:rsidR="00000000" w:rsidRPr="00000000">
        <w:rPr>
          <w:sz w:val="36"/>
          <w:szCs w:val="36"/>
          <w:highlight w:val="white"/>
          <w:rtl w:val="0"/>
        </w:rPr>
        <w:t xml:space="preserve">Campione:</w:t>
      </w:r>
    </w:p>
    <w:p w:rsidR="00000000" w:rsidDel="00000000" w:rsidP="00000000" w:rsidRDefault="00000000" w:rsidRPr="00000000" w14:paraId="000002D3">
      <w:pPr>
        <w:spacing w:after="160" w:line="331.2" w:lineRule="auto"/>
        <w:rPr>
          <w:sz w:val="36"/>
          <w:szCs w:val="36"/>
          <w:highlight w:val="white"/>
        </w:rPr>
      </w:pPr>
      <w:r w:rsidDel="00000000" w:rsidR="00000000" w:rsidRPr="00000000">
        <w:rPr>
          <w:sz w:val="36"/>
          <w:szCs w:val="36"/>
          <w:highlight w:val="white"/>
          <w:rtl w:val="0"/>
        </w:rPr>
        <w:t xml:space="preserve">Numero di casi= 30</w:t>
      </w:r>
    </w:p>
    <w:p w:rsidR="00000000" w:rsidDel="00000000" w:rsidP="00000000" w:rsidRDefault="00000000" w:rsidRPr="00000000" w14:paraId="000002D4">
      <w:pPr>
        <w:spacing w:after="160" w:line="331.2" w:lineRule="auto"/>
        <w:rPr>
          <w:sz w:val="36"/>
          <w:szCs w:val="36"/>
          <w:highlight w:val="white"/>
        </w:rPr>
      </w:pPr>
      <w:r w:rsidDel="00000000" w:rsidR="00000000" w:rsidRPr="00000000">
        <w:rPr>
          <w:sz w:val="36"/>
          <w:szCs w:val="36"/>
          <w:highlight w:val="white"/>
          <w:rtl w:val="0"/>
        </w:rPr>
        <w:t xml:space="preserve">Indici di tendenza centrale:</w:t>
      </w:r>
    </w:p>
    <w:p w:rsidR="00000000" w:rsidDel="00000000" w:rsidP="00000000" w:rsidRDefault="00000000" w:rsidRPr="00000000" w14:paraId="000002D5">
      <w:pPr>
        <w:spacing w:after="160" w:line="331.2" w:lineRule="auto"/>
        <w:ind w:left="0" w:firstLine="0"/>
        <w:rPr>
          <w:sz w:val="36"/>
          <w:szCs w:val="36"/>
          <w:highlight w:val="white"/>
        </w:rPr>
      </w:pPr>
      <w:r w:rsidDel="00000000" w:rsidR="00000000" w:rsidRPr="00000000">
        <w:rPr>
          <w:sz w:val="36"/>
          <w:szCs w:val="36"/>
          <w:highlight w:val="white"/>
          <w:rtl w:val="0"/>
        </w:rPr>
        <w:t xml:space="preserve">MODA= SI</w:t>
      </w:r>
    </w:p>
    <w:p w:rsidR="00000000" w:rsidDel="00000000" w:rsidP="00000000" w:rsidRDefault="00000000" w:rsidRPr="00000000" w14:paraId="000002D6">
      <w:pPr>
        <w:spacing w:after="160" w:line="331.2" w:lineRule="auto"/>
        <w:ind w:left="0" w:firstLine="0"/>
        <w:rPr>
          <w:sz w:val="36"/>
          <w:szCs w:val="36"/>
          <w:highlight w:val="white"/>
        </w:rPr>
      </w:pPr>
      <w:r w:rsidDel="00000000" w:rsidR="00000000" w:rsidRPr="00000000">
        <w:rPr>
          <w:sz w:val="36"/>
          <w:szCs w:val="36"/>
          <w:highlight w:val="white"/>
          <w:rtl w:val="0"/>
        </w:rPr>
        <w:t xml:space="preserve">MEDIANA= SI</w:t>
      </w:r>
    </w:p>
    <w:p w:rsidR="00000000" w:rsidDel="00000000" w:rsidP="00000000" w:rsidRDefault="00000000" w:rsidRPr="00000000" w14:paraId="000002D7">
      <w:pPr>
        <w:spacing w:after="160" w:line="331.2" w:lineRule="auto"/>
        <w:ind w:left="0" w:firstLine="0"/>
        <w:rPr>
          <w:sz w:val="36"/>
          <w:szCs w:val="36"/>
          <w:highlight w:val="white"/>
        </w:rPr>
      </w:pPr>
      <w:r w:rsidDel="00000000" w:rsidR="00000000" w:rsidRPr="00000000">
        <w:rPr>
          <w:sz w:val="36"/>
          <w:szCs w:val="36"/>
          <w:highlight w:val="white"/>
          <w:rtl w:val="0"/>
        </w:rPr>
        <w:t xml:space="preserve">Indici di dispersione:</w:t>
      </w:r>
    </w:p>
    <w:p w:rsidR="00000000" w:rsidDel="00000000" w:rsidP="00000000" w:rsidRDefault="00000000" w:rsidRPr="00000000" w14:paraId="000002D8">
      <w:pPr>
        <w:spacing w:after="160" w:line="331.2" w:lineRule="auto"/>
        <w:ind w:left="0" w:firstLine="0"/>
        <w:rPr>
          <w:sz w:val="36"/>
          <w:szCs w:val="36"/>
          <w:highlight w:val="white"/>
        </w:rPr>
      </w:pPr>
      <w:r w:rsidDel="00000000" w:rsidR="00000000" w:rsidRPr="00000000">
        <w:rPr>
          <w:sz w:val="36"/>
          <w:szCs w:val="36"/>
          <w:highlight w:val="white"/>
          <w:rtl w:val="0"/>
        </w:rPr>
        <w:t xml:space="preserve">La mediana vale SI</w:t>
      </w:r>
    </w:p>
    <w:p w:rsidR="00000000" w:rsidDel="00000000" w:rsidP="00000000" w:rsidRDefault="00000000" w:rsidRPr="00000000" w14:paraId="000002D9">
      <w:pPr>
        <w:spacing w:after="160" w:line="331.2" w:lineRule="auto"/>
        <w:ind w:left="0" w:firstLine="0"/>
        <w:rPr>
          <w:sz w:val="36"/>
          <w:szCs w:val="36"/>
          <w:highlight w:val="white"/>
        </w:rPr>
      </w:pPr>
      <w:r w:rsidDel="00000000" w:rsidR="00000000" w:rsidRPr="00000000">
        <w:rPr>
          <w:sz w:val="36"/>
          <w:szCs w:val="36"/>
          <w:highlight w:val="white"/>
          <w:rtl w:val="0"/>
        </w:rPr>
        <w:t xml:space="preserve">Il primo quartile Q1 vale 7.5 (SI)</w:t>
      </w:r>
    </w:p>
    <w:p w:rsidR="00000000" w:rsidDel="00000000" w:rsidP="00000000" w:rsidRDefault="00000000" w:rsidRPr="00000000" w14:paraId="000002DA">
      <w:pPr>
        <w:spacing w:after="160" w:line="331.2" w:lineRule="auto"/>
        <w:ind w:left="0" w:firstLine="0"/>
        <w:rPr>
          <w:sz w:val="36"/>
          <w:szCs w:val="36"/>
          <w:highlight w:val="white"/>
        </w:rPr>
      </w:pPr>
      <w:r w:rsidDel="00000000" w:rsidR="00000000" w:rsidRPr="00000000">
        <w:rPr>
          <w:sz w:val="36"/>
          <w:szCs w:val="36"/>
          <w:highlight w:val="white"/>
          <w:rtl w:val="0"/>
        </w:rPr>
        <w:t xml:space="preserve">Il terzo quartile Q3 vale 22.5 (NO)</w:t>
      </w:r>
    </w:p>
    <w:p w:rsidR="00000000" w:rsidDel="00000000" w:rsidP="00000000" w:rsidRDefault="00000000" w:rsidRPr="00000000" w14:paraId="000002DB">
      <w:pPr>
        <w:spacing w:after="160" w:line="331.2" w:lineRule="auto"/>
        <w:ind w:left="0" w:firstLine="0"/>
        <w:rPr>
          <w:sz w:val="36"/>
          <w:szCs w:val="36"/>
          <w:highlight w:val="white"/>
        </w:rPr>
      </w:pPr>
      <w:r w:rsidDel="00000000" w:rsidR="00000000" w:rsidRPr="00000000">
        <w:rPr>
          <w:sz w:val="36"/>
          <w:szCs w:val="36"/>
          <w:highlight w:val="white"/>
          <w:rtl w:val="0"/>
        </w:rPr>
        <w:t xml:space="preserve">La differenza interquartilica Q3-Q1 vale 15 (SI)</w:t>
      </w:r>
    </w:p>
    <w:p w:rsidR="00000000" w:rsidDel="00000000" w:rsidP="00000000" w:rsidRDefault="00000000" w:rsidRPr="00000000" w14:paraId="000002DC">
      <w:pPr>
        <w:spacing w:after="160" w:line="331.2" w:lineRule="auto"/>
        <w:rPr>
          <w:b w:val="1"/>
          <w:sz w:val="36"/>
          <w:szCs w:val="36"/>
          <w:highlight w:val="white"/>
        </w:rPr>
      </w:pPr>
      <w:r w:rsidDel="00000000" w:rsidR="00000000" w:rsidRPr="00000000">
        <w:rPr>
          <w:b w:val="1"/>
          <w:sz w:val="36"/>
          <w:szCs w:val="36"/>
          <w:highlight w:val="white"/>
          <w:rtl w:val="0"/>
        </w:rPr>
        <w:t xml:space="preserve">SQUILIBRIO= 0.61</w:t>
      </w:r>
    </w:p>
    <w:p w:rsidR="00000000" w:rsidDel="00000000" w:rsidP="00000000" w:rsidRDefault="00000000" w:rsidRPr="00000000" w14:paraId="000002DD">
      <w:pPr>
        <w:spacing w:after="160" w:line="331.2" w:lineRule="auto"/>
        <w:rPr>
          <w:sz w:val="36"/>
          <w:szCs w:val="36"/>
          <w:highlight w:val="white"/>
        </w:rPr>
      </w:pPr>
      <w:r w:rsidDel="00000000" w:rsidR="00000000" w:rsidRPr="00000000">
        <w:rPr>
          <w:sz w:val="36"/>
          <w:szCs w:val="36"/>
          <w:highlight w:val="white"/>
          <w:rtl w:val="0"/>
        </w:rPr>
        <w:t xml:space="preserve">Lo squilibrio è dato dalla somma delle proporzioni al quadrato per ciascuna delle k modalità della variabile, ossia:</w:t>
      </w:r>
    </w:p>
    <w:p w:rsidR="00000000" w:rsidDel="00000000" w:rsidP="00000000" w:rsidRDefault="00000000" w:rsidRPr="00000000" w14:paraId="000002DE">
      <w:pPr>
        <w:spacing w:after="160" w:line="331.2" w:lineRule="auto"/>
        <w:rPr>
          <w:sz w:val="36"/>
          <w:szCs w:val="36"/>
          <w:highlight w:val="white"/>
        </w:rPr>
      </w:pPr>
      <w:r w:rsidDel="00000000" w:rsidR="00000000" w:rsidRPr="00000000">
        <w:rPr>
          <w:sz w:val="36"/>
          <w:szCs w:val="36"/>
          <w:highlight w:val="white"/>
        </w:rPr>
        <w:drawing>
          <wp:inline distB="114300" distT="114300" distL="114300" distR="114300">
            <wp:extent cx="755828" cy="719138"/>
            <wp:effectExtent b="0" l="0" r="0" t="0"/>
            <wp:docPr id="69" name="image1.jpg"/>
            <a:graphic>
              <a:graphicData uri="http://schemas.openxmlformats.org/drawingml/2006/picture">
                <pic:pic>
                  <pic:nvPicPr>
                    <pic:cNvPr id="0" name="image1.jpg"/>
                    <pic:cNvPicPr preferRelativeResize="0"/>
                  </pic:nvPicPr>
                  <pic:blipFill>
                    <a:blip r:embed="rId11"/>
                    <a:srcRect b="0" l="0" r="0" t="0"/>
                    <a:stretch>
                      <a:fillRect/>
                    </a:stretch>
                  </pic:blipFill>
                  <pic:spPr>
                    <a:xfrm>
                      <a:off x="0" y="0"/>
                      <a:ext cx="755828" cy="719138"/>
                    </a:xfrm>
                    <a:prstGeom prst="rect"/>
                    <a:ln/>
                  </pic:spPr>
                </pic:pic>
              </a:graphicData>
            </a:graphic>
          </wp:inline>
        </w:drawing>
      </w:r>
      <w:r w:rsidDel="00000000" w:rsidR="00000000" w:rsidRPr="00000000">
        <w:rPr>
          <w:sz w:val="36"/>
          <w:szCs w:val="36"/>
          <w:highlight w:val="white"/>
          <w:rtl w:val="0"/>
        </w:rPr>
        <w:t xml:space="preserve">(0.733)^2+(0.267)^2=0.537+0.071=0.61</w:t>
      </w:r>
    </w:p>
    <w:p w:rsidR="00000000" w:rsidDel="00000000" w:rsidP="00000000" w:rsidRDefault="00000000" w:rsidRPr="00000000" w14:paraId="000002DF">
      <w:pPr>
        <w:spacing w:after="160" w:line="331.2" w:lineRule="auto"/>
        <w:ind w:left="0" w:firstLine="0"/>
        <w:rPr>
          <w:sz w:val="36"/>
          <w:szCs w:val="36"/>
          <w:highlight w:val="white"/>
        </w:rPr>
      </w:pPr>
      <w:r w:rsidDel="00000000" w:rsidR="00000000" w:rsidRPr="00000000">
        <w:rPr>
          <w:sz w:val="36"/>
          <w:szCs w:val="36"/>
          <w:highlight w:val="white"/>
          <w:rtl w:val="0"/>
        </w:rPr>
        <w:t xml:space="preserve">Un valore vicino a </w:t>
      </w:r>
      <w:r w:rsidDel="00000000" w:rsidR="00000000" w:rsidRPr="00000000">
        <w:rPr>
          <w:b w:val="1"/>
          <w:sz w:val="36"/>
          <w:szCs w:val="36"/>
          <w:highlight w:val="white"/>
          <w:rtl w:val="0"/>
        </w:rPr>
        <w:t xml:space="preserve">0.5</w:t>
      </w:r>
      <w:r w:rsidDel="00000000" w:rsidR="00000000" w:rsidRPr="00000000">
        <w:rPr>
          <w:sz w:val="36"/>
          <w:szCs w:val="36"/>
          <w:highlight w:val="white"/>
          <w:rtl w:val="0"/>
        </w:rPr>
        <w:t xml:space="preserve"> indica una distribuzione abbastanza equilibrata, mentre un valore vicino a </w:t>
      </w:r>
      <w:r w:rsidDel="00000000" w:rsidR="00000000" w:rsidRPr="00000000">
        <w:rPr>
          <w:b w:val="1"/>
          <w:sz w:val="36"/>
          <w:szCs w:val="36"/>
          <w:highlight w:val="white"/>
          <w:rtl w:val="0"/>
        </w:rPr>
        <w:t xml:space="preserve">1</w:t>
      </w:r>
      <w:r w:rsidDel="00000000" w:rsidR="00000000" w:rsidRPr="00000000">
        <w:rPr>
          <w:sz w:val="36"/>
          <w:szCs w:val="36"/>
          <w:highlight w:val="white"/>
          <w:rtl w:val="0"/>
        </w:rPr>
        <w:t xml:space="preserve"> indica una forte concentrazione su una sola categoria.</w:t>
      </w:r>
    </w:p>
    <w:p w:rsidR="00000000" w:rsidDel="00000000" w:rsidP="00000000" w:rsidRDefault="00000000" w:rsidRPr="00000000" w14:paraId="000002E0">
      <w:pPr>
        <w:spacing w:after="160" w:line="331.2" w:lineRule="auto"/>
        <w:ind w:left="0" w:firstLine="0"/>
        <w:rPr>
          <w:sz w:val="36"/>
          <w:szCs w:val="36"/>
          <w:highlight w:val="white"/>
        </w:rPr>
      </w:pPr>
      <w:r w:rsidDel="00000000" w:rsidR="00000000" w:rsidRPr="00000000">
        <w:rPr>
          <w:rtl w:val="0"/>
        </w:rPr>
      </w:r>
    </w:p>
    <w:p w:rsidR="00000000" w:rsidDel="00000000" w:rsidP="00000000" w:rsidRDefault="00000000" w:rsidRPr="00000000" w14:paraId="000002E1">
      <w:pPr>
        <w:spacing w:after="160" w:line="331.2" w:lineRule="auto"/>
        <w:ind w:left="0" w:firstLine="0"/>
        <w:rPr>
          <w:sz w:val="36"/>
          <w:szCs w:val="36"/>
          <w:highlight w:val="white"/>
        </w:rPr>
      </w:pPr>
      <w:r w:rsidDel="00000000" w:rsidR="00000000" w:rsidRPr="00000000">
        <w:rPr>
          <w:rtl w:val="0"/>
        </w:rPr>
      </w:r>
    </w:p>
    <w:p w:rsidR="00000000" w:rsidDel="00000000" w:rsidP="00000000" w:rsidRDefault="00000000" w:rsidRPr="00000000" w14:paraId="000002E2">
      <w:pPr>
        <w:spacing w:after="160" w:line="331.2" w:lineRule="auto"/>
        <w:ind w:left="0" w:firstLine="0"/>
        <w:rPr>
          <w:sz w:val="36"/>
          <w:szCs w:val="36"/>
          <w:highlight w:val="white"/>
        </w:rPr>
      </w:pPr>
      <w:r w:rsidDel="00000000" w:rsidR="00000000" w:rsidRPr="00000000">
        <w:rPr>
          <w:rtl w:val="0"/>
        </w:rPr>
      </w:r>
    </w:p>
    <w:p w:rsidR="00000000" w:rsidDel="00000000" w:rsidP="00000000" w:rsidRDefault="00000000" w:rsidRPr="00000000" w14:paraId="000002E3">
      <w:pPr>
        <w:spacing w:after="160" w:line="331.2" w:lineRule="auto"/>
        <w:ind w:left="0" w:firstLine="0"/>
        <w:rPr>
          <w:sz w:val="36"/>
          <w:szCs w:val="36"/>
          <w:highlight w:val="white"/>
        </w:rPr>
      </w:pPr>
      <w:r w:rsidDel="00000000" w:rsidR="00000000" w:rsidRPr="00000000">
        <w:rPr>
          <w:rtl w:val="0"/>
        </w:rPr>
      </w:r>
    </w:p>
    <w:p w:rsidR="00000000" w:rsidDel="00000000" w:rsidP="00000000" w:rsidRDefault="00000000" w:rsidRPr="00000000" w14:paraId="000002E4">
      <w:pPr>
        <w:spacing w:after="160" w:line="331.2" w:lineRule="auto"/>
        <w:ind w:left="0" w:firstLine="0"/>
        <w:rPr>
          <w:sz w:val="36"/>
          <w:szCs w:val="36"/>
          <w:highlight w:val="white"/>
        </w:rPr>
      </w:pPr>
      <w:r w:rsidDel="00000000" w:rsidR="00000000" w:rsidRPr="00000000">
        <w:rPr>
          <w:rtl w:val="0"/>
        </w:rPr>
      </w:r>
    </w:p>
    <w:p w:rsidR="00000000" w:rsidDel="00000000" w:rsidP="00000000" w:rsidRDefault="00000000" w:rsidRPr="00000000" w14:paraId="000002E5">
      <w:pPr>
        <w:spacing w:after="160" w:line="331.2" w:lineRule="auto"/>
        <w:ind w:left="0" w:firstLine="0"/>
        <w:rPr>
          <w:sz w:val="36"/>
          <w:szCs w:val="36"/>
          <w:highlight w:val="white"/>
        </w:rPr>
      </w:pPr>
      <w:r w:rsidDel="00000000" w:rsidR="00000000" w:rsidRPr="00000000">
        <w:rPr>
          <w:rtl w:val="0"/>
        </w:rPr>
      </w:r>
    </w:p>
    <w:p w:rsidR="00000000" w:rsidDel="00000000" w:rsidP="00000000" w:rsidRDefault="00000000" w:rsidRPr="00000000" w14:paraId="000002E6">
      <w:pPr>
        <w:spacing w:after="160" w:line="331.2" w:lineRule="auto"/>
        <w:ind w:left="0" w:firstLine="0"/>
        <w:rPr>
          <w:sz w:val="36"/>
          <w:szCs w:val="36"/>
          <w:highlight w:val="white"/>
        </w:rPr>
      </w:pPr>
      <w:r w:rsidDel="00000000" w:rsidR="00000000" w:rsidRPr="00000000">
        <w:rPr>
          <w:rtl w:val="0"/>
        </w:rPr>
      </w:r>
    </w:p>
    <w:p w:rsidR="00000000" w:rsidDel="00000000" w:rsidP="00000000" w:rsidRDefault="00000000" w:rsidRPr="00000000" w14:paraId="000002E7">
      <w:pPr>
        <w:spacing w:after="160" w:line="331.2" w:lineRule="auto"/>
        <w:ind w:left="0" w:firstLine="0"/>
        <w:rPr>
          <w:sz w:val="36"/>
          <w:szCs w:val="36"/>
          <w:highlight w:val="white"/>
        </w:rPr>
      </w:pPr>
      <w:r w:rsidDel="00000000" w:rsidR="00000000" w:rsidRPr="00000000">
        <w:rPr>
          <w:rtl w:val="0"/>
        </w:rPr>
      </w:r>
    </w:p>
    <w:p w:rsidR="00000000" w:rsidDel="00000000" w:rsidP="00000000" w:rsidRDefault="00000000" w:rsidRPr="00000000" w14:paraId="000002E8">
      <w:pPr>
        <w:spacing w:after="160" w:line="331.2" w:lineRule="auto"/>
        <w:ind w:left="0" w:firstLine="0"/>
        <w:rPr>
          <w:sz w:val="30"/>
          <w:szCs w:val="30"/>
          <w:highlight w:val="white"/>
        </w:rPr>
      </w:pPr>
      <w:r w:rsidDel="00000000" w:rsidR="00000000" w:rsidRPr="00000000">
        <w:rPr>
          <w:sz w:val="36"/>
          <w:szCs w:val="36"/>
          <w:highlight w:val="white"/>
          <w:rtl w:val="0"/>
        </w:rPr>
        <w:t xml:space="preserve">Come analisi bivariata abbiamo utilizzato la tabella a doppia entrata poiché le variabili sono categoriali e non ordinate. La forza della relazione è più alta quanto è più alta la distanza fra le frequenze osservate e le frequenze attese, quindi quanto è più alto il valore assoluto di X quadro. Se la significatività scende al di sotto del valore 0,5 si dice che la relazione tra le due variabili esiste.</w:t>
      </w:r>
      <w:r w:rsidDel="00000000" w:rsidR="00000000" w:rsidRPr="00000000">
        <w:rPr>
          <w:rtl w:val="0"/>
        </w:rPr>
      </w:r>
    </w:p>
    <w:p w:rsidR="00000000" w:rsidDel="00000000" w:rsidP="00000000" w:rsidRDefault="00000000" w:rsidRPr="00000000" w14:paraId="000002E9">
      <w:pPr>
        <w:spacing w:after="160" w:line="331.2" w:lineRule="auto"/>
        <w:ind w:left="0" w:firstLine="0"/>
        <w:rPr>
          <w:sz w:val="30"/>
          <w:szCs w:val="30"/>
          <w:highlight w:val="white"/>
        </w:rPr>
      </w:pPr>
      <w:r w:rsidDel="00000000" w:rsidR="00000000" w:rsidRPr="00000000">
        <w:rPr>
          <w:rtl w:val="0"/>
        </w:rPr>
      </w:r>
    </w:p>
    <w:p w:rsidR="00000000" w:rsidDel="00000000" w:rsidP="00000000" w:rsidRDefault="00000000" w:rsidRPr="00000000" w14:paraId="000002EA">
      <w:pPr>
        <w:spacing w:after="160" w:line="331.2" w:lineRule="auto"/>
        <w:ind w:left="0" w:firstLine="0"/>
        <w:rPr>
          <w:b w:val="1"/>
          <w:color w:val="000000"/>
          <w:sz w:val="36"/>
          <w:szCs w:val="36"/>
        </w:rPr>
      </w:pPr>
      <w:r w:rsidDel="00000000" w:rsidR="00000000" w:rsidRPr="00000000">
        <w:rPr>
          <w:b w:val="1"/>
          <w:sz w:val="36"/>
          <w:szCs w:val="36"/>
          <w:rtl w:val="0"/>
        </w:rPr>
        <w:t xml:space="preserve">Tabella doppia entrata: V4 Frequenza regolare al nido x V8 Quanto tempo il bambino trascorre con i coetanei?</w:t>
      </w:r>
      <w:r w:rsidDel="00000000" w:rsidR="00000000" w:rsidRPr="00000000">
        <w:rPr>
          <w:rtl w:val="0"/>
        </w:rPr>
      </w:r>
    </w:p>
    <w:tbl>
      <w:tblPr>
        <w:tblStyle w:val="Table16"/>
        <w:tblW w:w="11280.0" w:type="dxa"/>
        <w:jc w:val="left"/>
        <w:tblInd w:w="-183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95"/>
        <w:gridCol w:w="1830"/>
        <w:gridCol w:w="2325"/>
        <w:gridCol w:w="1770"/>
        <w:gridCol w:w="2460"/>
        <w:tblGridChange w:id="0">
          <w:tblGrid>
            <w:gridCol w:w="2895"/>
            <w:gridCol w:w="1830"/>
            <w:gridCol w:w="2325"/>
            <w:gridCol w:w="1770"/>
            <w:gridCol w:w="2460"/>
          </w:tblGrid>
        </w:tblGridChange>
      </w:tblGrid>
      <w:tr>
        <w:trPr>
          <w:cantSplit w:val="0"/>
          <w:trHeight w:val="121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E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V8-&gt; V4</w:t>
            </w:r>
          </w:p>
        </w:tc>
        <w:tc>
          <w:tcPr>
            <w:shd w:fill="auto" w:val="clear"/>
            <w:tcMar>
              <w:top w:w="100.0" w:type="dxa"/>
              <w:left w:w="100.0" w:type="dxa"/>
              <w:bottom w:w="100.0" w:type="dxa"/>
              <w:right w:w="100.0" w:type="dxa"/>
            </w:tcMar>
            <w:vAlign w:val="top"/>
          </w:tcPr>
          <w:p w:rsidR="00000000" w:rsidDel="00000000" w:rsidP="00000000" w:rsidRDefault="00000000" w:rsidRPr="00000000" w14:paraId="000002E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Poco</w:t>
            </w:r>
          </w:p>
        </w:tc>
        <w:tc>
          <w:tcPr>
            <w:shd w:fill="auto" w:val="clear"/>
            <w:tcMar>
              <w:top w:w="100.0" w:type="dxa"/>
              <w:left w:w="100.0" w:type="dxa"/>
              <w:bottom w:w="100.0" w:type="dxa"/>
              <w:right w:w="100.0" w:type="dxa"/>
            </w:tcMar>
            <w:vAlign w:val="top"/>
          </w:tcPr>
          <w:p w:rsidR="00000000" w:rsidDel="00000000" w:rsidP="00000000" w:rsidRDefault="00000000" w:rsidRPr="00000000" w14:paraId="000002E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Abbastanza </w:t>
            </w:r>
          </w:p>
        </w:tc>
        <w:tc>
          <w:tcPr>
            <w:shd w:fill="auto" w:val="clear"/>
            <w:tcMar>
              <w:top w:w="100.0" w:type="dxa"/>
              <w:left w:w="100.0" w:type="dxa"/>
              <w:bottom w:w="100.0" w:type="dxa"/>
              <w:right w:w="100.0" w:type="dxa"/>
            </w:tcMar>
            <w:vAlign w:val="top"/>
          </w:tcPr>
          <w:p w:rsidR="00000000" w:rsidDel="00000000" w:rsidP="00000000" w:rsidRDefault="00000000" w:rsidRPr="00000000" w14:paraId="000002E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Molto</w:t>
            </w:r>
          </w:p>
        </w:tc>
        <w:tc>
          <w:tcPr>
            <w:shd w:fill="auto" w:val="clear"/>
            <w:tcMar>
              <w:top w:w="100.0" w:type="dxa"/>
              <w:left w:w="100.0" w:type="dxa"/>
              <w:bottom w:w="100.0" w:type="dxa"/>
              <w:right w:w="100.0" w:type="dxa"/>
            </w:tcMar>
            <w:vAlign w:val="top"/>
          </w:tcPr>
          <w:p w:rsidR="00000000" w:rsidDel="00000000" w:rsidP="00000000" w:rsidRDefault="00000000" w:rsidRPr="00000000" w14:paraId="000002E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Marginale di riga </w:t>
            </w:r>
          </w:p>
        </w:tc>
      </w:tr>
      <w:tr>
        <w:trPr>
          <w:cantSplit w:val="0"/>
          <w:trHeight w:val="1421.8945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F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Si</w:t>
            </w:r>
          </w:p>
        </w:tc>
        <w:tc>
          <w:tcPr>
            <w:shd w:fill="auto" w:val="clear"/>
            <w:tcMar>
              <w:top w:w="100.0" w:type="dxa"/>
              <w:left w:w="100.0" w:type="dxa"/>
              <w:bottom w:w="100.0" w:type="dxa"/>
              <w:right w:w="100.0" w:type="dxa"/>
            </w:tcMar>
            <w:vAlign w:val="top"/>
          </w:tcPr>
          <w:p w:rsidR="00000000" w:rsidDel="00000000" w:rsidP="00000000" w:rsidRDefault="00000000" w:rsidRPr="00000000" w14:paraId="000002F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5</w:t>
            </w:r>
          </w:p>
          <w:p w:rsidR="00000000" w:rsidDel="00000000" w:rsidP="00000000" w:rsidRDefault="00000000" w:rsidRPr="00000000" w14:paraId="000002F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5.13</w:t>
            </w:r>
          </w:p>
          <w:p w:rsidR="00000000" w:rsidDel="00000000" w:rsidP="00000000" w:rsidRDefault="00000000" w:rsidRPr="00000000" w14:paraId="000002F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-0.06</w:t>
            </w:r>
          </w:p>
        </w:tc>
        <w:tc>
          <w:tcPr>
            <w:shd w:fill="auto" w:val="clear"/>
            <w:tcMar>
              <w:top w:w="100.0" w:type="dxa"/>
              <w:left w:w="100.0" w:type="dxa"/>
              <w:bottom w:w="100.0" w:type="dxa"/>
              <w:right w:w="100.0" w:type="dxa"/>
            </w:tcMar>
            <w:vAlign w:val="top"/>
          </w:tcPr>
          <w:p w:rsidR="00000000" w:rsidDel="00000000" w:rsidP="00000000" w:rsidRDefault="00000000" w:rsidRPr="00000000" w14:paraId="000002F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9</w:t>
            </w:r>
          </w:p>
          <w:p w:rsidR="00000000" w:rsidDel="00000000" w:rsidP="00000000" w:rsidRDefault="00000000" w:rsidRPr="00000000" w14:paraId="000002F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8.80</w:t>
            </w:r>
          </w:p>
          <w:p w:rsidR="00000000" w:rsidDel="00000000" w:rsidP="00000000" w:rsidRDefault="00000000" w:rsidRPr="00000000" w14:paraId="000002F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0.07</w:t>
            </w:r>
          </w:p>
        </w:tc>
        <w:tc>
          <w:tcPr>
            <w:shd w:fill="auto" w:val="clear"/>
            <w:tcMar>
              <w:top w:w="100.0" w:type="dxa"/>
              <w:left w:w="100.0" w:type="dxa"/>
              <w:bottom w:w="100.0" w:type="dxa"/>
              <w:right w:w="100.0" w:type="dxa"/>
            </w:tcMar>
            <w:vAlign w:val="top"/>
          </w:tcPr>
          <w:p w:rsidR="00000000" w:rsidDel="00000000" w:rsidP="00000000" w:rsidRDefault="00000000" w:rsidRPr="00000000" w14:paraId="000002F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8</w:t>
            </w:r>
          </w:p>
          <w:p w:rsidR="00000000" w:rsidDel="00000000" w:rsidP="00000000" w:rsidRDefault="00000000" w:rsidRPr="00000000" w14:paraId="000002F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8.07</w:t>
            </w:r>
          </w:p>
          <w:p w:rsidR="00000000" w:rsidDel="00000000" w:rsidP="00000000" w:rsidRDefault="00000000" w:rsidRPr="00000000" w14:paraId="000002F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-0.02</w:t>
            </w:r>
          </w:p>
        </w:tc>
        <w:tc>
          <w:tcPr>
            <w:shd w:fill="auto" w:val="clear"/>
            <w:tcMar>
              <w:top w:w="100.0" w:type="dxa"/>
              <w:left w:w="100.0" w:type="dxa"/>
              <w:bottom w:w="100.0" w:type="dxa"/>
              <w:right w:w="100.0" w:type="dxa"/>
            </w:tcMar>
            <w:vAlign w:val="top"/>
          </w:tcPr>
          <w:p w:rsidR="00000000" w:rsidDel="00000000" w:rsidP="00000000" w:rsidRDefault="00000000" w:rsidRPr="00000000" w14:paraId="000002F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22</w:t>
            </w:r>
          </w:p>
        </w:tc>
      </w:tr>
      <w:tr>
        <w:trPr>
          <w:cantSplit w:val="0"/>
          <w:trHeight w:val="1421.8945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F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No</w:t>
            </w:r>
          </w:p>
        </w:tc>
        <w:tc>
          <w:tcPr>
            <w:shd w:fill="auto" w:val="clear"/>
            <w:tcMar>
              <w:top w:w="100.0" w:type="dxa"/>
              <w:left w:w="100.0" w:type="dxa"/>
              <w:bottom w:w="100.0" w:type="dxa"/>
              <w:right w:w="100.0" w:type="dxa"/>
            </w:tcMar>
            <w:vAlign w:val="top"/>
          </w:tcPr>
          <w:p w:rsidR="00000000" w:rsidDel="00000000" w:rsidP="00000000" w:rsidRDefault="00000000" w:rsidRPr="00000000" w14:paraId="000002F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2</w:t>
            </w:r>
          </w:p>
          <w:p w:rsidR="00000000" w:rsidDel="00000000" w:rsidP="00000000" w:rsidRDefault="00000000" w:rsidRPr="00000000" w14:paraId="000002F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1.87</w:t>
            </w:r>
          </w:p>
          <w:p w:rsidR="00000000" w:rsidDel="00000000" w:rsidP="00000000" w:rsidRDefault="00000000" w:rsidRPr="00000000" w14:paraId="000002F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0.10</w:t>
            </w:r>
          </w:p>
        </w:tc>
        <w:tc>
          <w:tcPr>
            <w:shd w:fill="auto" w:val="clear"/>
            <w:tcMar>
              <w:top w:w="100.0" w:type="dxa"/>
              <w:left w:w="100.0" w:type="dxa"/>
              <w:bottom w:w="100.0" w:type="dxa"/>
              <w:right w:w="100.0" w:type="dxa"/>
            </w:tcMar>
            <w:vAlign w:val="top"/>
          </w:tcPr>
          <w:p w:rsidR="00000000" w:rsidDel="00000000" w:rsidP="00000000" w:rsidRDefault="00000000" w:rsidRPr="00000000" w14:paraId="000002F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3</w:t>
            </w:r>
          </w:p>
          <w:p w:rsidR="00000000" w:rsidDel="00000000" w:rsidP="00000000" w:rsidRDefault="00000000" w:rsidRPr="00000000" w14:paraId="000003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3.20</w:t>
            </w:r>
          </w:p>
          <w:p w:rsidR="00000000" w:rsidDel="00000000" w:rsidP="00000000" w:rsidRDefault="00000000" w:rsidRPr="00000000" w14:paraId="0000030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-0.11</w:t>
            </w:r>
          </w:p>
        </w:tc>
        <w:tc>
          <w:tcPr>
            <w:shd w:fill="auto" w:val="clear"/>
            <w:tcMar>
              <w:top w:w="100.0" w:type="dxa"/>
              <w:left w:w="100.0" w:type="dxa"/>
              <w:bottom w:w="100.0" w:type="dxa"/>
              <w:right w:w="100.0" w:type="dxa"/>
            </w:tcMar>
            <w:vAlign w:val="top"/>
          </w:tcPr>
          <w:p w:rsidR="00000000" w:rsidDel="00000000" w:rsidP="00000000" w:rsidRDefault="00000000" w:rsidRPr="00000000" w14:paraId="0000030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3</w:t>
            </w:r>
          </w:p>
          <w:p w:rsidR="00000000" w:rsidDel="00000000" w:rsidP="00000000" w:rsidRDefault="00000000" w:rsidRPr="00000000" w14:paraId="0000030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2.93</w:t>
            </w:r>
          </w:p>
          <w:p w:rsidR="00000000" w:rsidDel="00000000" w:rsidP="00000000" w:rsidRDefault="00000000" w:rsidRPr="00000000" w14:paraId="0000030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0.04</w:t>
            </w:r>
          </w:p>
        </w:tc>
        <w:tc>
          <w:tcPr>
            <w:shd w:fill="auto" w:val="clear"/>
            <w:tcMar>
              <w:top w:w="100.0" w:type="dxa"/>
              <w:left w:w="100.0" w:type="dxa"/>
              <w:bottom w:w="100.0" w:type="dxa"/>
              <w:right w:w="100.0" w:type="dxa"/>
            </w:tcMar>
            <w:vAlign w:val="top"/>
          </w:tcPr>
          <w:p w:rsidR="00000000" w:rsidDel="00000000" w:rsidP="00000000" w:rsidRDefault="00000000" w:rsidRPr="00000000" w14:paraId="0000030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8</w:t>
            </w:r>
          </w:p>
        </w:tc>
      </w:tr>
      <w:tr>
        <w:trPr>
          <w:cantSplit w:val="0"/>
          <w:trHeight w:val="1016.4833014472941"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0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Marginale di colonna</w:t>
            </w:r>
          </w:p>
        </w:tc>
        <w:tc>
          <w:tcPr>
            <w:shd w:fill="auto" w:val="clear"/>
            <w:tcMar>
              <w:top w:w="100.0" w:type="dxa"/>
              <w:left w:w="100.0" w:type="dxa"/>
              <w:bottom w:w="100.0" w:type="dxa"/>
              <w:right w:w="100.0" w:type="dxa"/>
            </w:tcMar>
            <w:vAlign w:val="top"/>
          </w:tcPr>
          <w:p w:rsidR="00000000" w:rsidDel="00000000" w:rsidP="00000000" w:rsidRDefault="00000000" w:rsidRPr="00000000" w14:paraId="0000030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30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12</w:t>
            </w:r>
          </w:p>
        </w:tc>
        <w:tc>
          <w:tcPr>
            <w:shd w:fill="auto" w:val="clear"/>
            <w:tcMar>
              <w:top w:w="100.0" w:type="dxa"/>
              <w:left w:w="100.0" w:type="dxa"/>
              <w:bottom w:w="100.0" w:type="dxa"/>
              <w:right w:w="100.0" w:type="dxa"/>
            </w:tcMar>
            <w:vAlign w:val="top"/>
          </w:tcPr>
          <w:p w:rsidR="00000000" w:rsidDel="00000000" w:rsidP="00000000" w:rsidRDefault="00000000" w:rsidRPr="00000000" w14:paraId="0000030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11</w:t>
            </w:r>
          </w:p>
        </w:tc>
        <w:tc>
          <w:tcPr>
            <w:shd w:fill="auto" w:val="clear"/>
            <w:tcMar>
              <w:top w:w="100.0" w:type="dxa"/>
              <w:left w:w="100.0" w:type="dxa"/>
              <w:bottom w:w="100.0" w:type="dxa"/>
              <w:right w:w="100.0" w:type="dxa"/>
            </w:tcMar>
            <w:vAlign w:val="top"/>
          </w:tcPr>
          <w:p w:rsidR="00000000" w:rsidDel="00000000" w:rsidP="00000000" w:rsidRDefault="00000000" w:rsidRPr="00000000" w14:paraId="0000030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30</w:t>
            </w:r>
          </w:p>
        </w:tc>
      </w:tr>
    </w:tbl>
    <w:p w:rsidR="00000000" w:rsidDel="00000000" w:rsidP="00000000" w:rsidRDefault="00000000" w:rsidRPr="00000000" w14:paraId="0000030B">
      <w:pPr>
        <w:spacing w:after="240" w:before="240" w:line="331.2" w:lineRule="auto"/>
        <w:ind w:left="0" w:firstLine="0"/>
        <w:rPr>
          <w:b w:val="1"/>
          <w:sz w:val="32"/>
          <w:szCs w:val="32"/>
        </w:rPr>
      </w:pPr>
      <w:r w:rsidDel="00000000" w:rsidR="00000000" w:rsidRPr="00000000">
        <w:rPr>
          <w:rtl w:val="0"/>
        </w:rPr>
      </w:r>
    </w:p>
    <w:p w:rsidR="00000000" w:rsidDel="00000000" w:rsidP="00000000" w:rsidRDefault="00000000" w:rsidRPr="00000000" w14:paraId="0000030C">
      <w:pPr>
        <w:spacing w:after="240" w:before="240" w:line="331.2" w:lineRule="auto"/>
        <w:ind w:left="0" w:firstLine="0"/>
        <w:rPr>
          <w:sz w:val="36"/>
          <w:szCs w:val="36"/>
        </w:rPr>
      </w:pPr>
      <w:r w:rsidDel="00000000" w:rsidR="00000000" w:rsidRPr="00000000">
        <w:rPr>
          <w:b w:val="1"/>
          <w:sz w:val="32"/>
          <w:szCs w:val="32"/>
          <w:rtl w:val="0"/>
        </w:rPr>
        <w:t xml:space="preserve">X quadro = 0.04 Significatività = 0.956</w:t>
        <w:br w:type="textWrapping"/>
        <w:t xml:space="preserve">V di Cramer = 0.04 </w:t>
      </w:r>
      <w:r w:rsidDel="00000000" w:rsidR="00000000" w:rsidRPr="00000000">
        <w:rPr>
          <w:rtl w:val="0"/>
        </w:rPr>
      </w:r>
    </w:p>
    <w:p w:rsidR="00000000" w:rsidDel="00000000" w:rsidP="00000000" w:rsidRDefault="00000000" w:rsidRPr="00000000" w14:paraId="0000030D">
      <w:pPr>
        <w:spacing w:after="240" w:before="240" w:line="331.2" w:lineRule="auto"/>
        <w:ind w:left="0" w:firstLine="0"/>
        <w:rPr>
          <w:sz w:val="36"/>
          <w:szCs w:val="36"/>
        </w:rPr>
      </w:pPr>
      <w:r w:rsidDel="00000000" w:rsidR="00000000" w:rsidRPr="00000000">
        <w:rPr>
          <w:sz w:val="36"/>
          <w:szCs w:val="36"/>
        </w:rPr>
        <w:drawing>
          <wp:inline distB="114300" distT="114300" distL="114300" distR="114300">
            <wp:extent cx="2453192" cy="4362036"/>
            <wp:effectExtent b="0" l="0" r="0" t="0"/>
            <wp:docPr id="70" name="image14.jpg"/>
            <a:graphic>
              <a:graphicData uri="http://schemas.openxmlformats.org/drawingml/2006/picture">
                <pic:pic>
                  <pic:nvPicPr>
                    <pic:cNvPr id="0" name="image14.jpg"/>
                    <pic:cNvPicPr preferRelativeResize="0"/>
                  </pic:nvPicPr>
                  <pic:blipFill>
                    <a:blip r:embed="rId23"/>
                    <a:srcRect b="0" l="0" r="0" t="0"/>
                    <a:stretch>
                      <a:fillRect/>
                    </a:stretch>
                  </pic:blipFill>
                  <pic:spPr>
                    <a:xfrm>
                      <a:off x="0" y="0"/>
                      <a:ext cx="2453192" cy="4362036"/>
                    </a:xfrm>
                    <a:prstGeom prst="rect"/>
                    <a:ln/>
                  </pic:spPr>
                </pic:pic>
              </a:graphicData>
            </a:graphic>
          </wp:inline>
        </w:drawing>
      </w:r>
      <w:r w:rsidDel="00000000" w:rsidR="00000000" w:rsidRPr="00000000">
        <w:rPr>
          <w:rtl w:val="0"/>
        </w:rPr>
      </w:r>
    </w:p>
    <w:p w:rsidR="00000000" w:rsidDel="00000000" w:rsidP="00000000" w:rsidRDefault="00000000" w:rsidRPr="00000000" w14:paraId="0000030E">
      <w:pPr>
        <w:spacing w:after="240" w:before="240" w:line="331.2" w:lineRule="auto"/>
        <w:ind w:left="0" w:firstLine="0"/>
        <w:rPr>
          <w:sz w:val="36"/>
          <w:szCs w:val="36"/>
        </w:rPr>
      </w:pPr>
      <w:r w:rsidDel="00000000" w:rsidR="00000000" w:rsidRPr="00000000">
        <w:rPr>
          <w:sz w:val="36"/>
          <w:szCs w:val="36"/>
          <w:rtl w:val="0"/>
        </w:rPr>
        <w:t xml:space="preserve">Nelle celle della tabella sono indicati:</w:t>
      </w:r>
    </w:p>
    <w:p w:rsidR="00000000" w:rsidDel="00000000" w:rsidP="00000000" w:rsidRDefault="00000000" w:rsidRPr="00000000" w14:paraId="0000030F">
      <w:pPr>
        <w:spacing w:after="240" w:before="240" w:line="331.2" w:lineRule="auto"/>
        <w:rPr>
          <w:sz w:val="36"/>
          <w:szCs w:val="36"/>
        </w:rPr>
      </w:pPr>
      <w:r w:rsidDel="00000000" w:rsidR="00000000" w:rsidRPr="00000000">
        <w:rPr>
          <w:sz w:val="36"/>
          <w:szCs w:val="36"/>
          <w:rtl w:val="0"/>
        </w:rPr>
        <w:t xml:space="preserve">• la frequenza osservata O</w:t>
      </w:r>
    </w:p>
    <w:p w:rsidR="00000000" w:rsidDel="00000000" w:rsidP="00000000" w:rsidRDefault="00000000" w:rsidRPr="00000000" w14:paraId="00000310">
      <w:pPr>
        <w:spacing w:after="240" w:before="240" w:line="331.2" w:lineRule="auto"/>
        <w:rPr>
          <w:sz w:val="36"/>
          <w:szCs w:val="36"/>
        </w:rPr>
      </w:pPr>
      <w:r w:rsidDel="00000000" w:rsidR="00000000" w:rsidRPr="00000000">
        <w:rPr>
          <w:sz w:val="36"/>
          <w:szCs w:val="36"/>
          <w:rtl w:val="0"/>
        </w:rPr>
        <w:t xml:space="preserve">• la frequenza attesa A</w:t>
      </w:r>
    </w:p>
    <w:p w:rsidR="00000000" w:rsidDel="00000000" w:rsidP="00000000" w:rsidRDefault="00000000" w:rsidRPr="00000000" w14:paraId="00000311">
      <w:pPr>
        <w:spacing w:after="240" w:before="240" w:line="331.2" w:lineRule="auto"/>
        <w:rPr>
          <w:sz w:val="36"/>
          <w:szCs w:val="36"/>
        </w:rPr>
      </w:pPr>
      <w:r w:rsidDel="00000000" w:rsidR="00000000" w:rsidRPr="00000000">
        <w:rPr>
          <w:sz w:val="36"/>
          <w:szCs w:val="36"/>
          <w:rtl w:val="0"/>
        </w:rPr>
        <w:t xml:space="preserve">• il residuo standardizzato di cella, ossia lo</w:t>
      </w:r>
    </w:p>
    <w:p w:rsidR="00000000" w:rsidDel="00000000" w:rsidP="00000000" w:rsidRDefault="00000000" w:rsidRPr="00000000" w14:paraId="00000312">
      <w:pPr>
        <w:spacing w:after="240" w:before="240" w:line="331.2" w:lineRule="auto"/>
        <w:rPr>
          <w:sz w:val="36"/>
          <w:szCs w:val="36"/>
        </w:rPr>
      </w:pPr>
      <w:r w:rsidDel="00000000" w:rsidR="00000000" w:rsidRPr="00000000">
        <w:rPr>
          <w:sz w:val="36"/>
          <w:szCs w:val="36"/>
          <w:rtl w:val="0"/>
        </w:rPr>
        <w:t xml:space="preserve">scarto tra frequenza osservata e attesa</w:t>
      </w:r>
    </w:p>
    <w:p w:rsidR="00000000" w:rsidDel="00000000" w:rsidP="00000000" w:rsidRDefault="00000000" w:rsidRPr="00000000" w14:paraId="00000313">
      <w:pPr>
        <w:spacing w:after="240" w:before="240" w:line="331.2" w:lineRule="auto"/>
        <w:rPr>
          <w:sz w:val="36"/>
          <w:szCs w:val="36"/>
        </w:rPr>
      </w:pPr>
      <w:r w:rsidDel="00000000" w:rsidR="00000000" w:rsidRPr="00000000">
        <w:rPr>
          <w:sz w:val="36"/>
          <w:szCs w:val="36"/>
          <w:rtl w:val="0"/>
        </w:rPr>
        <w:t xml:space="preserve">rapportato alla radice quadrata della</w:t>
      </w:r>
    </w:p>
    <w:p w:rsidR="00000000" w:rsidDel="00000000" w:rsidP="00000000" w:rsidRDefault="00000000" w:rsidRPr="00000000" w14:paraId="00000314">
      <w:pPr>
        <w:spacing w:after="240" w:before="240" w:line="331.2" w:lineRule="auto"/>
        <w:rPr>
          <w:sz w:val="36"/>
          <w:szCs w:val="36"/>
        </w:rPr>
      </w:pPr>
      <w:r w:rsidDel="00000000" w:rsidR="00000000" w:rsidRPr="00000000">
        <w:rPr>
          <w:sz w:val="36"/>
          <w:szCs w:val="36"/>
          <w:rtl w:val="0"/>
        </w:rPr>
        <w:t xml:space="preserve">frequenza attesa (O-A)/radq(A)</w:t>
      </w:r>
    </w:p>
    <w:p w:rsidR="00000000" w:rsidDel="00000000" w:rsidP="00000000" w:rsidRDefault="00000000" w:rsidRPr="00000000" w14:paraId="00000315">
      <w:pPr>
        <w:spacing w:after="160" w:line="331.2" w:lineRule="auto"/>
        <w:rPr>
          <w:sz w:val="36"/>
          <w:szCs w:val="36"/>
        </w:rPr>
      </w:pPr>
      <w:r w:rsidDel="00000000" w:rsidR="00000000" w:rsidRPr="00000000">
        <w:rPr>
          <w:sz w:val="36"/>
          <w:szCs w:val="36"/>
          <w:rtl w:val="0"/>
        </w:rPr>
        <w:t xml:space="preserve">La tabella a doppia entrata riporta la distribuzione congiunta delle due variabili. I dati del campione ci danno, per ogni cella: </w:t>
      </w:r>
    </w:p>
    <w:p w:rsidR="00000000" w:rsidDel="00000000" w:rsidP="00000000" w:rsidRDefault="00000000" w:rsidRPr="00000000" w14:paraId="00000316">
      <w:pPr>
        <w:numPr>
          <w:ilvl w:val="0"/>
          <w:numId w:val="3"/>
        </w:numPr>
        <w:spacing w:after="0" w:line="331.2" w:lineRule="auto"/>
        <w:ind w:left="720" w:hanging="360"/>
        <w:rPr>
          <w:sz w:val="36"/>
          <w:szCs w:val="36"/>
        </w:rPr>
      </w:pPr>
      <w:r w:rsidDel="00000000" w:rsidR="00000000" w:rsidRPr="00000000">
        <w:rPr>
          <w:sz w:val="36"/>
          <w:szCs w:val="36"/>
          <w:rtl w:val="0"/>
        </w:rPr>
        <w:t xml:space="preserve">La frequenza osservata Oi ossia il numero di casi che hanno quei dati valori sulle variabili considerate. </w:t>
      </w:r>
    </w:p>
    <w:p w:rsidR="00000000" w:rsidDel="00000000" w:rsidP="00000000" w:rsidRDefault="00000000" w:rsidRPr="00000000" w14:paraId="00000317">
      <w:pPr>
        <w:numPr>
          <w:ilvl w:val="0"/>
          <w:numId w:val="3"/>
        </w:numPr>
        <w:spacing w:after="160" w:line="331.2" w:lineRule="auto"/>
        <w:ind w:left="720" w:hanging="360"/>
        <w:rPr>
          <w:sz w:val="36"/>
          <w:szCs w:val="36"/>
        </w:rPr>
      </w:pPr>
      <w:r w:rsidDel="00000000" w:rsidR="00000000" w:rsidRPr="00000000">
        <w:rPr>
          <w:sz w:val="36"/>
          <w:szCs w:val="36"/>
          <w:rtl w:val="0"/>
        </w:rPr>
        <w:t xml:space="preserve">La frequenza attesa Ai, ossia la frequenza che avremmo osservato nella cella se non vi fosse relazione tra le due variabili. In caso contrario potrebbero essere presenti 'addensamenti' di casi in alcune celle della tabella, dovuti ad 'attrazione' tra determinate modalità delle due variabili. La frequenza attesa deriva da una semplice proporzione: se non vi è attrazione tra le modalità delle due variabili, il numero di casi in una cella dovrebbe avere la stessa proporzione rispetto al suo marginale di riga che ha il suo marginale di colonna rispetto al totale dei casi ossia Ai: marginale di riga = marginale di colonna : totale dei casi da , cui deriva che Ai=(marginale di riga * marginale di colonna)/numero di casi Ovviamente quanto più le frequenze osservate si discostano dalle frequenze attese tanto più è probabile che vi sia attrazione tra le singole modalità delle due variabili e quindi vi sia una relazione tra le variabili stesse.                                                                           E' possibile, cella per cella, definire un indice dato dalla differenza tra la frequenza osservata e la frequenza attesa, rapportata alla frequenza attesa</w:t>
      </w:r>
      <w:r w:rsidDel="00000000" w:rsidR="00000000" w:rsidRPr="00000000">
        <w:rPr>
          <w:sz w:val="36"/>
          <w:szCs w:val="36"/>
        </w:rPr>
        <w:drawing>
          <wp:inline distB="114300" distT="114300" distL="114300" distR="114300">
            <wp:extent cx="615526" cy="426765"/>
            <wp:effectExtent b="0" l="0" r="0" t="0"/>
            <wp:docPr id="71" name="image8.jpg"/>
            <a:graphic>
              <a:graphicData uri="http://schemas.openxmlformats.org/drawingml/2006/picture">
                <pic:pic>
                  <pic:nvPicPr>
                    <pic:cNvPr id="0" name="image8.jpg"/>
                    <pic:cNvPicPr preferRelativeResize="0"/>
                  </pic:nvPicPr>
                  <pic:blipFill>
                    <a:blip r:embed="rId24"/>
                    <a:srcRect b="0" l="0" r="0" t="0"/>
                    <a:stretch>
                      <a:fillRect/>
                    </a:stretch>
                  </pic:blipFill>
                  <pic:spPr>
                    <a:xfrm>
                      <a:off x="0" y="0"/>
                      <a:ext cx="615526" cy="426765"/>
                    </a:xfrm>
                    <a:prstGeom prst="rect"/>
                    <a:ln/>
                  </pic:spPr>
                </pic:pic>
              </a:graphicData>
            </a:graphic>
          </wp:inline>
        </w:drawing>
      </w:r>
      <w:r w:rsidDel="00000000" w:rsidR="00000000" w:rsidRPr="00000000">
        <w:rPr>
          <w:sz w:val="36"/>
          <w:szCs w:val="36"/>
          <w:rtl w:val="0"/>
        </w:rPr>
        <w:t xml:space="preserve">  . Quanto più è alto e positivo questo indice tanto più si può dire vi sia attrazione tra le modalità corrispondenti alla cella. Quanto più è alto e negativo tanto più si può dire che vi sia repulsione tra le modalità corrispondenti alla cella. Questo indice non va utilizzato se la frequenza attesa è inferiore a 1, dato che il valore diventa artificialmente alto perché il denominatore è inferiore a 1. Se ciò si verifica è utile accorpare i casi per evitare di avere frequenze marginali troppo basse (che portano a frequenze attese basse), oppure escludere le modalità corrispondenti dall'elaborazione. E' possibile poi calcolare un indice complessivo, detto X quadro, come somma, cella per cella, della differenza tra la frequenza osservata e la frequenza attesa (elevata al quadrato per evitare che gli addendi di segno negativo elidano quelli di segno positivo) rapportata alla frequenza attesa della singola cella: </w:t>
      </w:r>
      <w:r w:rsidDel="00000000" w:rsidR="00000000" w:rsidRPr="00000000">
        <w:rPr>
          <w:sz w:val="36"/>
          <w:szCs w:val="36"/>
        </w:rPr>
        <w:drawing>
          <wp:inline distB="114300" distT="114300" distL="114300" distR="114300">
            <wp:extent cx="1216829" cy="456311"/>
            <wp:effectExtent b="0" l="0" r="0" t="0"/>
            <wp:docPr id="72" name="image11.jpg"/>
            <a:graphic>
              <a:graphicData uri="http://schemas.openxmlformats.org/drawingml/2006/picture">
                <pic:pic>
                  <pic:nvPicPr>
                    <pic:cNvPr id="0" name="image11.jpg"/>
                    <pic:cNvPicPr preferRelativeResize="0"/>
                  </pic:nvPicPr>
                  <pic:blipFill>
                    <a:blip r:embed="rId25"/>
                    <a:srcRect b="0" l="0" r="0" t="0"/>
                    <a:stretch>
                      <a:fillRect/>
                    </a:stretch>
                  </pic:blipFill>
                  <pic:spPr>
                    <a:xfrm>
                      <a:off x="0" y="0"/>
                      <a:ext cx="1216829" cy="456311"/>
                    </a:xfrm>
                    <a:prstGeom prst="rect"/>
                    <a:ln/>
                  </pic:spPr>
                </pic:pic>
              </a:graphicData>
            </a:graphic>
          </wp:inline>
        </w:drawing>
      </w:r>
      <w:r w:rsidDel="00000000" w:rsidR="00000000" w:rsidRPr="00000000">
        <w:rPr>
          <w:sz w:val="36"/>
          <w:szCs w:val="36"/>
          <w:rtl w:val="0"/>
        </w:rPr>
        <w:t xml:space="preserve">Quanto più è alto X quadro, tanto più è forte la relazione tra le due variabili. Per le ragioni illustrate anche questo indice non può essere applicato quando sono presenti frequenze attese inferiori a 1.</w:t>
      </w:r>
    </w:p>
    <w:p w:rsidR="00000000" w:rsidDel="00000000" w:rsidP="00000000" w:rsidRDefault="00000000" w:rsidRPr="00000000" w14:paraId="00000318">
      <w:pPr>
        <w:spacing w:after="160" w:line="331.2" w:lineRule="auto"/>
        <w:ind w:left="0" w:firstLine="0"/>
        <w:rPr>
          <w:sz w:val="36"/>
          <w:szCs w:val="36"/>
        </w:rPr>
      </w:pPr>
      <w:r w:rsidDel="00000000" w:rsidR="00000000" w:rsidRPr="00000000">
        <w:rPr>
          <w:sz w:val="36"/>
          <w:szCs w:val="36"/>
          <w:rtl w:val="0"/>
        </w:rPr>
        <w:t xml:space="preserve">In questo caso il valore di X quadro è </w:t>
      </w:r>
      <w:r w:rsidDel="00000000" w:rsidR="00000000" w:rsidRPr="00000000">
        <w:rPr>
          <w:sz w:val="36"/>
          <w:szCs w:val="36"/>
        </w:rPr>
        <w:drawing>
          <wp:inline distB="114300" distT="114300" distL="114300" distR="114300">
            <wp:extent cx="1018327" cy="470655"/>
            <wp:effectExtent b="0" l="0" r="0" t="0"/>
            <wp:docPr id="73" name="image4.jpg"/>
            <a:graphic>
              <a:graphicData uri="http://schemas.openxmlformats.org/drawingml/2006/picture">
                <pic:pic>
                  <pic:nvPicPr>
                    <pic:cNvPr id="0" name="image4.jpg"/>
                    <pic:cNvPicPr preferRelativeResize="0"/>
                  </pic:nvPicPr>
                  <pic:blipFill>
                    <a:blip r:embed="rId26"/>
                    <a:srcRect b="0" l="0" r="0" t="0"/>
                    <a:stretch>
                      <a:fillRect/>
                    </a:stretch>
                  </pic:blipFill>
                  <pic:spPr>
                    <a:xfrm>
                      <a:off x="0" y="0"/>
                      <a:ext cx="1018327" cy="470655"/>
                    </a:xfrm>
                    <a:prstGeom prst="rect"/>
                    <a:ln/>
                  </pic:spPr>
                </pic:pic>
              </a:graphicData>
            </a:graphic>
          </wp:inline>
        </w:drawing>
      </w:r>
      <w:sdt>
        <w:sdtPr>
          <w:tag w:val="goog_rdk_0"/>
        </w:sdtPr>
        <w:sdtContent>
          <w:r w:rsidDel="00000000" w:rsidR="00000000" w:rsidRPr="00000000">
            <w:rPr>
              <w:rFonts w:ascii="Arial Unicode MS" w:cs="Arial Unicode MS" w:eastAsia="Arial Unicode MS" w:hAnsi="Arial Unicode MS"/>
              <w:sz w:val="36"/>
              <w:szCs w:val="36"/>
              <w:rtl w:val="0"/>
            </w:rPr>
            <w:t xml:space="preserve">= ((2−2.2)^2)/2.2+((9−8.8)^2)/8.8+((11−11.0)^2)/11.0+((1−0.8)^2/0.8+((3−3.2)^2)/3.2+((4−4.0)^2)/4.0=0.04</w:t>
          </w:r>
        </w:sdtContent>
      </w:sdt>
      <w:r w:rsidDel="00000000" w:rsidR="00000000" w:rsidRPr="00000000">
        <w:rPr>
          <w:rtl w:val="0"/>
        </w:rPr>
      </w:r>
    </w:p>
    <w:p w:rsidR="00000000" w:rsidDel="00000000" w:rsidP="00000000" w:rsidRDefault="00000000" w:rsidRPr="00000000" w14:paraId="00000319">
      <w:pPr>
        <w:spacing w:after="160" w:line="331.2" w:lineRule="auto"/>
        <w:ind w:left="0" w:firstLine="0"/>
        <w:rPr>
          <w:sz w:val="36"/>
          <w:szCs w:val="36"/>
        </w:rPr>
      </w:pPr>
      <w:r w:rsidDel="00000000" w:rsidR="00000000" w:rsidRPr="00000000">
        <w:rPr>
          <w:sz w:val="36"/>
          <w:szCs w:val="36"/>
          <w:rtl w:val="0"/>
        </w:rPr>
        <w:t xml:space="preserve">La probabilità che X quadro sia diverso da zero per effetto del caso è di 0.95. Il valore è calcolato sulla distribuzione di probabilità Chi quadro con 2 grado/i di libertà, in corrispondenza dell'ascissa 0.04 (area a destra di tale punto). Quando questo valore di probabilità (detto significatività della relazione) è inferiore a 0,05 si può iniziare a supporre lecitamente che vi sia una relazione significativa tra le due variabili.                                                           NON vi è quindi relazione tra le due variabili (a livello di fiducia 0,05).  </w:t>
      </w:r>
    </w:p>
    <w:p w:rsidR="00000000" w:rsidDel="00000000" w:rsidP="00000000" w:rsidRDefault="00000000" w:rsidRPr="00000000" w14:paraId="0000031A">
      <w:pPr>
        <w:spacing w:after="240" w:before="240" w:line="331.2" w:lineRule="auto"/>
        <w:rPr>
          <w:sz w:val="36"/>
          <w:szCs w:val="36"/>
        </w:rPr>
      </w:pPr>
      <w:r w:rsidDel="00000000" w:rsidR="00000000" w:rsidRPr="00000000">
        <w:rPr>
          <w:sz w:val="36"/>
          <w:szCs w:val="36"/>
          <w:rtl w:val="0"/>
        </w:rPr>
        <w:t xml:space="preserve">Il residuo standardizzato di cella indica se la differenza tra la frequenza osservata e quella attesa è piccola o grande. Se il residuo è negativo, nella cella ci sono meno soggetti di quanto previsto in assenza di relazione; se è positivo, ce ne sono di più.                                                                </w:t>
      </w:r>
    </w:p>
    <w:p w:rsidR="00000000" w:rsidDel="00000000" w:rsidP="00000000" w:rsidRDefault="00000000" w:rsidRPr="00000000" w14:paraId="0000031B">
      <w:pPr>
        <w:spacing w:after="240" w:before="240" w:line="331.2" w:lineRule="auto"/>
        <w:rPr>
          <w:sz w:val="36"/>
          <w:szCs w:val="36"/>
        </w:rPr>
      </w:pPr>
      <w:r w:rsidDel="00000000" w:rsidR="00000000" w:rsidRPr="00000000">
        <w:rPr>
          <w:sz w:val="36"/>
          <w:szCs w:val="36"/>
          <w:rtl w:val="0"/>
        </w:rPr>
        <w:t xml:space="preserve">Il V di Cramer indica la forza della relazione tra le due variabili. Viene ottenuto rapportando X quadro al massimo che può assumere ed estraendo la radice quadrata, ossia </w:t>
      </w:r>
      <w:r w:rsidDel="00000000" w:rsidR="00000000" w:rsidRPr="00000000">
        <w:rPr>
          <w:sz w:val="36"/>
          <w:szCs w:val="36"/>
        </w:rPr>
        <w:drawing>
          <wp:inline distB="114300" distT="114300" distL="114300" distR="114300">
            <wp:extent cx="1181039" cy="454860"/>
            <wp:effectExtent b="0" l="0" r="0" t="0"/>
            <wp:docPr id="74" name="image7.jpg"/>
            <a:graphic>
              <a:graphicData uri="http://schemas.openxmlformats.org/drawingml/2006/picture">
                <pic:pic>
                  <pic:nvPicPr>
                    <pic:cNvPr id="0" name="image7.jpg"/>
                    <pic:cNvPicPr preferRelativeResize="0"/>
                  </pic:nvPicPr>
                  <pic:blipFill>
                    <a:blip r:embed="rId27"/>
                    <a:srcRect b="0" l="0" r="0" t="0"/>
                    <a:stretch>
                      <a:fillRect/>
                    </a:stretch>
                  </pic:blipFill>
                  <pic:spPr>
                    <a:xfrm>
                      <a:off x="0" y="0"/>
                      <a:ext cx="1181039" cy="454860"/>
                    </a:xfrm>
                    <a:prstGeom prst="rect"/>
                    <a:ln/>
                  </pic:spPr>
                </pic:pic>
              </a:graphicData>
            </a:graphic>
          </wp:inline>
        </w:drawing>
      </w:r>
      <w:r w:rsidDel="00000000" w:rsidR="00000000" w:rsidRPr="00000000">
        <w:rPr>
          <w:rtl w:val="0"/>
        </w:rPr>
      </w:r>
    </w:p>
    <w:p w:rsidR="00000000" w:rsidDel="00000000" w:rsidP="00000000" w:rsidRDefault="00000000" w:rsidRPr="00000000" w14:paraId="0000031C">
      <w:pPr>
        <w:spacing w:after="240" w:before="240" w:line="331.2" w:lineRule="auto"/>
        <w:rPr>
          <w:b w:val="1"/>
          <w:sz w:val="36"/>
          <w:szCs w:val="36"/>
        </w:rPr>
      </w:pPr>
      <w:r w:rsidDel="00000000" w:rsidR="00000000" w:rsidRPr="00000000">
        <w:rPr>
          <w:sz w:val="36"/>
          <w:szCs w:val="36"/>
          <w:rtl w:val="0"/>
        </w:rPr>
        <w:t xml:space="preserve">= 0.04, dove N è il numero dei casi, #r il numero di righe, #c il numero di colonne. Varia tra 0 (minima forza della relazione) e 1 (massima forza della relazione).</w:t>
      </w:r>
      <w:r w:rsidDel="00000000" w:rsidR="00000000" w:rsidRPr="00000000">
        <w:rPr>
          <w:rtl w:val="0"/>
        </w:rPr>
      </w:r>
    </w:p>
    <w:p w:rsidR="00000000" w:rsidDel="00000000" w:rsidP="00000000" w:rsidRDefault="00000000" w:rsidRPr="00000000" w14:paraId="0000031D">
      <w:pPr>
        <w:spacing w:after="240" w:before="240" w:line="331.2" w:lineRule="auto"/>
        <w:rPr>
          <w:b w:val="1"/>
          <w:sz w:val="36"/>
          <w:szCs w:val="36"/>
        </w:rPr>
      </w:pPr>
      <w:r w:rsidDel="00000000" w:rsidR="00000000" w:rsidRPr="00000000">
        <w:rPr>
          <w:rtl w:val="0"/>
        </w:rPr>
      </w:r>
    </w:p>
    <w:p w:rsidR="00000000" w:rsidDel="00000000" w:rsidP="00000000" w:rsidRDefault="00000000" w:rsidRPr="00000000" w14:paraId="0000031E">
      <w:pPr>
        <w:spacing w:after="240" w:before="240" w:line="331.2" w:lineRule="auto"/>
        <w:rPr>
          <w:b w:val="1"/>
          <w:sz w:val="36"/>
          <w:szCs w:val="36"/>
        </w:rPr>
      </w:pPr>
      <w:r w:rsidDel="00000000" w:rsidR="00000000" w:rsidRPr="00000000">
        <w:rPr>
          <w:rtl w:val="0"/>
        </w:rPr>
      </w:r>
    </w:p>
    <w:p w:rsidR="00000000" w:rsidDel="00000000" w:rsidP="00000000" w:rsidRDefault="00000000" w:rsidRPr="00000000" w14:paraId="0000031F">
      <w:pPr>
        <w:spacing w:after="240" w:before="240" w:line="331.2" w:lineRule="auto"/>
        <w:rPr>
          <w:b w:val="1"/>
          <w:sz w:val="36"/>
          <w:szCs w:val="36"/>
        </w:rPr>
      </w:pPr>
      <w:r w:rsidDel="00000000" w:rsidR="00000000" w:rsidRPr="00000000">
        <w:rPr>
          <w:rtl w:val="0"/>
        </w:rPr>
      </w:r>
    </w:p>
    <w:p w:rsidR="00000000" w:rsidDel="00000000" w:rsidP="00000000" w:rsidRDefault="00000000" w:rsidRPr="00000000" w14:paraId="00000320">
      <w:pPr>
        <w:spacing w:after="240" w:before="240" w:line="331.2" w:lineRule="auto"/>
        <w:rPr>
          <w:b w:val="1"/>
          <w:sz w:val="36"/>
          <w:szCs w:val="36"/>
        </w:rPr>
      </w:pPr>
      <w:r w:rsidDel="00000000" w:rsidR="00000000" w:rsidRPr="00000000">
        <w:rPr>
          <w:rtl w:val="0"/>
        </w:rPr>
      </w:r>
    </w:p>
    <w:p w:rsidR="00000000" w:rsidDel="00000000" w:rsidP="00000000" w:rsidRDefault="00000000" w:rsidRPr="00000000" w14:paraId="00000321">
      <w:pPr>
        <w:spacing w:after="240" w:before="240" w:line="331.2" w:lineRule="auto"/>
        <w:rPr>
          <w:b w:val="1"/>
          <w:sz w:val="36"/>
          <w:szCs w:val="36"/>
        </w:rPr>
      </w:pPr>
      <w:r w:rsidDel="00000000" w:rsidR="00000000" w:rsidRPr="00000000">
        <w:rPr>
          <w:rtl w:val="0"/>
        </w:rPr>
      </w:r>
    </w:p>
    <w:p w:rsidR="00000000" w:rsidDel="00000000" w:rsidP="00000000" w:rsidRDefault="00000000" w:rsidRPr="00000000" w14:paraId="00000322">
      <w:pPr>
        <w:spacing w:after="240" w:before="240" w:line="331.2" w:lineRule="auto"/>
        <w:rPr>
          <w:b w:val="1"/>
          <w:sz w:val="36"/>
          <w:szCs w:val="36"/>
        </w:rPr>
      </w:pPr>
      <w:r w:rsidDel="00000000" w:rsidR="00000000" w:rsidRPr="00000000">
        <w:rPr>
          <w:rtl w:val="0"/>
        </w:rPr>
      </w:r>
    </w:p>
    <w:p w:rsidR="00000000" w:rsidDel="00000000" w:rsidP="00000000" w:rsidRDefault="00000000" w:rsidRPr="00000000" w14:paraId="00000323">
      <w:pPr>
        <w:spacing w:after="240" w:before="240" w:line="331.2" w:lineRule="auto"/>
        <w:rPr>
          <w:b w:val="1"/>
          <w:sz w:val="36"/>
          <w:szCs w:val="36"/>
        </w:rPr>
      </w:pPr>
      <w:r w:rsidDel="00000000" w:rsidR="00000000" w:rsidRPr="00000000">
        <w:rPr>
          <w:rtl w:val="0"/>
        </w:rPr>
      </w:r>
    </w:p>
    <w:p w:rsidR="00000000" w:rsidDel="00000000" w:rsidP="00000000" w:rsidRDefault="00000000" w:rsidRPr="00000000" w14:paraId="00000324">
      <w:pPr>
        <w:spacing w:after="240" w:before="240" w:line="331.2" w:lineRule="auto"/>
        <w:rPr>
          <w:b w:val="1"/>
          <w:sz w:val="36"/>
          <w:szCs w:val="36"/>
        </w:rPr>
      </w:pPr>
      <w:r w:rsidDel="00000000" w:rsidR="00000000" w:rsidRPr="00000000">
        <w:rPr>
          <w:rtl w:val="0"/>
        </w:rPr>
      </w:r>
    </w:p>
    <w:p w:rsidR="00000000" w:rsidDel="00000000" w:rsidP="00000000" w:rsidRDefault="00000000" w:rsidRPr="00000000" w14:paraId="00000325">
      <w:pPr>
        <w:spacing w:after="240" w:before="240" w:line="331.2" w:lineRule="auto"/>
        <w:rPr>
          <w:b w:val="1"/>
          <w:sz w:val="36"/>
          <w:szCs w:val="36"/>
        </w:rPr>
      </w:pPr>
      <w:r w:rsidDel="00000000" w:rsidR="00000000" w:rsidRPr="00000000">
        <w:rPr>
          <w:rtl w:val="0"/>
        </w:rPr>
      </w:r>
    </w:p>
    <w:p w:rsidR="00000000" w:rsidDel="00000000" w:rsidP="00000000" w:rsidRDefault="00000000" w:rsidRPr="00000000" w14:paraId="00000326">
      <w:pPr>
        <w:spacing w:after="240" w:before="240" w:line="331.2" w:lineRule="auto"/>
        <w:rPr>
          <w:b w:val="1"/>
          <w:sz w:val="36"/>
          <w:szCs w:val="36"/>
        </w:rPr>
      </w:pPr>
      <w:r w:rsidDel="00000000" w:rsidR="00000000" w:rsidRPr="00000000">
        <w:rPr>
          <w:rtl w:val="0"/>
        </w:rPr>
      </w:r>
    </w:p>
    <w:p w:rsidR="00000000" w:rsidDel="00000000" w:rsidP="00000000" w:rsidRDefault="00000000" w:rsidRPr="00000000" w14:paraId="00000327">
      <w:pPr>
        <w:spacing w:after="240" w:before="240" w:line="331.2" w:lineRule="auto"/>
        <w:rPr>
          <w:b w:val="1"/>
          <w:sz w:val="36"/>
          <w:szCs w:val="36"/>
        </w:rPr>
      </w:pPr>
      <w:r w:rsidDel="00000000" w:rsidR="00000000" w:rsidRPr="00000000">
        <w:rPr>
          <w:rtl w:val="0"/>
        </w:rPr>
      </w:r>
    </w:p>
    <w:p w:rsidR="00000000" w:rsidDel="00000000" w:rsidP="00000000" w:rsidRDefault="00000000" w:rsidRPr="00000000" w14:paraId="00000328">
      <w:pPr>
        <w:spacing w:after="240" w:before="240" w:line="331.2" w:lineRule="auto"/>
        <w:rPr>
          <w:b w:val="1"/>
          <w:sz w:val="36"/>
          <w:szCs w:val="36"/>
        </w:rPr>
      </w:pPr>
      <w:r w:rsidDel="00000000" w:rsidR="00000000" w:rsidRPr="00000000">
        <w:rPr>
          <w:b w:val="1"/>
          <w:sz w:val="36"/>
          <w:szCs w:val="36"/>
          <w:rtl w:val="0"/>
        </w:rPr>
        <w:t xml:space="preserve">Tabella a doppia entrata: V4 Frequenza regolare al nido x V9 Il/la bambino/a nei confronti dei coetanei ha un atteggiamento positivo a livello relazionale?</w:t>
      </w:r>
    </w:p>
    <w:p w:rsidR="00000000" w:rsidDel="00000000" w:rsidP="00000000" w:rsidRDefault="00000000" w:rsidRPr="00000000" w14:paraId="00000329">
      <w:pPr>
        <w:spacing w:after="160" w:line="331.2" w:lineRule="auto"/>
        <w:rPr>
          <w:b w:val="1"/>
          <w:sz w:val="36"/>
          <w:szCs w:val="36"/>
        </w:rPr>
      </w:pPr>
      <w:r w:rsidDel="00000000" w:rsidR="00000000" w:rsidRPr="00000000">
        <w:rPr>
          <w:b w:val="1"/>
          <w:sz w:val="36"/>
          <w:szCs w:val="36"/>
          <w:rtl w:val="0"/>
        </w:rPr>
        <w:t xml:space="preserve">Frequenza al nido</w:t>
      </w:r>
      <w:r w:rsidDel="00000000" w:rsidR="00000000" w:rsidRPr="00000000">
        <w:rPr>
          <w:sz w:val="36"/>
          <w:szCs w:val="36"/>
          <w:rtl w:val="0"/>
        </w:rPr>
        <w:t xml:space="preserve"> × </w:t>
      </w:r>
      <w:r w:rsidDel="00000000" w:rsidR="00000000" w:rsidRPr="00000000">
        <w:rPr>
          <w:b w:val="1"/>
          <w:sz w:val="36"/>
          <w:szCs w:val="36"/>
          <w:rtl w:val="0"/>
        </w:rPr>
        <w:t xml:space="preserve">Atteggiamento positivo verso i coetanei</w:t>
      </w:r>
    </w:p>
    <w:tbl>
      <w:tblPr>
        <w:tblStyle w:val="Table17"/>
        <w:tblW w:w="9405.0" w:type="dxa"/>
        <w:jc w:val="left"/>
        <w:tblInd w:w="-18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25"/>
        <w:gridCol w:w="1395"/>
        <w:gridCol w:w="2295"/>
        <w:gridCol w:w="1560"/>
        <w:gridCol w:w="2130"/>
        <w:tblGridChange w:id="0">
          <w:tblGrid>
            <w:gridCol w:w="2025"/>
            <w:gridCol w:w="1395"/>
            <w:gridCol w:w="2295"/>
            <w:gridCol w:w="1560"/>
            <w:gridCol w:w="213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2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V9-&gt;V4</w:t>
            </w:r>
          </w:p>
        </w:tc>
        <w:tc>
          <w:tcPr>
            <w:shd w:fill="auto" w:val="clear"/>
            <w:tcMar>
              <w:top w:w="100.0" w:type="dxa"/>
              <w:left w:w="100.0" w:type="dxa"/>
              <w:bottom w:w="100.0" w:type="dxa"/>
              <w:right w:w="100.0" w:type="dxa"/>
            </w:tcMar>
            <w:vAlign w:val="top"/>
          </w:tcPr>
          <w:p w:rsidR="00000000" w:rsidDel="00000000" w:rsidP="00000000" w:rsidRDefault="00000000" w:rsidRPr="00000000" w14:paraId="0000032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Poco</w:t>
            </w:r>
          </w:p>
        </w:tc>
        <w:tc>
          <w:tcPr>
            <w:shd w:fill="auto" w:val="clear"/>
            <w:tcMar>
              <w:top w:w="100.0" w:type="dxa"/>
              <w:left w:w="100.0" w:type="dxa"/>
              <w:bottom w:w="100.0" w:type="dxa"/>
              <w:right w:w="100.0" w:type="dxa"/>
            </w:tcMar>
            <w:vAlign w:val="top"/>
          </w:tcPr>
          <w:p w:rsidR="00000000" w:rsidDel="00000000" w:rsidP="00000000" w:rsidRDefault="00000000" w:rsidRPr="00000000" w14:paraId="0000032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Abbastanza</w:t>
            </w:r>
          </w:p>
        </w:tc>
        <w:tc>
          <w:tcPr>
            <w:shd w:fill="auto" w:val="clear"/>
            <w:tcMar>
              <w:top w:w="100.0" w:type="dxa"/>
              <w:left w:w="100.0" w:type="dxa"/>
              <w:bottom w:w="100.0" w:type="dxa"/>
              <w:right w:w="100.0" w:type="dxa"/>
            </w:tcMar>
            <w:vAlign w:val="top"/>
          </w:tcPr>
          <w:p w:rsidR="00000000" w:rsidDel="00000000" w:rsidP="00000000" w:rsidRDefault="00000000" w:rsidRPr="00000000" w14:paraId="0000032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Molto</w:t>
            </w:r>
          </w:p>
        </w:tc>
        <w:tc>
          <w:tcPr>
            <w:shd w:fill="auto" w:val="clear"/>
            <w:tcMar>
              <w:top w:w="100.0" w:type="dxa"/>
              <w:left w:w="100.0" w:type="dxa"/>
              <w:bottom w:w="100.0" w:type="dxa"/>
              <w:right w:w="100.0" w:type="dxa"/>
            </w:tcMar>
            <w:vAlign w:val="top"/>
          </w:tcPr>
          <w:p w:rsidR="00000000" w:rsidDel="00000000" w:rsidP="00000000" w:rsidRDefault="00000000" w:rsidRPr="00000000" w14:paraId="0000032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Marginale di riga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2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Si</w:t>
            </w:r>
          </w:p>
        </w:tc>
        <w:tc>
          <w:tcPr>
            <w:shd w:fill="auto" w:val="clear"/>
            <w:tcMar>
              <w:top w:w="100.0" w:type="dxa"/>
              <w:left w:w="100.0" w:type="dxa"/>
              <w:bottom w:w="100.0" w:type="dxa"/>
              <w:right w:w="100.0" w:type="dxa"/>
            </w:tcMar>
            <w:vAlign w:val="top"/>
          </w:tcPr>
          <w:p w:rsidR="00000000" w:rsidDel="00000000" w:rsidP="00000000" w:rsidRDefault="00000000" w:rsidRPr="00000000" w14:paraId="0000033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2</w:t>
            </w:r>
          </w:p>
          <w:p w:rsidR="00000000" w:rsidDel="00000000" w:rsidP="00000000" w:rsidRDefault="00000000" w:rsidRPr="00000000" w14:paraId="0000033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2.2</w:t>
            </w:r>
          </w:p>
          <w:p w:rsidR="00000000" w:rsidDel="00000000" w:rsidP="00000000" w:rsidRDefault="00000000" w:rsidRPr="00000000" w14:paraId="0000033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-0.13</w:t>
            </w:r>
          </w:p>
        </w:tc>
        <w:tc>
          <w:tcPr>
            <w:shd w:fill="auto" w:val="clear"/>
            <w:tcMar>
              <w:top w:w="100.0" w:type="dxa"/>
              <w:left w:w="100.0" w:type="dxa"/>
              <w:bottom w:w="100.0" w:type="dxa"/>
              <w:right w:w="100.0" w:type="dxa"/>
            </w:tcMar>
            <w:vAlign w:val="top"/>
          </w:tcPr>
          <w:p w:rsidR="00000000" w:rsidDel="00000000" w:rsidP="00000000" w:rsidRDefault="00000000" w:rsidRPr="00000000" w14:paraId="0000033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9</w:t>
            </w:r>
          </w:p>
          <w:p w:rsidR="00000000" w:rsidDel="00000000" w:rsidP="00000000" w:rsidRDefault="00000000" w:rsidRPr="00000000" w14:paraId="0000033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8.8</w:t>
            </w:r>
          </w:p>
          <w:p w:rsidR="00000000" w:rsidDel="00000000" w:rsidP="00000000" w:rsidRDefault="00000000" w:rsidRPr="00000000" w14:paraId="0000033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0.07</w:t>
            </w:r>
          </w:p>
        </w:tc>
        <w:tc>
          <w:tcPr>
            <w:shd w:fill="auto" w:val="clear"/>
            <w:tcMar>
              <w:top w:w="100.0" w:type="dxa"/>
              <w:left w:w="100.0" w:type="dxa"/>
              <w:bottom w:w="100.0" w:type="dxa"/>
              <w:right w:w="100.0" w:type="dxa"/>
            </w:tcMar>
            <w:vAlign w:val="top"/>
          </w:tcPr>
          <w:p w:rsidR="00000000" w:rsidDel="00000000" w:rsidP="00000000" w:rsidRDefault="00000000" w:rsidRPr="00000000" w14:paraId="0000033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11</w:t>
            </w:r>
          </w:p>
          <w:p w:rsidR="00000000" w:rsidDel="00000000" w:rsidP="00000000" w:rsidRDefault="00000000" w:rsidRPr="00000000" w14:paraId="0000033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11.0</w:t>
            </w:r>
          </w:p>
          <w:p w:rsidR="00000000" w:rsidDel="00000000" w:rsidP="00000000" w:rsidRDefault="00000000" w:rsidRPr="00000000" w14:paraId="0000033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0.00</w:t>
            </w:r>
          </w:p>
        </w:tc>
        <w:tc>
          <w:tcPr>
            <w:shd w:fill="auto" w:val="clear"/>
            <w:tcMar>
              <w:top w:w="100.0" w:type="dxa"/>
              <w:left w:w="100.0" w:type="dxa"/>
              <w:bottom w:w="100.0" w:type="dxa"/>
              <w:right w:w="100.0" w:type="dxa"/>
            </w:tcMar>
            <w:vAlign w:val="top"/>
          </w:tcPr>
          <w:p w:rsidR="00000000" w:rsidDel="00000000" w:rsidP="00000000" w:rsidRDefault="00000000" w:rsidRPr="00000000" w14:paraId="0000033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22</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3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No</w:t>
            </w:r>
          </w:p>
        </w:tc>
        <w:tc>
          <w:tcPr>
            <w:shd w:fill="auto" w:val="clear"/>
            <w:tcMar>
              <w:top w:w="100.0" w:type="dxa"/>
              <w:left w:w="100.0" w:type="dxa"/>
              <w:bottom w:w="100.0" w:type="dxa"/>
              <w:right w:w="100.0" w:type="dxa"/>
            </w:tcMar>
            <w:vAlign w:val="top"/>
          </w:tcPr>
          <w:p w:rsidR="00000000" w:rsidDel="00000000" w:rsidP="00000000" w:rsidRDefault="00000000" w:rsidRPr="00000000" w14:paraId="0000033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1</w:t>
            </w:r>
          </w:p>
          <w:p w:rsidR="00000000" w:rsidDel="00000000" w:rsidP="00000000" w:rsidRDefault="00000000" w:rsidRPr="00000000" w14:paraId="0000033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0.8</w:t>
            </w:r>
          </w:p>
          <w:p w:rsidR="00000000" w:rsidDel="00000000" w:rsidP="00000000" w:rsidRDefault="00000000" w:rsidRPr="00000000" w14:paraId="0000033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0.22</w:t>
            </w:r>
          </w:p>
        </w:tc>
        <w:tc>
          <w:tcPr>
            <w:shd w:fill="auto" w:val="clear"/>
            <w:tcMar>
              <w:top w:w="100.0" w:type="dxa"/>
              <w:left w:w="100.0" w:type="dxa"/>
              <w:bottom w:w="100.0" w:type="dxa"/>
              <w:right w:w="100.0" w:type="dxa"/>
            </w:tcMar>
            <w:vAlign w:val="top"/>
          </w:tcPr>
          <w:p w:rsidR="00000000" w:rsidDel="00000000" w:rsidP="00000000" w:rsidRDefault="00000000" w:rsidRPr="00000000" w14:paraId="0000033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3</w:t>
            </w:r>
          </w:p>
          <w:p w:rsidR="00000000" w:rsidDel="00000000" w:rsidP="00000000" w:rsidRDefault="00000000" w:rsidRPr="00000000" w14:paraId="0000033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3.2</w:t>
            </w:r>
          </w:p>
          <w:p w:rsidR="00000000" w:rsidDel="00000000" w:rsidP="00000000" w:rsidRDefault="00000000" w:rsidRPr="00000000" w14:paraId="0000034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-0.11</w:t>
            </w:r>
          </w:p>
        </w:tc>
        <w:tc>
          <w:tcPr>
            <w:shd w:fill="auto" w:val="clear"/>
            <w:tcMar>
              <w:top w:w="100.0" w:type="dxa"/>
              <w:left w:w="100.0" w:type="dxa"/>
              <w:bottom w:w="100.0" w:type="dxa"/>
              <w:right w:w="100.0" w:type="dxa"/>
            </w:tcMar>
            <w:vAlign w:val="top"/>
          </w:tcPr>
          <w:p w:rsidR="00000000" w:rsidDel="00000000" w:rsidP="00000000" w:rsidRDefault="00000000" w:rsidRPr="00000000" w14:paraId="0000034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4</w:t>
            </w:r>
          </w:p>
          <w:p w:rsidR="00000000" w:rsidDel="00000000" w:rsidP="00000000" w:rsidRDefault="00000000" w:rsidRPr="00000000" w14:paraId="0000034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4.0</w:t>
            </w:r>
          </w:p>
          <w:p w:rsidR="00000000" w:rsidDel="00000000" w:rsidP="00000000" w:rsidRDefault="00000000" w:rsidRPr="00000000" w14:paraId="0000034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0.00</w:t>
            </w:r>
          </w:p>
        </w:tc>
        <w:tc>
          <w:tcPr>
            <w:shd w:fill="auto" w:val="clear"/>
            <w:tcMar>
              <w:top w:w="100.0" w:type="dxa"/>
              <w:left w:w="100.0" w:type="dxa"/>
              <w:bottom w:w="100.0" w:type="dxa"/>
              <w:right w:w="100.0" w:type="dxa"/>
            </w:tcMar>
            <w:vAlign w:val="top"/>
          </w:tcPr>
          <w:p w:rsidR="00000000" w:rsidDel="00000000" w:rsidP="00000000" w:rsidRDefault="00000000" w:rsidRPr="00000000" w14:paraId="0000034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8</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4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Marginale di colonna </w:t>
            </w:r>
          </w:p>
        </w:tc>
        <w:tc>
          <w:tcPr>
            <w:shd w:fill="auto" w:val="clear"/>
            <w:tcMar>
              <w:top w:w="100.0" w:type="dxa"/>
              <w:left w:w="100.0" w:type="dxa"/>
              <w:bottom w:w="100.0" w:type="dxa"/>
              <w:right w:w="100.0" w:type="dxa"/>
            </w:tcMar>
            <w:vAlign w:val="top"/>
          </w:tcPr>
          <w:p w:rsidR="00000000" w:rsidDel="00000000" w:rsidP="00000000" w:rsidRDefault="00000000" w:rsidRPr="00000000" w14:paraId="0000034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34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12</w:t>
            </w:r>
          </w:p>
        </w:tc>
        <w:tc>
          <w:tcPr>
            <w:shd w:fill="auto" w:val="clear"/>
            <w:tcMar>
              <w:top w:w="100.0" w:type="dxa"/>
              <w:left w:w="100.0" w:type="dxa"/>
              <w:bottom w:w="100.0" w:type="dxa"/>
              <w:right w:w="100.0" w:type="dxa"/>
            </w:tcMar>
            <w:vAlign w:val="top"/>
          </w:tcPr>
          <w:p w:rsidR="00000000" w:rsidDel="00000000" w:rsidP="00000000" w:rsidRDefault="00000000" w:rsidRPr="00000000" w14:paraId="0000034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15</w:t>
            </w:r>
          </w:p>
        </w:tc>
        <w:tc>
          <w:tcPr>
            <w:shd w:fill="auto" w:val="clear"/>
            <w:tcMar>
              <w:top w:w="100.0" w:type="dxa"/>
              <w:left w:w="100.0" w:type="dxa"/>
              <w:bottom w:w="100.0" w:type="dxa"/>
              <w:right w:w="100.0" w:type="dxa"/>
            </w:tcMar>
            <w:vAlign w:val="top"/>
          </w:tcPr>
          <w:p w:rsidR="00000000" w:rsidDel="00000000" w:rsidP="00000000" w:rsidRDefault="00000000" w:rsidRPr="00000000" w14:paraId="0000034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30</w:t>
            </w:r>
          </w:p>
        </w:tc>
      </w:tr>
    </w:tbl>
    <w:p w:rsidR="00000000" w:rsidDel="00000000" w:rsidP="00000000" w:rsidRDefault="00000000" w:rsidRPr="00000000" w14:paraId="0000034A">
      <w:pPr>
        <w:spacing w:after="240" w:before="240" w:line="331.2" w:lineRule="auto"/>
        <w:ind w:left="0" w:right="600" w:firstLine="0"/>
        <w:rPr>
          <w:b w:val="1"/>
          <w:sz w:val="28"/>
          <w:szCs w:val="28"/>
        </w:rPr>
      </w:pPr>
      <w:r w:rsidDel="00000000" w:rsidR="00000000" w:rsidRPr="00000000">
        <w:rPr>
          <w:b w:val="1"/>
          <w:sz w:val="28"/>
          <w:szCs w:val="28"/>
          <w:rtl w:val="0"/>
        </w:rPr>
        <w:t xml:space="preserve">χ quadro = 0.09 Significatività = 0.980</w:t>
      </w:r>
    </w:p>
    <w:p w:rsidR="00000000" w:rsidDel="00000000" w:rsidP="00000000" w:rsidRDefault="00000000" w:rsidRPr="00000000" w14:paraId="0000034B">
      <w:pPr>
        <w:spacing w:after="240" w:before="240" w:line="331.2" w:lineRule="auto"/>
        <w:ind w:left="0" w:right="600" w:firstLine="0"/>
        <w:rPr>
          <w:sz w:val="36"/>
          <w:szCs w:val="36"/>
        </w:rPr>
      </w:pPr>
      <w:r w:rsidDel="00000000" w:rsidR="00000000" w:rsidRPr="00000000">
        <w:rPr>
          <w:b w:val="1"/>
          <w:sz w:val="28"/>
          <w:szCs w:val="28"/>
          <w:rtl w:val="0"/>
        </w:rPr>
        <w:t xml:space="preserve">V di Cramer =  0.05 </w:t>
      </w:r>
      <w:r w:rsidDel="00000000" w:rsidR="00000000" w:rsidRPr="00000000">
        <w:rPr>
          <w:rtl w:val="0"/>
        </w:rPr>
      </w:r>
    </w:p>
    <w:p w:rsidR="00000000" w:rsidDel="00000000" w:rsidP="00000000" w:rsidRDefault="00000000" w:rsidRPr="00000000" w14:paraId="0000034C">
      <w:pPr>
        <w:spacing w:after="160" w:line="331.2" w:lineRule="auto"/>
        <w:rPr>
          <w:sz w:val="36"/>
          <w:szCs w:val="36"/>
        </w:rPr>
      </w:pPr>
      <w:r w:rsidDel="00000000" w:rsidR="00000000" w:rsidRPr="00000000">
        <w:rPr>
          <w:sz w:val="36"/>
          <w:szCs w:val="36"/>
          <w:rtl w:val="0"/>
        </w:rPr>
        <w:t xml:space="preserve">Nelle celle della tabella sono indicati: </w:t>
      </w:r>
    </w:p>
    <w:p w:rsidR="00000000" w:rsidDel="00000000" w:rsidP="00000000" w:rsidRDefault="00000000" w:rsidRPr="00000000" w14:paraId="0000034D">
      <w:pPr>
        <w:spacing w:after="160" w:line="331.2" w:lineRule="auto"/>
        <w:rPr>
          <w:sz w:val="36"/>
          <w:szCs w:val="36"/>
        </w:rPr>
      </w:pPr>
      <w:r w:rsidDel="00000000" w:rsidR="00000000" w:rsidRPr="00000000">
        <w:rPr>
          <w:sz w:val="36"/>
          <w:szCs w:val="36"/>
          <w:rtl w:val="0"/>
        </w:rPr>
        <w:t xml:space="preserve">• la frequenza osservata O </w:t>
      </w:r>
    </w:p>
    <w:p w:rsidR="00000000" w:rsidDel="00000000" w:rsidP="00000000" w:rsidRDefault="00000000" w:rsidRPr="00000000" w14:paraId="0000034E">
      <w:pPr>
        <w:spacing w:after="160" w:line="331.2" w:lineRule="auto"/>
        <w:rPr>
          <w:sz w:val="36"/>
          <w:szCs w:val="36"/>
        </w:rPr>
      </w:pPr>
      <w:r w:rsidDel="00000000" w:rsidR="00000000" w:rsidRPr="00000000">
        <w:rPr>
          <w:sz w:val="36"/>
          <w:szCs w:val="36"/>
          <w:rtl w:val="0"/>
        </w:rPr>
        <w:t xml:space="preserve">• la frequenza attesa A </w:t>
      </w:r>
    </w:p>
    <w:p w:rsidR="00000000" w:rsidDel="00000000" w:rsidP="00000000" w:rsidRDefault="00000000" w:rsidRPr="00000000" w14:paraId="0000034F">
      <w:pPr>
        <w:spacing w:after="160" w:line="331.2" w:lineRule="auto"/>
        <w:rPr>
          <w:sz w:val="36"/>
          <w:szCs w:val="36"/>
        </w:rPr>
      </w:pPr>
      <w:r w:rsidDel="00000000" w:rsidR="00000000" w:rsidRPr="00000000">
        <w:rPr>
          <w:sz w:val="36"/>
          <w:szCs w:val="36"/>
          <w:rtl w:val="0"/>
        </w:rPr>
        <w:t xml:space="preserve">• il residuo standardizzato di cella, ossia lo scarto tra frequenza osservata e attesa rapportato alla radice quadrata della frequenza attesa (O-A)/radq(A) </w:t>
      </w:r>
    </w:p>
    <w:p w:rsidR="00000000" w:rsidDel="00000000" w:rsidP="00000000" w:rsidRDefault="00000000" w:rsidRPr="00000000" w14:paraId="00000350">
      <w:pPr>
        <w:spacing w:after="160" w:line="331.2" w:lineRule="auto"/>
        <w:rPr>
          <w:sz w:val="36"/>
          <w:szCs w:val="36"/>
        </w:rPr>
      </w:pPr>
      <w:r w:rsidDel="00000000" w:rsidR="00000000" w:rsidRPr="00000000">
        <w:rPr>
          <w:sz w:val="36"/>
          <w:szCs w:val="36"/>
          <w:rtl w:val="0"/>
        </w:rPr>
        <w:t xml:space="preserve">La tabella a doppia entrata riporta la distribuzione congiunta delle due variabili. I dati del campione ci danno, per ogni cella: </w:t>
      </w:r>
    </w:p>
    <w:p w:rsidR="00000000" w:rsidDel="00000000" w:rsidP="00000000" w:rsidRDefault="00000000" w:rsidRPr="00000000" w14:paraId="00000351">
      <w:pPr>
        <w:numPr>
          <w:ilvl w:val="0"/>
          <w:numId w:val="2"/>
        </w:numPr>
        <w:spacing w:after="0" w:line="331.2" w:lineRule="auto"/>
        <w:ind w:left="720" w:hanging="360"/>
        <w:rPr>
          <w:sz w:val="36"/>
          <w:szCs w:val="36"/>
        </w:rPr>
      </w:pPr>
      <w:r w:rsidDel="00000000" w:rsidR="00000000" w:rsidRPr="00000000">
        <w:rPr>
          <w:sz w:val="36"/>
          <w:szCs w:val="36"/>
          <w:rtl w:val="0"/>
        </w:rPr>
        <w:t xml:space="preserve">La frequenza osservata Oi ossia il numero di casi che hanno quei dati valori sulle variabili considerate.</w:t>
      </w:r>
    </w:p>
    <w:p w:rsidR="00000000" w:rsidDel="00000000" w:rsidP="00000000" w:rsidRDefault="00000000" w:rsidRPr="00000000" w14:paraId="00000352">
      <w:pPr>
        <w:numPr>
          <w:ilvl w:val="0"/>
          <w:numId w:val="2"/>
        </w:numPr>
        <w:spacing w:after="160" w:line="331.2" w:lineRule="auto"/>
        <w:ind w:left="720" w:hanging="360"/>
        <w:rPr>
          <w:sz w:val="36"/>
          <w:szCs w:val="36"/>
        </w:rPr>
      </w:pPr>
      <w:r w:rsidDel="00000000" w:rsidR="00000000" w:rsidRPr="00000000">
        <w:rPr>
          <w:sz w:val="36"/>
          <w:szCs w:val="36"/>
          <w:rtl w:val="0"/>
        </w:rPr>
        <w:t xml:space="preserve"> La frequenza attesa Ai, ossia la frequenza che avremmo osservato nella cella se non vi fosse relazione tra le due variabili. In caso contrario potrebbero essere presenti 'addensamenti' di casi in alcune celle della tabella, dovuti ad 'attrazione' tra determinate modalità delle due variabili. La frequenza attesa deriva da una semplice proporzione: se non vi è attrazione tra le modalità delle due variabili, il numero di casi in una cella dovrebbe avere la stessa proporzione rispetto al suo marginale di riga che ha il suo marginale di colonna rispetto al totale dei casi ossia Ai : marginale di riga = marginale di colonna : totale dei casi da , cui deriva che Ai=(marginale di riga * marginale di colonna)/numero di casi Ovviamente quanto più le frequenze osservate si discostano dalle frequenze attese tanto più è probabile che vi sia attrazione tra le singole modalità delle due variabili e quindi vi sia una relazione tra le variabili stesse.                                                        E' possibile, cella per cella, definire un indice dato dalla differenza tra la frequenza osservata e la frequenza attesa, rapportata alla frequenza attesa </w:t>
      </w:r>
      <w:r w:rsidDel="00000000" w:rsidR="00000000" w:rsidRPr="00000000">
        <w:rPr>
          <w:sz w:val="36"/>
          <w:szCs w:val="36"/>
        </w:rPr>
        <w:drawing>
          <wp:inline distB="114300" distT="114300" distL="114300" distR="114300">
            <wp:extent cx="639538" cy="598542"/>
            <wp:effectExtent b="0" l="0" r="0" t="0"/>
            <wp:docPr id="55" name="image5.jpg"/>
            <a:graphic>
              <a:graphicData uri="http://schemas.openxmlformats.org/drawingml/2006/picture">
                <pic:pic>
                  <pic:nvPicPr>
                    <pic:cNvPr id="0" name="image5.jpg"/>
                    <pic:cNvPicPr preferRelativeResize="0"/>
                  </pic:nvPicPr>
                  <pic:blipFill>
                    <a:blip r:embed="rId28"/>
                    <a:srcRect b="0" l="0" r="0" t="0"/>
                    <a:stretch>
                      <a:fillRect/>
                    </a:stretch>
                  </pic:blipFill>
                  <pic:spPr>
                    <a:xfrm>
                      <a:off x="0" y="0"/>
                      <a:ext cx="639538" cy="598542"/>
                    </a:xfrm>
                    <a:prstGeom prst="rect"/>
                    <a:ln/>
                  </pic:spPr>
                </pic:pic>
              </a:graphicData>
            </a:graphic>
          </wp:inline>
        </w:drawing>
      </w:r>
      <w:r w:rsidDel="00000000" w:rsidR="00000000" w:rsidRPr="00000000">
        <w:rPr>
          <w:sz w:val="36"/>
          <w:szCs w:val="36"/>
          <w:rtl w:val="0"/>
        </w:rPr>
        <w:t xml:space="preserve"> . Quanto più è alto e positivo questo indice tanto più si può dire vi sia attrazione tra le modalità corrispondenti alla cella. Quanto più è alto e negativo tanto più si può dire che vi sia repulsione tra le modalità corrispondenti alla cella. Questo indice non va utilizzato se la frequenza attesa è inferiore a 1, dato che il valore diventa artificialmente alto perché il denominatore è inferiore a 1. Se ciò si verifica è utile accorpare i casi per evitare di avere frequenze marginali troppo basse (che portano a frequenze attese basse), oppure escludere le modalità corrispondenti dall'elaborazione. E' possibile poi calcolare un indice complessivo, detto X quadro, come somma, cella per cella, della differenza tra la frequenza osservata e la frequenza attesa (elevata al quadrato per evitare che gli addendi di segno negativo elidano quelli di segno positivo) rapportata alla frequenza attesa della singola cella: </w:t>
      </w:r>
      <w:r w:rsidDel="00000000" w:rsidR="00000000" w:rsidRPr="00000000">
        <w:rPr>
          <w:sz w:val="36"/>
          <w:szCs w:val="36"/>
        </w:rPr>
        <w:drawing>
          <wp:inline distB="114300" distT="114300" distL="114300" distR="114300">
            <wp:extent cx="876300" cy="454994"/>
            <wp:effectExtent b="0" l="0" r="0" t="0"/>
            <wp:docPr id="56" name="image4.jpg"/>
            <a:graphic>
              <a:graphicData uri="http://schemas.openxmlformats.org/drawingml/2006/picture">
                <pic:pic>
                  <pic:nvPicPr>
                    <pic:cNvPr id="0" name="image4.jpg"/>
                    <pic:cNvPicPr preferRelativeResize="0"/>
                  </pic:nvPicPr>
                  <pic:blipFill>
                    <a:blip r:embed="rId26"/>
                    <a:srcRect b="0" l="0" r="0" t="0"/>
                    <a:stretch>
                      <a:fillRect/>
                    </a:stretch>
                  </pic:blipFill>
                  <pic:spPr>
                    <a:xfrm>
                      <a:off x="0" y="0"/>
                      <a:ext cx="876300" cy="454994"/>
                    </a:xfrm>
                    <a:prstGeom prst="rect"/>
                    <a:ln/>
                  </pic:spPr>
                </pic:pic>
              </a:graphicData>
            </a:graphic>
          </wp:inline>
        </w:drawing>
      </w:r>
      <w:r w:rsidDel="00000000" w:rsidR="00000000" w:rsidRPr="00000000">
        <w:rPr>
          <w:sz w:val="36"/>
          <w:szCs w:val="36"/>
          <w:rtl w:val="0"/>
        </w:rPr>
        <w:t xml:space="preserve">. Quanto più è alto X quadro, tanto più è forte la relazione tra le due variabili. Per le ragioni illustrate anche questo indice non può essere applicato quando sono presenti frequenze attese inferiori a 1.</w:t>
      </w:r>
    </w:p>
    <w:p w:rsidR="00000000" w:rsidDel="00000000" w:rsidP="00000000" w:rsidRDefault="00000000" w:rsidRPr="00000000" w14:paraId="00000353">
      <w:pPr>
        <w:spacing w:after="160" w:line="331.2" w:lineRule="auto"/>
        <w:rPr>
          <w:color w:val="ff0000"/>
          <w:sz w:val="36"/>
          <w:szCs w:val="36"/>
        </w:rPr>
      </w:pPr>
      <w:r w:rsidDel="00000000" w:rsidR="00000000" w:rsidRPr="00000000">
        <w:rPr>
          <w:sz w:val="36"/>
          <w:szCs w:val="36"/>
          <w:rtl w:val="0"/>
        </w:rPr>
        <w:t xml:space="preserve"> In questo caso il valore di X quadro è </w:t>
      </w:r>
      <w:r w:rsidDel="00000000" w:rsidR="00000000" w:rsidRPr="00000000">
        <w:rPr>
          <w:sz w:val="36"/>
          <w:szCs w:val="36"/>
        </w:rPr>
        <w:drawing>
          <wp:inline distB="114300" distT="114300" distL="114300" distR="114300">
            <wp:extent cx="885625" cy="405567"/>
            <wp:effectExtent b="0" l="0" r="0" t="0"/>
            <wp:docPr id="57" name="image4.jpg"/>
            <a:graphic>
              <a:graphicData uri="http://schemas.openxmlformats.org/drawingml/2006/picture">
                <pic:pic>
                  <pic:nvPicPr>
                    <pic:cNvPr id="0" name="image4.jpg"/>
                    <pic:cNvPicPr preferRelativeResize="0"/>
                  </pic:nvPicPr>
                  <pic:blipFill>
                    <a:blip r:embed="rId26"/>
                    <a:srcRect b="0" l="0" r="0" t="0"/>
                    <a:stretch>
                      <a:fillRect/>
                    </a:stretch>
                  </pic:blipFill>
                  <pic:spPr>
                    <a:xfrm>
                      <a:off x="0" y="0"/>
                      <a:ext cx="885625" cy="405567"/>
                    </a:xfrm>
                    <a:prstGeom prst="rect"/>
                    <a:ln/>
                  </pic:spPr>
                </pic:pic>
              </a:graphicData>
            </a:graphic>
          </wp:inline>
        </w:drawing>
      </w:r>
      <w:sdt>
        <w:sdtPr>
          <w:tag w:val="goog_rdk_1"/>
        </w:sdtPr>
        <w:sdtContent>
          <w:r w:rsidDel="00000000" w:rsidR="00000000" w:rsidRPr="00000000">
            <w:rPr>
              <w:rFonts w:ascii="Arial Unicode MS" w:cs="Arial Unicode MS" w:eastAsia="Arial Unicode MS" w:hAnsi="Arial Unicode MS"/>
              <w:sz w:val="36"/>
              <w:szCs w:val="36"/>
              <w:rtl w:val="0"/>
            </w:rPr>
            <w:t xml:space="preserve">=((5−5.13)^2)/5.13+((9−8.8)^2)/8.8+((8−8.07)^2)/8.07+((2−1.87)^2)/1.87+((3−3.2)^2)/3.2+((3−2.93)^2)/2.93=0.09</w:t>
          </w:r>
        </w:sdtContent>
      </w:sdt>
      <w:r w:rsidDel="00000000" w:rsidR="00000000" w:rsidRPr="00000000">
        <w:rPr>
          <w:rtl w:val="0"/>
        </w:rPr>
      </w:r>
    </w:p>
    <w:p w:rsidR="00000000" w:rsidDel="00000000" w:rsidP="00000000" w:rsidRDefault="00000000" w:rsidRPr="00000000" w14:paraId="00000354">
      <w:pPr>
        <w:spacing w:after="240" w:before="240" w:line="331.2" w:lineRule="auto"/>
        <w:rPr>
          <w:sz w:val="36"/>
          <w:szCs w:val="36"/>
        </w:rPr>
      </w:pPr>
      <w:r w:rsidDel="00000000" w:rsidR="00000000" w:rsidRPr="00000000">
        <w:rPr>
          <w:sz w:val="36"/>
          <w:szCs w:val="36"/>
          <w:rtl w:val="0"/>
        </w:rPr>
        <w:t xml:space="preserve">La probabilità che X quadro sia diverso da zero per effetto del caso è di 0.98. Il valore è calcolato sulla distribuzione di probabilità Chi quadro con 1 grado/i di libertà, in corrispondenza dell'ascissa 0.09 (area a destra di tale punto). Quando questo valore di probabilità (detto significatività della relazione) è inferiore a 0,05 si può iniziare a supporre lecitamente che vi sia una relazione significativa tra le due variabili.</w:t>
      </w:r>
    </w:p>
    <w:p w:rsidR="00000000" w:rsidDel="00000000" w:rsidP="00000000" w:rsidRDefault="00000000" w:rsidRPr="00000000" w14:paraId="00000355">
      <w:pPr>
        <w:spacing w:after="240" w:before="240" w:line="331.2" w:lineRule="auto"/>
        <w:rPr>
          <w:sz w:val="36"/>
          <w:szCs w:val="36"/>
        </w:rPr>
      </w:pPr>
      <w:r w:rsidDel="00000000" w:rsidR="00000000" w:rsidRPr="00000000">
        <w:rPr>
          <w:sz w:val="36"/>
          <w:szCs w:val="36"/>
          <w:rtl w:val="0"/>
        </w:rPr>
        <w:t xml:space="preserve">NON vi è quindi relazione tra le due variabili (a livello di fiducia 0,05)</w:t>
      </w:r>
    </w:p>
    <w:p w:rsidR="00000000" w:rsidDel="00000000" w:rsidP="00000000" w:rsidRDefault="00000000" w:rsidRPr="00000000" w14:paraId="00000356">
      <w:pPr>
        <w:spacing w:after="240" w:before="240" w:line="331.2" w:lineRule="auto"/>
        <w:rPr>
          <w:sz w:val="36"/>
          <w:szCs w:val="36"/>
        </w:rPr>
      </w:pPr>
      <w:r w:rsidDel="00000000" w:rsidR="00000000" w:rsidRPr="00000000">
        <w:rPr>
          <w:sz w:val="36"/>
          <w:szCs w:val="36"/>
          <w:rtl w:val="0"/>
        </w:rPr>
        <w:t xml:space="preserve">Il residuo standardizzato di cella indica se la differenza tra la frequenza osservata e quella attesa è piccola o grande. Se il residuo è negativo, nella cella ci sono meno soggetti di quanto previsto in assenza di relazione; se è positivo, ce ne sono di più.</w:t>
      </w:r>
    </w:p>
    <w:p w:rsidR="00000000" w:rsidDel="00000000" w:rsidP="00000000" w:rsidRDefault="00000000" w:rsidRPr="00000000" w14:paraId="00000357">
      <w:pPr>
        <w:spacing w:after="240" w:before="240" w:line="331.2" w:lineRule="auto"/>
        <w:rPr>
          <w:sz w:val="36"/>
          <w:szCs w:val="36"/>
        </w:rPr>
      </w:pPr>
      <w:r w:rsidDel="00000000" w:rsidR="00000000" w:rsidRPr="00000000">
        <w:rPr>
          <w:sz w:val="36"/>
          <w:szCs w:val="36"/>
          <w:rtl w:val="0"/>
        </w:rPr>
        <w:t xml:space="preserve">Il V di Cramer indica la forza della relazione tra le due variabili. Viene ottenuto rapportando X quadro al massimo che può assumere ed estraendo la radice quadrata, ossia </w:t>
      </w:r>
      <w:r w:rsidDel="00000000" w:rsidR="00000000" w:rsidRPr="00000000">
        <w:rPr>
          <w:sz w:val="36"/>
          <w:szCs w:val="36"/>
        </w:rPr>
        <w:drawing>
          <wp:inline distB="114300" distT="114300" distL="114300" distR="114300">
            <wp:extent cx="1293188" cy="447675"/>
            <wp:effectExtent b="0" l="0" r="0" t="0"/>
            <wp:docPr id="58" name="image7.jpg"/>
            <a:graphic>
              <a:graphicData uri="http://schemas.openxmlformats.org/drawingml/2006/picture">
                <pic:pic>
                  <pic:nvPicPr>
                    <pic:cNvPr id="0" name="image7.jpg"/>
                    <pic:cNvPicPr preferRelativeResize="0"/>
                  </pic:nvPicPr>
                  <pic:blipFill>
                    <a:blip r:embed="rId27"/>
                    <a:srcRect b="0" l="0" r="0" t="0"/>
                    <a:stretch>
                      <a:fillRect/>
                    </a:stretch>
                  </pic:blipFill>
                  <pic:spPr>
                    <a:xfrm>
                      <a:off x="0" y="0"/>
                      <a:ext cx="1293188" cy="447675"/>
                    </a:xfrm>
                    <a:prstGeom prst="rect"/>
                    <a:ln/>
                  </pic:spPr>
                </pic:pic>
              </a:graphicData>
            </a:graphic>
          </wp:inline>
        </w:drawing>
      </w:r>
      <w:r w:rsidDel="00000000" w:rsidR="00000000" w:rsidRPr="00000000">
        <w:rPr>
          <w:sz w:val="36"/>
          <w:szCs w:val="36"/>
          <w:rtl w:val="0"/>
        </w:rPr>
        <w:t xml:space="preserve">=0.05, dove N è il numero dei casi, #r il numero di righe, #c il numero di colonne. Varia tra 0 (minima forza della relazione) e 1 (massima forza della relazione).                                                         </w:t>
      </w:r>
    </w:p>
    <w:p w:rsidR="00000000" w:rsidDel="00000000" w:rsidP="00000000" w:rsidRDefault="00000000" w:rsidRPr="00000000" w14:paraId="00000358">
      <w:pPr>
        <w:spacing w:after="240" w:before="240" w:line="331.2" w:lineRule="auto"/>
        <w:rPr>
          <w:sz w:val="36"/>
          <w:szCs w:val="36"/>
        </w:rPr>
      </w:pPr>
      <w:r w:rsidDel="00000000" w:rsidR="00000000" w:rsidRPr="00000000">
        <w:rPr>
          <w:rtl w:val="0"/>
        </w:rPr>
      </w:r>
    </w:p>
    <w:p w:rsidR="00000000" w:rsidDel="00000000" w:rsidP="00000000" w:rsidRDefault="00000000" w:rsidRPr="00000000" w14:paraId="00000359">
      <w:pPr>
        <w:spacing w:after="240" w:before="240" w:line="331.2" w:lineRule="auto"/>
        <w:rPr>
          <w:sz w:val="36"/>
          <w:szCs w:val="36"/>
        </w:rPr>
      </w:pPr>
      <w:r w:rsidDel="00000000" w:rsidR="00000000" w:rsidRPr="00000000">
        <w:rPr>
          <w:rtl w:val="0"/>
        </w:rPr>
      </w:r>
    </w:p>
    <w:p w:rsidR="00000000" w:rsidDel="00000000" w:rsidP="00000000" w:rsidRDefault="00000000" w:rsidRPr="00000000" w14:paraId="0000035A">
      <w:pPr>
        <w:spacing w:after="240" w:before="240" w:line="331.2" w:lineRule="auto"/>
        <w:rPr>
          <w:sz w:val="36"/>
          <w:szCs w:val="36"/>
        </w:rPr>
      </w:pPr>
      <w:r w:rsidDel="00000000" w:rsidR="00000000" w:rsidRPr="00000000">
        <w:rPr>
          <w:rtl w:val="0"/>
        </w:rPr>
      </w:r>
    </w:p>
    <w:p w:rsidR="00000000" w:rsidDel="00000000" w:rsidP="00000000" w:rsidRDefault="00000000" w:rsidRPr="00000000" w14:paraId="0000035B">
      <w:pPr>
        <w:spacing w:after="240" w:before="240" w:line="331.2" w:lineRule="auto"/>
        <w:rPr>
          <w:sz w:val="36"/>
          <w:szCs w:val="36"/>
        </w:rPr>
      </w:pPr>
      <w:r w:rsidDel="00000000" w:rsidR="00000000" w:rsidRPr="00000000">
        <w:rPr>
          <w:rtl w:val="0"/>
        </w:rPr>
      </w:r>
    </w:p>
    <w:p w:rsidR="00000000" w:rsidDel="00000000" w:rsidP="00000000" w:rsidRDefault="00000000" w:rsidRPr="00000000" w14:paraId="0000035C">
      <w:pPr>
        <w:spacing w:after="240" w:before="240" w:line="331.2" w:lineRule="auto"/>
        <w:rPr>
          <w:sz w:val="36"/>
          <w:szCs w:val="36"/>
        </w:rPr>
      </w:pPr>
      <w:r w:rsidDel="00000000" w:rsidR="00000000" w:rsidRPr="00000000">
        <w:rPr>
          <w:rtl w:val="0"/>
        </w:rPr>
      </w:r>
    </w:p>
    <w:p w:rsidR="00000000" w:rsidDel="00000000" w:rsidP="00000000" w:rsidRDefault="00000000" w:rsidRPr="00000000" w14:paraId="0000035D">
      <w:pPr>
        <w:spacing w:after="240" w:before="240" w:line="331.2" w:lineRule="auto"/>
        <w:rPr>
          <w:sz w:val="36"/>
          <w:szCs w:val="36"/>
        </w:rPr>
      </w:pPr>
      <w:r w:rsidDel="00000000" w:rsidR="00000000" w:rsidRPr="00000000">
        <w:rPr>
          <w:rtl w:val="0"/>
        </w:rPr>
      </w:r>
    </w:p>
    <w:p w:rsidR="00000000" w:rsidDel="00000000" w:rsidP="00000000" w:rsidRDefault="00000000" w:rsidRPr="00000000" w14:paraId="0000035E">
      <w:pPr>
        <w:spacing w:after="240" w:before="240" w:line="331.2" w:lineRule="auto"/>
        <w:rPr>
          <w:sz w:val="36"/>
          <w:szCs w:val="36"/>
        </w:rPr>
      </w:pPr>
      <w:r w:rsidDel="00000000" w:rsidR="00000000" w:rsidRPr="00000000">
        <w:rPr>
          <w:rtl w:val="0"/>
        </w:rPr>
      </w:r>
    </w:p>
    <w:p w:rsidR="00000000" w:rsidDel="00000000" w:rsidP="00000000" w:rsidRDefault="00000000" w:rsidRPr="00000000" w14:paraId="0000035F">
      <w:pPr>
        <w:spacing w:after="240" w:before="240" w:line="331.2" w:lineRule="auto"/>
        <w:rPr>
          <w:sz w:val="36"/>
          <w:szCs w:val="36"/>
        </w:rPr>
      </w:pPr>
      <w:r w:rsidDel="00000000" w:rsidR="00000000" w:rsidRPr="00000000">
        <w:rPr>
          <w:rtl w:val="0"/>
        </w:rPr>
      </w:r>
    </w:p>
    <w:p w:rsidR="00000000" w:rsidDel="00000000" w:rsidP="00000000" w:rsidRDefault="00000000" w:rsidRPr="00000000" w14:paraId="00000360">
      <w:pPr>
        <w:spacing w:after="240" w:before="240" w:line="331.2" w:lineRule="auto"/>
        <w:rPr>
          <w:sz w:val="36"/>
          <w:szCs w:val="36"/>
        </w:rPr>
      </w:pPr>
      <w:r w:rsidDel="00000000" w:rsidR="00000000" w:rsidRPr="00000000">
        <w:rPr>
          <w:rtl w:val="0"/>
        </w:rPr>
      </w:r>
    </w:p>
    <w:p w:rsidR="00000000" w:rsidDel="00000000" w:rsidP="00000000" w:rsidRDefault="00000000" w:rsidRPr="00000000" w14:paraId="00000361">
      <w:pPr>
        <w:spacing w:after="240" w:before="240" w:line="331.2" w:lineRule="auto"/>
        <w:rPr>
          <w:b w:val="1"/>
          <w:sz w:val="36"/>
          <w:szCs w:val="36"/>
        </w:rPr>
      </w:pPr>
      <w:r w:rsidDel="00000000" w:rsidR="00000000" w:rsidRPr="00000000">
        <w:rPr>
          <w:rtl w:val="0"/>
        </w:rPr>
      </w:r>
    </w:p>
    <w:p w:rsidR="00000000" w:rsidDel="00000000" w:rsidP="00000000" w:rsidRDefault="00000000" w:rsidRPr="00000000" w14:paraId="00000362">
      <w:pPr>
        <w:spacing w:after="240" w:before="240" w:line="331.2" w:lineRule="auto"/>
        <w:rPr>
          <w:b w:val="1"/>
          <w:sz w:val="36"/>
          <w:szCs w:val="36"/>
        </w:rPr>
      </w:pPr>
      <w:r w:rsidDel="00000000" w:rsidR="00000000" w:rsidRPr="00000000">
        <w:rPr>
          <w:b w:val="1"/>
          <w:sz w:val="36"/>
          <w:szCs w:val="36"/>
          <w:rtl w:val="0"/>
        </w:rPr>
        <w:t xml:space="preserve">Tabella a doppia entrata: V4 Frequenza regolare al nido x V10 Il/la bambino/a preferisce giocare da solo/a o con i pari?</w:t>
      </w:r>
    </w:p>
    <w:p w:rsidR="00000000" w:rsidDel="00000000" w:rsidP="00000000" w:rsidRDefault="00000000" w:rsidRPr="00000000" w14:paraId="00000363">
      <w:pPr>
        <w:spacing w:after="160" w:line="331.2" w:lineRule="auto"/>
        <w:rPr>
          <w:b w:val="1"/>
          <w:sz w:val="36"/>
          <w:szCs w:val="36"/>
        </w:rPr>
      </w:pPr>
      <w:r w:rsidDel="00000000" w:rsidR="00000000" w:rsidRPr="00000000">
        <w:rPr>
          <w:b w:val="1"/>
          <w:sz w:val="36"/>
          <w:szCs w:val="36"/>
          <w:rtl w:val="0"/>
        </w:rPr>
        <w:t xml:space="preserve">Frequenza regolare al nido</w:t>
      </w:r>
      <w:r w:rsidDel="00000000" w:rsidR="00000000" w:rsidRPr="00000000">
        <w:rPr>
          <w:sz w:val="36"/>
          <w:szCs w:val="36"/>
          <w:rtl w:val="0"/>
        </w:rPr>
        <w:t xml:space="preserve"> × </w:t>
      </w:r>
      <w:r w:rsidDel="00000000" w:rsidR="00000000" w:rsidRPr="00000000">
        <w:rPr>
          <w:b w:val="1"/>
          <w:sz w:val="36"/>
          <w:szCs w:val="36"/>
          <w:rtl w:val="0"/>
        </w:rPr>
        <w:t xml:space="preserve">Preferenza nel gioco</w:t>
      </w:r>
    </w:p>
    <w:tbl>
      <w:tblPr>
        <w:tblStyle w:val="Table18"/>
        <w:tblW w:w="10800.0" w:type="dxa"/>
        <w:jc w:val="left"/>
        <w:tblInd w:w="-129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640"/>
        <w:gridCol w:w="1785"/>
        <w:gridCol w:w="2040"/>
        <w:gridCol w:w="2205"/>
        <w:gridCol w:w="2130"/>
        <w:tblGridChange w:id="0">
          <w:tblGrid>
            <w:gridCol w:w="2640"/>
            <w:gridCol w:w="1785"/>
            <w:gridCol w:w="2040"/>
            <w:gridCol w:w="2205"/>
            <w:gridCol w:w="213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6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V10-&gt;V4</w:t>
            </w:r>
          </w:p>
        </w:tc>
        <w:tc>
          <w:tcPr>
            <w:shd w:fill="auto" w:val="clear"/>
            <w:tcMar>
              <w:top w:w="100.0" w:type="dxa"/>
              <w:left w:w="100.0" w:type="dxa"/>
              <w:bottom w:w="100.0" w:type="dxa"/>
              <w:right w:w="100.0" w:type="dxa"/>
            </w:tcMar>
            <w:vAlign w:val="top"/>
          </w:tcPr>
          <w:p w:rsidR="00000000" w:rsidDel="00000000" w:rsidP="00000000" w:rsidRDefault="00000000" w:rsidRPr="00000000" w14:paraId="0000036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Da solo</w:t>
            </w:r>
          </w:p>
        </w:tc>
        <w:tc>
          <w:tcPr>
            <w:shd w:fill="auto" w:val="clear"/>
            <w:tcMar>
              <w:top w:w="100.0" w:type="dxa"/>
              <w:left w:w="100.0" w:type="dxa"/>
              <w:bottom w:w="100.0" w:type="dxa"/>
              <w:right w:w="100.0" w:type="dxa"/>
            </w:tcMar>
            <w:vAlign w:val="top"/>
          </w:tcPr>
          <w:p w:rsidR="00000000" w:rsidDel="00000000" w:rsidP="00000000" w:rsidRDefault="00000000" w:rsidRPr="00000000" w14:paraId="0000036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Con i pari </w:t>
            </w:r>
          </w:p>
        </w:tc>
        <w:tc>
          <w:tcPr>
            <w:shd w:fill="auto" w:val="clear"/>
            <w:tcMar>
              <w:top w:w="100.0" w:type="dxa"/>
              <w:left w:w="100.0" w:type="dxa"/>
              <w:bottom w:w="100.0" w:type="dxa"/>
              <w:right w:w="100.0" w:type="dxa"/>
            </w:tcMar>
            <w:vAlign w:val="top"/>
          </w:tcPr>
          <w:p w:rsidR="00000000" w:rsidDel="00000000" w:rsidP="00000000" w:rsidRDefault="00000000" w:rsidRPr="00000000" w14:paraId="0000036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Entrambi</w:t>
            </w:r>
          </w:p>
        </w:tc>
        <w:tc>
          <w:tcPr>
            <w:shd w:fill="auto" w:val="clear"/>
            <w:tcMar>
              <w:top w:w="100.0" w:type="dxa"/>
              <w:left w:w="100.0" w:type="dxa"/>
              <w:bottom w:w="100.0" w:type="dxa"/>
              <w:right w:w="100.0" w:type="dxa"/>
            </w:tcMar>
            <w:vAlign w:val="top"/>
          </w:tcPr>
          <w:p w:rsidR="00000000" w:rsidDel="00000000" w:rsidP="00000000" w:rsidRDefault="00000000" w:rsidRPr="00000000" w14:paraId="0000036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Marginale di riga</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6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Si</w:t>
            </w:r>
          </w:p>
        </w:tc>
        <w:tc>
          <w:tcPr>
            <w:shd w:fill="auto" w:val="clear"/>
            <w:tcMar>
              <w:top w:w="100.0" w:type="dxa"/>
              <w:left w:w="100.0" w:type="dxa"/>
              <w:bottom w:w="100.0" w:type="dxa"/>
              <w:right w:w="100.0" w:type="dxa"/>
            </w:tcMar>
            <w:vAlign w:val="top"/>
          </w:tcPr>
          <w:p w:rsidR="00000000" w:rsidDel="00000000" w:rsidP="00000000" w:rsidRDefault="00000000" w:rsidRPr="00000000" w14:paraId="0000036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5</w:t>
            </w:r>
          </w:p>
          <w:p w:rsidR="00000000" w:rsidDel="00000000" w:rsidP="00000000" w:rsidRDefault="00000000" w:rsidRPr="00000000" w14:paraId="0000036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5.13</w:t>
            </w:r>
          </w:p>
          <w:p w:rsidR="00000000" w:rsidDel="00000000" w:rsidP="00000000" w:rsidRDefault="00000000" w:rsidRPr="00000000" w14:paraId="0000036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-0.06</w:t>
            </w:r>
          </w:p>
        </w:tc>
        <w:tc>
          <w:tcPr>
            <w:shd w:fill="auto" w:val="clear"/>
            <w:tcMar>
              <w:top w:w="100.0" w:type="dxa"/>
              <w:left w:w="100.0" w:type="dxa"/>
              <w:bottom w:w="100.0" w:type="dxa"/>
              <w:right w:w="100.0" w:type="dxa"/>
            </w:tcMar>
            <w:vAlign w:val="top"/>
          </w:tcPr>
          <w:p w:rsidR="00000000" w:rsidDel="00000000" w:rsidP="00000000" w:rsidRDefault="00000000" w:rsidRPr="00000000" w14:paraId="0000036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4</w:t>
            </w:r>
          </w:p>
          <w:p w:rsidR="00000000" w:rsidDel="00000000" w:rsidP="00000000" w:rsidRDefault="00000000" w:rsidRPr="00000000" w14:paraId="0000036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5.13</w:t>
            </w:r>
          </w:p>
          <w:p w:rsidR="00000000" w:rsidDel="00000000" w:rsidP="00000000" w:rsidRDefault="00000000" w:rsidRPr="00000000" w14:paraId="0000036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-0.50</w:t>
            </w:r>
          </w:p>
        </w:tc>
        <w:tc>
          <w:tcPr>
            <w:shd w:fill="auto" w:val="clear"/>
            <w:tcMar>
              <w:top w:w="100.0" w:type="dxa"/>
              <w:left w:w="100.0" w:type="dxa"/>
              <w:bottom w:w="100.0" w:type="dxa"/>
              <w:right w:w="100.0" w:type="dxa"/>
            </w:tcMar>
            <w:vAlign w:val="top"/>
          </w:tcPr>
          <w:p w:rsidR="00000000" w:rsidDel="00000000" w:rsidP="00000000" w:rsidRDefault="00000000" w:rsidRPr="00000000" w14:paraId="0000037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13</w:t>
            </w:r>
          </w:p>
          <w:p w:rsidR="00000000" w:rsidDel="00000000" w:rsidP="00000000" w:rsidRDefault="00000000" w:rsidRPr="00000000" w14:paraId="0000037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11.73</w:t>
            </w:r>
          </w:p>
          <w:p w:rsidR="00000000" w:rsidDel="00000000" w:rsidP="00000000" w:rsidRDefault="00000000" w:rsidRPr="00000000" w14:paraId="0000037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0.37</w:t>
            </w:r>
          </w:p>
        </w:tc>
        <w:tc>
          <w:tcPr>
            <w:shd w:fill="auto" w:val="clear"/>
            <w:tcMar>
              <w:top w:w="100.0" w:type="dxa"/>
              <w:left w:w="100.0" w:type="dxa"/>
              <w:bottom w:w="100.0" w:type="dxa"/>
              <w:right w:w="100.0" w:type="dxa"/>
            </w:tcMar>
            <w:vAlign w:val="top"/>
          </w:tcPr>
          <w:p w:rsidR="00000000" w:rsidDel="00000000" w:rsidP="00000000" w:rsidRDefault="00000000" w:rsidRPr="00000000" w14:paraId="0000037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22</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7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No</w:t>
            </w:r>
          </w:p>
        </w:tc>
        <w:tc>
          <w:tcPr>
            <w:shd w:fill="auto" w:val="clear"/>
            <w:tcMar>
              <w:top w:w="100.0" w:type="dxa"/>
              <w:left w:w="100.0" w:type="dxa"/>
              <w:bottom w:w="100.0" w:type="dxa"/>
              <w:right w:w="100.0" w:type="dxa"/>
            </w:tcMar>
            <w:vAlign w:val="top"/>
          </w:tcPr>
          <w:p w:rsidR="00000000" w:rsidDel="00000000" w:rsidP="00000000" w:rsidRDefault="00000000" w:rsidRPr="00000000" w14:paraId="0000037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2</w:t>
            </w:r>
          </w:p>
          <w:p w:rsidR="00000000" w:rsidDel="00000000" w:rsidP="00000000" w:rsidRDefault="00000000" w:rsidRPr="00000000" w14:paraId="0000037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1.87</w:t>
            </w:r>
          </w:p>
          <w:p w:rsidR="00000000" w:rsidDel="00000000" w:rsidP="00000000" w:rsidRDefault="00000000" w:rsidRPr="00000000" w14:paraId="0000037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0.10</w:t>
            </w:r>
          </w:p>
        </w:tc>
        <w:tc>
          <w:tcPr>
            <w:shd w:fill="auto" w:val="clear"/>
            <w:tcMar>
              <w:top w:w="100.0" w:type="dxa"/>
              <w:left w:w="100.0" w:type="dxa"/>
              <w:bottom w:w="100.0" w:type="dxa"/>
              <w:right w:w="100.0" w:type="dxa"/>
            </w:tcMar>
            <w:vAlign w:val="top"/>
          </w:tcPr>
          <w:p w:rsidR="00000000" w:rsidDel="00000000" w:rsidP="00000000" w:rsidRDefault="00000000" w:rsidRPr="00000000" w14:paraId="0000037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3</w:t>
            </w:r>
          </w:p>
          <w:p w:rsidR="00000000" w:rsidDel="00000000" w:rsidP="00000000" w:rsidRDefault="00000000" w:rsidRPr="00000000" w14:paraId="0000037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1.87</w:t>
            </w:r>
          </w:p>
          <w:p w:rsidR="00000000" w:rsidDel="00000000" w:rsidP="00000000" w:rsidRDefault="00000000" w:rsidRPr="00000000" w14:paraId="0000037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0.83</w:t>
            </w:r>
          </w:p>
        </w:tc>
        <w:tc>
          <w:tcPr>
            <w:shd w:fill="auto" w:val="clear"/>
            <w:tcMar>
              <w:top w:w="100.0" w:type="dxa"/>
              <w:left w:w="100.0" w:type="dxa"/>
              <w:bottom w:w="100.0" w:type="dxa"/>
              <w:right w:w="100.0" w:type="dxa"/>
            </w:tcMar>
            <w:vAlign w:val="top"/>
          </w:tcPr>
          <w:p w:rsidR="00000000" w:rsidDel="00000000" w:rsidP="00000000" w:rsidRDefault="00000000" w:rsidRPr="00000000" w14:paraId="0000037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3</w:t>
            </w:r>
          </w:p>
          <w:p w:rsidR="00000000" w:rsidDel="00000000" w:rsidP="00000000" w:rsidRDefault="00000000" w:rsidRPr="00000000" w14:paraId="0000037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4.27</w:t>
            </w:r>
          </w:p>
          <w:p w:rsidR="00000000" w:rsidDel="00000000" w:rsidP="00000000" w:rsidRDefault="00000000" w:rsidRPr="00000000" w14:paraId="0000037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-0.61</w:t>
            </w:r>
          </w:p>
        </w:tc>
        <w:tc>
          <w:tcPr>
            <w:shd w:fill="auto" w:val="clear"/>
            <w:tcMar>
              <w:top w:w="100.0" w:type="dxa"/>
              <w:left w:w="100.0" w:type="dxa"/>
              <w:bottom w:w="100.0" w:type="dxa"/>
              <w:right w:w="100.0" w:type="dxa"/>
            </w:tcMar>
            <w:vAlign w:val="top"/>
          </w:tcPr>
          <w:p w:rsidR="00000000" w:rsidDel="00000000" w:rsidP="00000000" w:rsidRDefault="00000000" w:rsidRPr="00000000" w14:paraId="0000037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8</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7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Marginale di colonna</w:t>
            </w:r>
          </w:p>
        </w:tc>
        <w:tc>
          <w:tcPr>
            <w:shd w:fill="auto" w:val="clear"/>
            <w:tcMar>
              <w:top w:w="100.0" w:type="dxa"/>
              <w:left w:w="100.0" w:type="dxa"/>
              <w:bottom w:w="100.0" w:type="dxa"/>
              <w:right w:w="100.0" w:type="dxa"/>
            </w:tcMar>
            <w:vAlign w:val="top"/>
          </w:tcPr>
          <w:p w:rsidR="00000000" w:rsidDel="00000000" w:rsidP="00000000" w:rsidRDefault="00000000" w:rsidRPr="00000000" w14:paraId="0000038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38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38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16</w:t>
            </w:r>
          </w:p>
        </w:tc>
        <w:tc>
          <w:tcPr>
            <w:shd w:fill="auto" w:val="clear"/>
            <w:tcMar>
              <w:top w:w="100.0" w:type="dxa"/>
              <w:left w:w="100.0" w:type="dxa"/>
              <w:bottom w:w="100.0" w:type="dxa"/>
              <w:right w:w="100.0" w:type="dxa"/>
            </w:tcMar>
            <w:vAlign w:val="top"/>
          </w:tcPr>
          <w:p w:rsidR="00000000" w:rsidDel="00000000" w:rsidP="00000000" w:rsidRDefault="00000000" w:rsidRPr="00000000" w14:paraId="0000038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36"/>
                <w:szCs w:val="36"/>
              </w:rPr>
            </w:pPr>
            <w:r w:rsidDel="00000000" w:rsidR="00000000" w:rsidRPr="00000000">
              <w:rPr>
                <w:b w:val="1"/>
                <w:sz w:val="36"/>
                <w:szCs w:val="36"/>
                <w:rtl w:val="0"/>
              </w:rPr>
              <w:t xml:space="preserve">30</w:t>
            </w:r>
          </w:p>
        </w:tc>
      </w:tr>
    </w:tbl>
    <w:p w:rsidR="00000000" w:rsidDel="00000000" w:rsidP="00000000" w:rsidRDefault="00000000" w:rsidRPr="00000000" w14:paraId="00000384">
      <w:pPr>
        <w:spacing w:after="240" w:before="240" w:line="331.2" w:lineRule="auto"/>
        <w:ind w:left="0" w:right="600" w:firstLine="0"/>
        <w:rPr>
          <w:b w:val="1"/>
          <w:sz w:val="28"/>
          <w:szCs w:val="28"/>
        </w:rPr>
      </w:pPr>
      <w:r w:rsidDel="00000000" w:rsidR="00000000" w:rsidRPr="00000000">
        <w:rPr>
          <w:b w:val="1"/>
          <w:sz w:val="28"/>
          <w:szCs w:val="28"/>
          <w:rtl w:val="0"/>
        </w:rPr>
        <w:t xml:space="preserve">χ quadro = 1.46 Significatività = 0.482</w:t>
      </w:r>
    </w:p>
    <w:p w:rsidR="00000000" w:rsidDel="00000000" w:rsidP="00000000" w:rsidRDefault="00000000" w:rsidRPr="00000000" w14:paraId="00000385">
      <w:pPr>
        <w:spacing w:after="240" w:before="240" w:line="331.2" w:lineRule="auto"/>
        <w:ind w:left="0" w:right="600" w:firstLine="0"/>
        <w:rPr>
          <w:sz w:val="36"/>
          <w:szCs w:val="36"/>
        </w:rPr>
      </w:pPr>
      <w:r w:rsidDel="00000000" w:rsidR="00000000" w:rsidRPr="00000000">
        <w:rPr>
          <w:b w:val="1"/>
          <w:sz w:val="28"/>
          <w:szCs w:val="28"/>
          <w:rtl w:val="0"/>
        </w:rPr>
        <w:t xml:space="preserve">V di Cramer = 0.18</w:t>
      </w:r>
      <w:r w:rsidDel="00000000" w:rsidR="00000000" w:rsidRPr="00000000">
        <w:rPr>
          <w:rtl w:val="0"/>
        </w:rPr>
      </w:r>
    </w:p>
    <w:p w:rsidR="00000000" w:rsidDel="00000000" w:rsidP="00000000" w:rsidRDefault="00000000" w:rsidRPr="00000000" w14:paraId="00000386">
      <w:pPr>
        <w:spacing w:after="160" w:line="331.2" w:lineRule="auto"/>
        <w:rPr>
          <w:sz w:val="36"/>
          <w:szCs w:val="36"/>
        </w:rPr>
      </w:pPr>
      <w:r w:rsidDel="00000000" w:rsidR="00000000" w:rsidRPr="00000000">
        <w:rPr>
          <w:sz w:val="36"/>
          <w:szCs w:val="36"/>
          <w:rtl w:val="0"/>
        </w:rPr>
        <w:t xml:space="preserve">Nelle celle della tabella sono indicati: </w:t>
      </w:r>
    </w:p>
    <w:p w:rsidR="00000000" w:rsidDel="00000000" w:rsidP="00000000" w:rsidRDefault="00000000" w:rsidRPr="00000000" w14:paraId="00000387">
      <w:pPr>
        <w:spacing w:after="160" w:line="331.2" w:lineRule="auto"/>
        <w:rPr>
          <w:sz w:val="36"/>
          <w:szCs w:val="36"/>
        </w:rPr>
      </w:pPr>
      <w:r w:rsidDel="00000000" w:rsidR="00000000" w:rsidRPr="00000000">
        <w:rPr>
          <w:sz w:val="36"/>
          <w:szCs w:val="36"/>
          <w:rtl w:val="0"/>
        </w:rPr>
        <w:t xml:space="preserve">• la frequenza osservata O </w:t>
      </w:r>
    </w:p>
    <w:p w:rsidR="00000000" w:rsidDel="00000000" w:rsidP="00000000" w:rsidRDefault="00000000" w:rsidRPr="00000000" w14:paraId="00000388">
      <w:pPr>
        <w:spacing w:after="160" w:line="331.2" w:lineRule="auto"/>
        <w:rPr>
          <w:sz w:val="36"/>
          <w:szCs w:val="36"/>
        </w:rPr>
      </w:pPr>
      <w:r w:rsidDel="00000000" w:rsidR="00000000" w:rsidRPr="00000000">
        <w:rPr>
          <w:sz w:val="36"/>
          <w:szCs w:val="36"/>
          <w:rtl w:val="0"/>
        </w:rPr>
        <w:t xml:space="preserve">• la frequenza attesa A </w:t>
      </w:r>
    </w:p>
    <w:p w:rsidR="00000000" w:rsidDel="00000000" w:rsidP="00000000" w:rsidRDefault="00000000" w:rsidRPr="00000000" w14:paraId="00000389">
      <w:pPr>
        <w:spacing w:after="160" w:line="331.2" w:lineRule="auto"/>
        <w:rPr>
          <w:sz w:val="36"/>
          <w:szCs w:val="36"/>
        </w:rPr>
      </w:pPr>
      <w:r w:rsidDel="00000000" w:rsidR="00000000" w:rsidRPr="00000000">
        <w:rPr>
          <w:sz w:val="36"/>
          <w:szCs w:val="36"/>
          <w:rtl w:val="0"/>
        </w:rPr>
        <w:t xml:space="preserve">• il residuo standardizzato di cella, ossia lo scarto tra frequenza osservata e attesa rapportato alla radice quadrata della frequenza attesa (O-A)/radq(A) </w:t>
      </w:r>
    </w:p>
    <w:p w:rsidR="00000000" w:rsidDel="00000000" w:rsidP="00000000" w:rsidRDefault="00000000" w:rsidRPr="00000000" w14:paraId="0000038A">
      <w:pPr>
        <w:spacing w:after="160" w:line="331.2" w:lineRule="auto"/>
        <w:rPr>
          <w:sz w:val="36"/>
          <w:szCs w:val="36"/>
        </w:rPr>
      </w:pPr>
      <w:r w:rsidDel="00000000" w:rsidR="00000000" w:rsidRPr="00000000">
        <w:rPr>
          <w:sz w:val="36"/>
          <w:szCs w:val="36"/>
          <w:rtl w:val="0"/>
        </w:rPr>
        <w:t xml:space="preserve">La tabella a doppia entrata riporta la distribuzione congiunta delle due variabili. I dati del campione ci danno, per ogni cella: </w:t>
      </w:r>
    </w:p>
    <w:p w:rsidR="00000000" w:rsidDel="00000000" w:rsidP="00000000" w:rsidRDefault="00000000" w:rsidRPr="00000000" w14:paraId="0000038B">
      <w:pPr>
        <w:numPr>
          <w:ilvl w:val="0"/>
          <w:numId w:val="7"/>
        </w:numPr>
        <w:spacing w:after="0" w:line="331.2" w:lineRule="auto"/>
        <w:ind w:left="720" w:hanging="360"/>
        <w:rPr>
          <w:sz w:val="36"/>
          <w:szCs w:val="36"/>
        </w:rPr>
      </w:pPr>
      <w:r w:rsidDel="00000000" w:rsidR="00000000" w:rsidRPr="00000000">
        <w:rPr>
          <w:sz w:val="36"/>
          <w:szCs w:val="36"/>
          <w:rtl w:val="0"/>
        </w:rPr>
        <w:t xml:space="preserve">La frequenza osservata Oi ossia il numero di casi che hanno quei dati valori sulle variabili considerate. </w:t>
      </w:r>
    </w:p>
    <w:p w:rsidR="00000000" w:rsidDel="00000000" w:rsidP="00000000" w:rsidRDefault="00000000" w:rsidRPr="00000000" w14:paraId="0000038C">
      <w:pPr>
        <w:numPr>
          <w:ilvl w:val="0"/>
          <w:numId w:val="7"/>
        </w:numPr>
        <w:spacing w:after="160" w:line="331.2" w:lineRule="auto"/>
        <w:ind w:left="720" w:hanging="360"/>
        <w:rPr>
          <w:sz w:val="36"/>
          <w:szCs w:val="36"/>
        </w:rPr>
      </w:pPr>
      <w:r w:rsidDel="00000000" w:rsidR="00000000" w:rsidRPr="00000000">
        <w:rPr>
          <w:sz w:val="36"/>
          <w:szCs w:val="36"/>
          <w:rtl w:val="0"/>
        </w:rPr>
        <w:t xml:space="preserve">La frequenza attesa Ai, ossia la frequenza che avremmo osservato nella cella se non vi fosse relazione tra le due variabili. In caso contrario potrebbero essere presenti 'addensamenti' di casi in alcune celle della tabella, dovuti ad 'attrazione' tra determinate modalità delle due variabili. La frequenza attesa deriva da una semplice proporzione: se non vi è attrazione tra le modalità delle due variabili, il numero di casi in una cella dovrebbe avere la stessa proporzione rispetto al suo marginale di riga che ha il suo marginale di colonna rispetto al totale dei casi ossia Ai : marginale di riga = marginale di colonna : totale dei casi da , cui deriva che Ai=(marginale di riga * marginale di colonna)/numero di casi Ovviamente quanto più le frequenze osservate si discostano dalle frequenze attese tanto più è probabile che vi sia attrazione tra le singole modalità delle due variabili e quindi vi sia una relazione tra le variabili stesse.                                                                     E' possibile, cella per cella, definire un indice dato dalla differenza tra la frequenza osservata e la frequenza attesa, rapportata alla frequenza attesa</w:t>
      </w:r>
      <w:r w:rsidDel="00000000" w:rsidR="00000000" w:rsidRPr="00000000">
        <w:rPr>
          <w:sz w:val="36"/>
          <w:szCs w:val="36"/>
        </w:rPr>
        <w:drawing>
          <wp:inline distB="114300" distT="114300" distL="114300" distR="114300">
            <wp:extent cx="546788" cy="507165"/>
            <wp:effectExtent b="0" l="0" r="0" t="0"/>
            <wp:docPr id="59" name="image5.jpg"/>
            <a:graphic>
              <a:graphicData uri="http://schemas.openxmlformats.org/drawingml/2006/picture">
                <pic:pic>
                  <pic:nvPicPr>
                    <pic:cNvPr id="0" name="image5.jpg"/>
                    <pic:cNvPicPr preferRelativeResize="0"/>
                  </pic:nvPicPr>
                  <pic:blipFill>
                    <a:blip r:embed="rId28"/>
                    <a:srcRect b="0" l="0" r="0" t="0"/>
                    <a:stretch>
                      <a:fillRect/>
                    </a:stretch>
                  </pic:blipFill>
                  <pic:spPr>
                    <a:xfrm>
                      <a:off x="0" y="0"/>
                      <a:ext cx="546788" cy="507165"/>
                    </a:xfrm>
                    <a:prstGeom prst="rect"/>
                    <a:ln/>
                  </pic:spPr>
                </pic:pic>
              </a:graphicData>
            </a:graphic>
          </wp:inline>
        </w:drawing>
      </w:r>
      <w:r w:rsidDel="00000000" w:rsidR="00000000" w:rsidRPr="00000000">
        <w:rPr>
          <w:sz w:val="36"/>
          <w:szCs w:val="36"/>
          <w:rtl w:val="0"/>
        </w:rPr>
        <w:t xml:space="preserve">. Quanto più è alto e positivo questo indice tanto più si può dire vi sia attrazione tra le modalità corrispondenti alla cella. Quanto più è alto e negativo tanto più si può dire che vi sia repulsione tra le modalità corrispondenti alla cella. Questo indice non va utilizzato se la frequenza attesa è inferiore a 1, dato che il valore diventa artificialmente alto perché il denominatore è inferiore a 1. Se ciò si verifica è utile accorpare i casi per evitare di avere frequenze marginali troppo basse (che portano a frequenze attese basse), oppure escludere le modalità corrispondenti dall'elaborazione. E' possibile poi calcolare un indice complessivo, detto X quadro, come somma, cella per cella, della differenza tra la frequenza osservata e la frequenza attesa (elevata al quadrato per evitare che gli addendi di segno negativo elidano quelli di segno positivo) rapportata alla frequenza attesa della singola cella:</w:t>
      </w:r>
      <w:r w:rsidDel="00000000" w:rsidR="00000000" w:rsidRPr="00000000">
        <w:rPr>
          <w:sz w:val="36"/>
          <w:szCs w:val="36"/>
        </w:rPr>
        <w:drawing>
          <wp:inline distB="114300" distT="114300" distL="114300" distR="114300">
            <wp:extent cx="906346" cy="523875"/>
            <wp:effectExtent b="0" l="0" r="0" t="0"/>
            <wp:docPr id="60" name="image4.jpg"/>
            <a:graphic>
              <a:graphicData uri="http://schemas.openxmlformats.org/drawingml/2006/picture">
                <pic:pic>
                  <pic:nvPicPr>
                    <pic:cNvPr id="0" name="image4.jpg"/>
                    <pic:cNvPicPr preferRelativeResize="0"/>
                  </pic:nvPicPr>
                  <pic:blipFill>
                    <a:blip r:embed="rId26"/>
                    <a:srcRect b="0" l="0" r="0" t="0"/>
                    <a:stretch>
                      <a:fillRect/>
                    </a:stretch>
                  </pic:blipFill>
                  <pic:spPr>
                    <a:xfrm>
                      <a:off x="0" y="0"/>
                      <a:ext cx="906346" cy="523875"/>
                    </a:xfrm>
                    <a:prstGeom prst="rect"/>
                    <a:ln/>
                  </pic:spPr>
                </pic:pic>
              </a:graphicData>
            </a:graphic>
          </wp:inline>
        </w:drawing>
      </w:r>
      <w:r w:rsidDel="00000000" w:rsidR="00000000" w:rsidRPr="00000000">
        <w:rPr>
          <w:sz w:val="36"/>
          <w:szCs w:val="36"/>
          <w:rtl w:val="0"/>
        </w:rPr>
        <w:t xml:space="preserve">. Quanto più è alto X quadro, tanto più è forte la relazione tra le due variabili. Per le ragioni illustrate anche questo indice non può essere applicato quando sono presenti frequenze attese inferiori a 1. In questo caso il valore di X quadro è</w:t>
      </w:r>
      <w:r w:rsidDel="00000000" w:rsidR="00000000" w:rsidRPr="00000000">
        <w:rPr>
          <w:sz w:val="36"/>
          <w:szCs w:val="36"/>
        </w:rPr>
        <w:drawing>
          <wp:inline distB="114300" distT="114300" distL="114300" distR="114300">
            <wp:extent cx="938604" cy="586627"/>
            <wp:effectExtent b="0" l="0" r="0" t="0"/>
            <wp:docPr id="61" name="image4.jpg"/>
            <a:graphic>
              <a:graphicData uri="http://schemas.openxmlformats.org/drawingml/2006/picture">
                <pic:pic>
                  <pic:nvPicPr>
                    <pic:cNvPr id="0" name="image4.jpg"/>
                    <pic:cNvPicPr preferRelativeResize="0"/>
                  </pic:nvPicPr>
                  <pic:blipFill>
                    <a:blip r:embed="rId26"/>
                    <a:srcRect b="0" l="0" r="0" t="0"/>
                    <a:stretch>
                      <a:fillRect/>
                    </a:stretch>
                  </pic:blipFill>
                  <pic:spPr>
                    <a:xfrm>
                      <a:off x="0" y="0"/>
                      <a:ext cx="938604" cy="586627"/>
                    </a:xfrm>
                    <a:prstGeom prst="rect"/>
                    <a:ln/>
                  </pic:spPr>
                </pic:pic>
              </a:graphicData>
            </a:graphic>
          </wp:inline>
        </w:drawing>
      </w:r>
      <w:sdt>
        <w:sdtPr>
          <w:tag w:val="goog_rdk_2"/>
        </w:sdtPr>
        <w:sdtContent>
          <w:r w:rsidDel="00000000" w:rsidR="00000000" w:rsidRPr="00000000">
            <w:rPr>
              <w:rFonts w:ascii="Arial Unicode MS" w:cs="Arial Unicode MS" w:eastAsia="Arial Unicode MS" w:hAnsi="Arial Unicode MS"/>
              <w:sz w:val="36"/>
              <w:szCs w:val="36"/>
              <w:rtl w:val="0"/>
            </w:rPr>
            <w:t xml:space="preserve">=((5−5.13)^2)/5.13+((4−5.13)^2)/5.13+((13−11.73)^2)/11.73+((2−1.87)^2)/1.87+((3−1.87)^2)/1.87+((3−4.27)^2)/4.27=1.46</w:t>
          </w:r>
        </w:sdtContent>
      </w:sdt>
      <w:r w:rsidDel="00000000" w:rsidR="00000000" w:rsidRPr="00000000">
        <w:rPr>
          <w:rtl w:val="0"/>
        </w:rPr>
      </w:r>
    </w:p>
    <w:p w:rsidR="00000000" w:rsidDel="00000000" w:rsidP="00000000" w:rsidRDefault="00000000" w:rsidRPr="00000000" w14:paraId="0000038D">
      <w:pPr>
        <w:spacing w:after="240" w:before="240" w:line="331.2" w:lineRule="auto"/>
        <w:rPr>
          <w:sz w:val="36"/>
          <w:szCs w:val="36"/>
        </w:rPr>
      </w:pPr>
      <w:r w:rsidDel="00000000" w:rsidR="00000000" w:rsidRPr="00000000">
        <w:rPr>
          <w:sz w:val="36"/>
          <w:szCs w:val="36"/>
          <w:rtl w:val="0"/>
        </w:rPr>
        <w:t xml:space="preserve">La probabilità che X quadro sia diverso da zero per effetto del caso è di 0,48. Il valore è calcolato sulla distribuzione di probabilità Chi quadro con 1 grado/i di libertà, in corrispondenza dell'ascissa 1,46 (area a destra di tale punto).                                                                 Quando questo valore di probabilità (detto significatività della relazione) è inferiore a 0,05 si può iniziare a supporre lecitamente che vi sia una relazione significativa tra le due variabili.                                                              NON vi è quindi relazione tra le due variabili (a livello di fiducia 0,05).                                                                      </w:t>
      </w:r>
    </w:p>
    <w:p w:rsidR="00000000" w:rsidDel="00000000" w:rsidP="00000000" w:rsidRDefault="00000000" w:rsidRPr="00000000" w14:paraId="0000038E">
      <w:pPr>
        <w:spacing w:after="240" w:before="240" w:line="331.2" w:lineRule="auto"/>
        <w:rPr>
          <w:sz w:val="36"/>
          <w:szCs w:val="36"/>
        </w:rPr>
      </w:pPr>
      <w:r w:rsidDel="00000000" w:rsidR="00000000" w:rsidRPr="00000000">
        <w:rPr>
          <w:sz w:val="36"/>
          <w:szCs w:val="36"/>
          <w:rtl w:val="0"/>
        </w:rPr>
        <w:t xml:space="preserve">Il residuo standardizzato di cella indica se la differenza tra la frequenza osservata e quella attesa è piccola o grande. Se il residuo è negativo, nella cella ci sono meno soggetti di quanto previsto in assenza di relazione; se è positivo, ce ne sono di più.</w:t>
      </w:r>
    </w:p>
    <w:p w:rsidR="00000000" w:rsidDel="00000000" w:rsidP="00000000" w:rsidRDefault="00000000" w:rsidRPr="00000000" w14:paraId="0000038F">
      <w:pPr>
        <w:spacing w:after="240" w:before="240" w:line="331.2" w:lineRule="auto"/>
        <w:rPr>
          <w:sz w:val="36"/>
          <w:szCs w:val="36"/>
        </w:rPr>
      </w:pPr>
      <w:r w:rsidDel="00000000" w:rsidR="00000000" w:rsidRPr="00000000">
        <w:rPr>
          <w:sz w:val="36"/>
          <w:szCs w:val="36"/>
          <w:rtl w:val="0"/>
        </w:rPr>
        <w:t xml:space="preserve">Il V di Cramer indica la forza della relazione tra le due variabili. Viene ottenuto rapportando X quadro al massimo che può assumere ed estraendo la radice quadrata, ossia </w:t>
      </w:r>
      <w:r w:rsidDel="00000000" w:rsidR="00000000" w:rsidRPr="00000000">
        <w:rPr>
          <w:sz w:val="36"/>
          <w:szCs w:val="36"/>
        </w:rPr>
        <w:drawing>
          <wp:inline distB="114300" distT="114300" distL="114300" distR="114300">
            <wp:extent cx="1285783" cy="485775"/>
            <wp:effectExtent b="0" l="0" r="0" t="0"/>
            <wp:docPr id="62" name="image7.jpg"/>
            <a:graphic>
              <a:graphicData uri="http://schemas.openxmlformats.org/drawingml/2006/picture">
                <pic:pic>
                  <pic:nvPicPr>
                    <pic:cNvPr id="0" name="image7.jpg"/>
                    <pic:cNvPicPr preferRelativeResize="0"/>
                  </pic:nvPicPr>
                  <pic:blipFill>
                    <a:blip r:embed="rId27"/>
                    <a:srcRect b="0" l="0" r="0" t="0"/>
                    <a:stretch>
                      <a:fillRect/>
                    </a:stretch>
                  </pic:blipFill>
                  <pic:spPr>
                    <a:xfrm>
                      <a:off x="0" y="0"/>
                      <a:ext cx="1285783" cy="485775"/>
                    </a:xfrm>
                    <a:prstGeom prst="rect"/>
                    <a:ln/>
                  </pic:spPr>
                </pic:pic>
              </a:graphicData>
            </a:graphic>
          </wp:inline>
        </w:drawing>
      </w:r>
      <w:r w:rsidDel="00000000" w:rsidR="00000000" w:rsidRPr="00000000">
        <w:rPr>
          <w:sz w:val="36"/>
          <w:szCs w:val="36"/>
          <w:rtl w:val="0"/>
        </w:rPr>
        <w:t xml:space="preserve">=0.18, dove N è il numero dei casi, #r il numero di righe, #c il numero di colonne. Varia tra 0 (minima forza della relazione) e 1 (massima forza della relazione).                                                        </w:t>
      </w:r>
    </w:p>
    <w:p w:rsidR="00000000" w:rsidDel="00000000" w:rsidP="00000000" w:rsidRDefault="00000000" w:rsidRPr="00000000" w14:paraId="00000390">
      <w:pPr>
        <w:spacing w:after="240" w:before="240" w:line="331.2" w:lineRule="auto"/>
        <w:rPr>
          <w:sz w:val="36"/>
          <w:szCs w:val="36"/>
        </w:rPr>
      </w:pPr>
      <w:r w:rsidDel="00000000" w:rsidR="00000000" w:rsidRPr="00000000">
        <w:rPr>
          <w:rtl w:val="0"/>
        </w:rPr>
      </w:r>
    </w:p>
    <w:p w:rsidR="00000000" w:rsidDel="00000000" w:rsidP="00000000" w:rsidRDefault="00000000" w:rsidRPr="00000000" w14:paraId="00000391">
      <w:pPr>
        <w:spacing w:after="240" w:before="240" w:line="331.2" w:lineRule="auto"/>
        <w:rPr>
          <w:sz w:val="36"/>
          <w:szCs w:val="36"/>
        </w:rPr>
      </w:pPr>
      <w:r w:rsidDel="00000000" w:rsidR="00000000" w:rsidRPr="00000000">
        <w:rPr>
          <w:rtl w:val="0"/>
        </w:rPr>
      </w:r>
    </w:p>
    <w:p w:rsidR="00000000" w:rsidDel="00000000" w:rsidP="00000000" w:rsidRDefault="00000000" w:rsidRPr="00000000" w14:paraId="00000392">
      <w:pPr>
        <w:spacing w:after="240" w:before="240" w:line="331.2" w:lineRule="auto"/>
        <w:rPr>
          <w:sz w:val="36"/>
          <w:szCs w:val="36"/>
        </w:rPr>
      </w:pPr>
      <w:r w:rsidDel="00000000" w:rsidR="00000000" w:rsidRPr="00000000">
        <w:rPr>
          <w:rtl w:val="0"/>
        </w:rPr>
      </w:r>
    </w:p>
    <w:p w:rsidR="00000000" w:rsidDel="00000000" w:rsidP="00000000" w:rsidRDefault="00000000" w:rsidRPr="00000000" w14:paraId="00000393">
      <w:pPr>
        <w:spacing w:after="240" w:before="240" w:line="331.2" w:lineRule="auto"/>
        <w:rPr>
          <w:sz w:val="36"/>
          <w:szCs w:val="36"/>
        </w:rPr>
      </w:pPr>
      <w:r w:rsidDel="00000000" w:rsidR="00000000" w:rsidRPr="00000000">
        <w:rPr>
          <w:rtl w:val="0"/>
        </w:rPr>
      </w:r>
    </w:p>
    <w:p w:rsidR="00000000" w:rsidDel="00000000" w:rsidP="00000000" w:rsidRDefault="00000000" w:rsidRPr="00000000" w14:paraId="00000394">
      <w:pPr>
        <w:spacing w:after="240" w:before="240" w:line="331.2" w:lineRule="auto"/>
        <w:rPr>
          <w:sz w:val="36"/>
          <w:szCs w:val="36"/>
        </w:rPr>
      </w:pPr>
      <w:r w:rsidDel="00000000" w:rsidR="00000000" w:rsidRPr="00000000">
        <w:rPr>
          <w:rtl w:val="0"/>
        </w:rPr>
      </w:r>
    </w:p>
    <w:p w:rsidR="00000000" w:rsidDel="00000000" w:rsidP="00000000" w:rsidRDefault="00000000" w:rsidRPr="00000000" w14:paraId="00000395">
      <w:pPr>
        <w:spacing w:after="160" w:line="331.2" w:lineRule="auto"/>
        <w:rPr>
          <w:b w:val="1"/>
          <w:sz w:val="36"/>
          <w:szCs w:val="36"/>
        </w:rPr>
      </w:pPr>
      <w:r w:rsidDel="00000000" w:rsidR="00000000" w:rsidRPr="00000000">
        <w:rPr>
          <w:rtl w:val="0"/>
        </w:rPr>
      </w:r>
    </w:p>
    <w:p w:rsidR="00000000" w:rsidDel="00000000" w:rsidP="00000000" w:rsidRDefault="00000000" w:rsidRPr="00000000" w14:paraId="00000396">
      <w:pPr>
        <w:spacing w:after="160" w:line="331.2" w:lineRule="auto"/>
        <w:rPr>
          <w:b w:val="1"/>
          <w:sz w:val="36"/>
          <w:szCs w:val="36"/>
        </w:rPr>
      </w:pPr>
      <w:r w:rsidDel="00000000" w:rsidR="00000000" w:rsidRPr="00000000">
        <w:rPr>
          <w:rtl w:val="0"/>
        </w:rPr>
      </w:r>
    </w:p>
    <w:p w:rsidR="00000000" w:rsidDel="00000000" w:rsidP="00000000" w:rsidRDefault="00000000" w:rsidRPr="00000000" w14:paraId="00000397">
      <w:pPr>
        <w:spacing w:after="160" w:line="331.2" w:lineRule="auto"/>
        <w:rPr>
          <w:b w:val="1"/>
          <w:sz w:val="36"/>
          <w:szCs w:val="36"/>
        </w:rPr>
      </w:pPr>
      <w:r w:rsidDel="00000000" w:rsidR="00000000" w:rsidRPr="00000000">
        <w:rPr>
          <w:rtl w:val="0"/>
        </w:rPr>
      </w:r>
    </w:p>
    <w:p w:rsidR="00000000" w:rsidDel="00000000" w:rsidP="00000000" w:rsidRDefault="00000000" w:rsidRPr="00000000" w14:paraId="00000398">
      <w:pPr>
        <w:spacing w:after="160" w:line="331.2" w:lineRule="auto"/>
        <w:rPr>
          <w:b w:val="1"/>
          <w:sz w:val="36"/>
          <w:szCs w:val="36"/>
        </w:rPr>
      </w:pPr>
      <w:r w:rsidDel="00000000" w:rsidR="00000000" w:rsidRPr="00000000">
        <w:rPr>
          <w:rtl w:val="0"/>
        </w:rPr>
      </w:r>
    </w:p>
    <w:p w:rsidR="00000000" w:rsidDel="00000000" w:rsidP="00000000" w:rsidRDefault="00000000" w:rsidRPr="00000000" w14:paraId="00000399">
      <w:pPr>
        <w:spacing w:after="160" w:line="331.2" w:lineRule="auto"/>
        <w:rPr>
          <w:b w:val="1"/>
          <w:sz w:val="36"/>
          <w:szCs w:val="36"/>
        </w:rPr>
      </w:pPr>
      <w:r w:rsidDel="00000000" w:rsidR="00000000" w:rsidRPr="00000000">
        <w:rPr>
          <w:rtl w:val="0"/>
        </w:rPr>
      </w:r>
    </w:p>
    <w:p w:rsidR="00000000" w:rsidDel="00000000" w:rsidP="00000000" w:rsidRDefault="00000000" w:rsidRPr="00000000" w14:paraId="0000039A">
      <w:pPr>
        <w:spacing w:after="160" w:line="331.2" w:lineRule="auto"/>
        <w:rPr>
          <w:b w:val="1"/>
          <w:sz w:val="36"/>
          <w:szCs w:val="36"/>
        </w:rPr>
      </w:pPr>
      <w:r w:rsidDel="00000000" w:rsidR="00000000" w:rsidRPr="00000000">
        <w:rPr>
          <w:b w:val="1"/>
          <w:sz w:val="36"/>
          <w:szCs w:val="36"/>
          <w:rtl w:val="0"/>
        </w:rPr>
        <w:t xml:space="preserve">Tabella a doppia entrata: V4 Frequenza regolare al nido x V11 Suo/a figlio/a mostra emozioni positive quando entra in contatto con altre persone al di fuori dell’ambiente familiare?</w:t>
      </w:r>
    </w:p>
    <w:p w:rsidR="00000000" w:rsidDel="00000000" w:rsidP="00000000" w:rsidRDefault="00000000" w:rsidRPr="00000000" w14:paraId="0000039B">
      <w:pPr>
        <w:spacing w:after="160" w:line="331.2" w:lineRule="auto"/>
        <w:rPr>
          <w:b w:val="1"/>
          <w:sz w:val="36"/>
          <w:szCs w:val="36"/>
        </w:rPr>
      </w:pPr>
      <w:r w:rsidDel="00000000" w:rsidR="00000000" w:rsidRPr="00000000">
        <w:rPr>
          <w:rtl w:val="0"/>
        </w:rPr>
      </w:r>
    </w:p>
    <w:tbl>
      <w:tblPr>
        <w:tblStyle w:val="Table19"/>
        <w:tblW w:w="10605.0" w:type="dxa"/>
        <w:jc w:val="left"/>
        <w:tblInd w:w="-138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535"/>
        <w:gridCol w:w="1515"/>
        <w:gridCol w:w="2415"/>
        <w:gridCol w:w="1965"/>
        <w:gridCol w:w="2175"/>
        <w:tblGridChange w:id="0">
          <w:tblGrid>
            <w:gridCol w:w="2535"/>
            <w:gridCol w:w="1515"/>
            <w:gridCol w:w="2415"/>
            <w:gridCol w:w="1965"/>
            <w:gridCol w:w="217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9C">
            <w:pPr>
              <w:widowControl w:val="0"/>
              <w:spacing w:line="240" w:lineRule="auto"/>
              <w:rPr>
                <w:b w:val="1"/>
                <w:sz w:val="36"/>
                <w:szCs w:val="36"/>
              </w:rPr>
            </w:pPr>
            <w:r w:rsidDel="00000000" w:rsidR="00000000" w:rsidRPr="00000000">
              <w:rPr>
                <w:b w:val="1"/>
                <w:sz w:val="36"/>
                <w:szCs w:val="36"/>
                <w:rtl w:val="0"/>
              </w:rPr>
              <w:t xml:space="preserve">V11-&gt;V4</w:t>
            </w:r>
          </w:p>
        </w:tc>
        <w:tc>
          <w:tcPr>
            <w:shd w:fill="auto" w:val="clear"/>
            <w:tcMar>
              <w:top w:w="100.0" w:type="dxa"/>
              <w:left w:w="100.0" w:type="dxa"/>
              <w:bottom w:w="100.0" w:type="dxa"/>
              <w:right w:w="100.0" w:type="dxa"/>
            </w:tcMar>
            <w:vAlign w:val="top"/>
          </w:tcPr>
          <w:p w:rsidR="00000000" w:rsidDel="00000000" w:rsidP="00000000" w:rsidRDefault="00000000" w:rsidRPr="00000000" w14:paraId="0000039D">
            <w:pPr>
              <w:widowControl w:val="0"/>
              <w:spacing w:line="240" w:lineRule="auto"/>
              <w:rPr>
                <w:b w:val="1"/>
                <w:sz w:val="36"/>
                <w:szCs w:val="36"/>
              </w:rPr>
            </w:pPr>
            <w:r w:rsidDel="00000000" w:rsidR="00000000" w:rsidRPr="00000000">
              <w:rPr>
                <w:b w:val="1"/>
                <w:sz w:val="36"/>
                <w:szCs w:val="36"/>
                <w:rtl w:val="0"/>
              </w:rPr>
              <w:t xml:space="preserve">Poco</w:t>
            </w:r>
          </w:p>
        </w:tc>
        <w:tc>
          <w:tcPr>
            <w:shd w:fill="auto" w:val="clear"/>
            <w:tcMar>
              <w:top w:w="100.0" w:type="dxa"/>
              <w:left w:w="100.0" w:type="dxa"/>
              <w:bottom w:w="100.0" w:type="dxa"/>
              <w:right w:w="100.0" w:type="dxa"/>
            </w:tcMar>
            <w:vAlign w:val="top"/>
          </w:tcPr>
          <w:p w:rsidR="00000000" w:rsidDel="00000000" w:rsidP="00000000" w:rsidRDefault="00000000" w:rsidRPr="00000000" w14:paraId="0000039E">
            <w:pPr>
              <w:widowControl w:val="0"/>
              <w:spacing w:line="240" w:lineRule="auto"/>
              <w:rPr>
                <w:b w:val="1"/>
                <w:sz w:val="36"/>
                <w:szCs w:val="36"/>
              </w:rPr>
            </w:pPr>
            <w:r w:rsidDel="00000000" w:rsidR="00000000" w:rsidRPr="00000000">
              <w:rPr>
                <w:b w:val="1"/>
                <w:sz w:val="36"/>
                <w:szCs w:val="36"/>
                <w:rtl w:val="0"/>
              </w:rPr>
              <w:t xml:space="preserve">Abbastanza</w:t>
            </w:r>
          </w:p>
        </w:tc>
        <w:tc>
          <w:tcPr>
            <w:shd w:fill="auto" w:val="clear"/>
            <w:tcMar>
              <w:top w:w="100.0" w:type="dxa"/>
              <w:left w:w="100.0" w:type="dxa"/>
              <w:bottom w:w="100.0" w:type="dxa"/>
              <w:right w:w="100.0" w:type="dxa"/>
            </w:tcMar>
            <w:vAlign w:val="top"/>
          </w:tcPr>
          <w:p w:rsidR="00000000" w:rsidDel="00000000" w:rsidP="00000000" w:rsidRDefault="00000000" w:rsidRPr="00000000" w14:paraId="0000039F">
            <w:pPr>
              <w:widowControl w:val="0"/>
              <w:spacing w:line="240" w:lineRule="auto"/>
              <w:rPr>
                <w:b w:val="1"/>
                <w:sz w:val="36"/>
                <w:szCs w:val="36"/>
              </w:rPr>
            </w:pPr>
            <w:r w:rsidDel="00000000" w:rsidR="00000000" w:rsidRPr="00000000">
              <w:rPr>
                <w:b w:val="1"/>
                <w:sz w:val="36"/>
                <w:szCs w:val="36"/>
                <w:rtl w:val="0"/>
              </w:rPr>
              <w:t xml:space="preserve">Molto</w:t>
            </w:r>
          </w:p>
        </w:tc>
        <w:tc>
          <w:tcPr>
            <w:shd w:fill="auto" w:val="clear"/>
            <w:tcMar>
              <w:top w:w="100.0" w:type="dxa"/>
              <w:left w:w="100.0" w:type="dxa"/>
              <w:bottom w:w="100.0" w:type="dxa"/>
              <w:right w:w="100.0" w:type="dxa"/>
            </w:tcMar>
            <w:vAlign w:val="top"/>
          </w:tcPr>
          <w:p w:rsidR="00000000" w:rsidDel="00000000" w:rsidP="00000000" w:rsidRDefault="00000000" w:rsidRPr="00000000" w14:paraId="000003A0">
            <w:pPr>
              <w:widowControl w:val="0"/>
              <w:spacing w:line="240" w:lineRule="auto"/>
              <w:rPr>
                <w:b w:val="1"/>
                <w:sz w:val="36"/>
                <w:szCs w:val="36"/>
              </w:rPr>
            </w:pPr>
            <w:r w:rsidDel="00000000" w:rsidR="00000000" w:rsidRPr="00000000">
              <w:rPr>
                <w:b w:val="1"/>
                <w:sz w:val="36"/>
                <w:szCs w:val="36"/>
                <w:rtl w:val="0"/>
              </w:rPr>
              <w:t xml:space="preserve">Marginale di riga</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A1">
            <w:pPr>
              <w:widowControl w:val="0"/>
              <w:spacing w:line="240" w:lineRule="auto"/>
              <w:rPr>
                <w:b w:val="1"/>
                <w:sz w:val="36"/>
                <w:szCs w:val="36"/>
              </w:rPr>
            </w:pPr>
            <w:r w:rsidDel="00000000" w:rsidR="00000000" w:rsidRPr="00000000">
              <w:rPr>
                <w:b w:val="1"/>
                <w:sz w:val="36"/>
                <w:szCs w:val="36"/>
                <w:rtl w:val="0"/>
              </w:rPr>
              <w:t xml:space="preserve">Si</w:t>
            </w:r>
          </w:p>
        </w:tc>
        <w:tc>
          <w:tcPr>
            <w:shd w:fill="auto" w:val="clear"/>
            <w:tcMar>
              <w:top w:w="100.0" w:type="dxa"/>
              <w:left w:w="100.0" w:type="dxa"/>
              <w:bottom w:w="100.0" w:type="dxa"/>
              <w:right w:w="100.0" w:type="dxa"/>
            </w:tcMar>
            <w:vAlign w:val="top"/>
          </w:tcPr>
          <w:p w:rsidR="00000000" w:rsidDel="00000000" w:rsidP="00000000" w:rsidRDefault="00000000" w:rsidRPr="00000000" w14:paraId="000003A2">
            <w:pPr>
              <w:widowControl w:val="0"/>
              <w:spacing w:line="240" w:lineRule="auto"/>
              <w:rPr>
                <w:b w:val="1"/>
                <w:sz w:val="36"/>
                <w:szCs w:val="36"/>
              </w:rPr>
            </w:pPr>
            <w:r w:rsidDel="00000000" w:rsidR="00000000" w:rsidRPr="00000000">
              <w:rPr>
                <w:b w:val="1"/>
                <w:sz w:val="36"/>
                <w:szCs w:val="36"/>
                <w:rtl w:val="0"/>
              </w:rPr>
              <w:t xml:space="preserve">2</w:t>
            </w:r>
          </w:p>
          <w:p w:rsidR="00000000" w:rsidDel="00000000" w:rsidP="00000000" w:rsidRDefault="00000000" w:rsidRPr="00000000" w14:paraId="000003A3">
            <w:pPr>
              <w:widowControl w:val="0"/>
              <w:spacing w:line="240" w:lineRule="auto"/>
              <w:rPr>
                <w:b w:val="1"/>
                <w:sz w:val="36"/>
                <w:szCs w:val="36"/>
              </w:rPr>
            </w:pPr>
            <w:r w:rsidDel="00000000" w:rsidR="00000000" w:rsidRPr="00000000">
              <w:rPr>
                <w:b w:val="1"/>
                <w:sz w:val="36"/>
                <w:szCs w:val="36"/>
                <w:rtl w:val="0"/>
              </w:rPr>
              <w:t xml:space="preserve">2.2</w:t>
            </w:r>
          </w:p>
          <w:p w:rsidR="00000000" w:rsidDel="00000000" w:rsidP="00000000" w:rsidRDefault="00000000" w:rsidRPr="00000000" w14:paraId="000003A4">
            <w:pPr>
              <w:widowControl w:val="0"/>
              <w:spacing w:line="240" w:lineRule="auto"/>
              <w:rPr>
                <w:b w:val="1"/>
                <w:sz w:val="36"/>
                <w:szCs w:val="36"/>
              </w:rPr>
            </w:pPr>
            <w:r w:rsidDel="00000000" w:rsidR="00000000" w:rsidRPr="00000000">
              <w:rPr>
                <w:b w:val="1"/>
                <w:sz w:val="36"/>
                <w:szCs w:val="36"/>
                <w:rtl w:val="0"/>
              </w:rPr>
              <w:t xml:space="preserve">-0.16</w:t>
            </w:r>
          </w:p>
        </w:tc>
        <w:tc>
          <w:tcPr>
            <w:shd w:fill="auto" w:val="clear"/>
            <w:tcMar>
              <w:top w:w="100.0" w:type="dxa"/>
              <w:left w:w="100.0" w:type="dxa"/>
              <w:bottom w:w="100.0" w:type="dxa"/>
              <w:right w:w="100.0" w:type="dxa"/>
            </w:tcMar>
            <w:vAlign w:val="top"/>
          </w:tcPr>
          <w:p w:rsidR="00000000" w:rsidDel="00000000" w:rsidP="00000000" w:rsidRDefault="00000000" w:rsidRPr="00000000" w14:paraId="000003A5">
            <w:pPr>
              <w:widowControl w:val="0"/>
              <w:spacing w:line="240" w:lineRule="auto"/>
              <w:rPr>
                <w:b w:val="1"/>
                <w:sz w:val="36"/>
                <w:szCs w:val="36"/>
              </w:rPr>
            </w:pPr>
            <w:r w:rsidDel="00000000" w:rsidR="00000000" w:rsidRPr="00000000">
              <w:rPr>
                <w:b w:val="1"/>
                <w:sz w:val="36"/>
                <w:szCs w:val="36"/>
                <w:rtl w:val="0"/>
              </w:rPr>
              <w:t xml:space="preserve">13</w:t>
            </w:r>
          </w:p>
          <w:p w:rsidR="00000000" w:rsidDel="00000000" w:rsidP="00000000" w:rsidRDefault="00000000" w:rsidRPr="00000000" w14:paraId="000003A6">
            <w:pPr>
              <w:widowControl w:val="0"/>
              <w:spacing w:line="240" w:lineRule="auto"/>
              <w:rPr>
                <w:b w:val="1"/>
                <w:sz w:val="36"/>
                <w:szCs w:val="36"/>
              </w:rPr>
            </w:pPr>
            <w:r w:rsidDel="00000000" w:rsidR="00000000" w:rsidRPr="00000000">
              <w:rPr>
                <w:b w:val="1"/>
                <w:sz w:val="36"/>
                <w:szCs w:val="36"/>
                <w:rtl w:val="0"/>
              </w:rPr>
              <w:t xml:space="preserve">13.2</w:t>
            </w:r>
          </w:p>
          <w:p w:rsidR="00000000" w:rsidDel="00000000" w:rsidP="00000000" w:rsidRDefault="00000000" w:rsidRPr="00000000" w14:paraId="000003A7">
            <w:pPr>
              <w:widowControl w:val="0"/>
              <w:spacing w:line="240" w:lineRule="auto"/>
              <w:rPr>
                <w:b w:val="1"/>
                <w:sz w:val="36"/>
                <w:szCs w:val="36"/>
              </w:rPr>
            </w:pPr>
            <w:r w:rsidDel="00000000" w:rsidR="00000000" w:rsidRPr="00000000">
              <w:rPr>
                <w:b w:val="1"/>
                <w:sz w:val="36"/>
                <w:szCs w:val="36"/>
                <w:rtl w:val="0"/>
              </w:rPr>
              <w:t xml:space="preserve">-0.06</w:t>
            </w:r>
          </w:p>
        </w:tc>
        <w:tc>
          <w:tcPr>
            <w:shd w:fill="auto" w:val="clear"/>
            <w:tcMar>
              <w:top w:w="100.0" w:type="dxa"/>
              <w:left w:w="100.0" w:type="dxa"/>
              <w:bottom w:w="100.0" w:type="dxa"/>
              <w:right w:w="100.0" w:type="dxa"/>
            </w:tcMar>
            <w:vAlign w:val="top"/>
          </w:tcPr>
          <w:p w:rsidR="00000000" w:rsidDel="00000000" w:rsidP="00000000" w:rsidRDefault="00000000" w:rsidRPr="00000000" w14:paraId="000003A8">
            <w:pPr>
              <w:widowControl w:val="0"/>
              <w:spacing w:line="240" w:lineRule="auto"/>
              <w:rPr>
                <w:b w:val="1"/>
                <w:sz w:val="36"/>
                <w:szCs w:val="36"/>
              </w:rPr>
            </w:pPr>
            <w:r w:rsidDel="00000000" w:rsidR="00000000" w:rsidRPr="00000000">
              <w:rPr>
                <w:b w:val="1"/>
                <w:sz w:val="36"/>
                <w:szCs w:val="36"/>
                <w:rtl w:val="0"/>
              </w:rPr>
              <w:t xml:space="preserve">7</w:t>
            </w:r>
          </w:p>
          <w:p w:rsidR="00000000" w:rsidDel="00000000" w:rsidP="00000000" w:rsidRDefault="00000000" w:rsidRPr="00000000" w14:paraId="000003A9">
            <w:pPr>
              <w:widowControl w:val="0"/>
              <w:spacing w:line="240" w:lineRule="auto"/>
              <w:rPr>
                <w:b w:val="1"/>
                <w:sz w:val="36"/>
                <w:szCs w:val="36"/>
              </w:rPr>
            </w:pPr>
            <w:r w:rsidDel="00000000" w:rsidR="00000000" w:rsidRPr="00000000">
              <w:rPr>
                <w:b w:val="1"/>
                <w:sz w:val="36"/>
                <w:szCs w:val="36"/>
                <w:rtl w:val="0"/>
              </w:rPr>
              <w:t xml:space="preserve">6.6</w:t>
            </w:r>
          </w:p>
          <w:p w:rsidR="00000000" w:rsidDel="00000000" w:rsidP="00000000" w:rsidRDefault="00000000" w:rsidRPr="00000000" w14:paraId="000003AA">
            <w:pPr>
              <w:widowControl w:val="0"/>
              <w:spacing w:line="240" w:lineRule="auto"/>
              <w:rPr>
                <w:b w:val="1"/>
                <w:sz w:val="36"/>
                <w:szCs w:val="36"/>
              </w:rPr>
            </w:pPr>
            <w:r w:rsidDel="00000000" w:rsidR="00000000" w:rsidRPr="00000000">
              <w:rPr>
                <w:b w:val="1"/>
                <w:sz w:val="36"/>
                <w:szCs w:val="36"/>
                <w:rtl w:val="0"/>
              </w:rPr>
              <w:t xml:space="preserve">0.16</w:t>
            </w:r>
          </w:p>
        </w:tc>
        <w:tc>
          <w:tcPr>
            <w:shd w:fill="auto" w:val="clear"/>
            <w:tcMar>
              <w:top w:w="100.0" w:type="dxa"/>
              <w:left w:w="100.0" w:type="dxa"/>
              <w:bottom w:w="100.0" w:type="dxa"/>
              <w:right w:w="100.0" w:type="dxa"/>
            </w:tcMar>
            <w:vAlign w:val="top"/>
          </w:tcPr>
          <w:p w:rsidR="00000000" w:rsidDel="00000000" w:rsidP="00000000" w:rsidRDefault="00000000" w:rsidRPr="00000000" w14:paraId="000003AB">
            <w:pPr>
              <w:widowControl w:val="0"/>
              <w:spacing w:line="240" w:lineRule="auto"/>
              <w:rPr>
                <w:b w:val="1"/>
                <w:sz w:val="36"/>
                <w:szCs w:val="36"/>
              </w:rPr>
            </w:pPr>
            <w:r w:rsidDel="00000000" w:rsidR="00000000" w:rsidRPr="00000000">
              <w:rPr>
                <w:b w:val="1"/>
                <w:sz w:val="36"/>
                <w:szCs w:val="36"/>
                <w:rtl w:val="0"/>
              </w:rPr>
              <w:t xml:space="preserve">22</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AC">
            <w:pPr>
              <w:widowControl w:val="0"/>
              <w:spacing w:line="240" w:lineRule="auto"/>
              <w:rPr>
                <w:b w:val="1"/>
                <w:sz w:val="36"/>
                <w:szCs w:val="36"/>
              </w:rPr>
            </w:pPr>
            <w:r w:rsidDel="00000000" w:rsidR="00000000" w:rsidRPr="00000000">
              <w:rPr>
                <w:b w:val="1"/>
                <w:sz w:val="36"/>
                <w:szCs w:val="36"/>
                <w:rtl w:val="0"/>
              </w:rPr>
              <w:t xml:space="preserve">No</w:t>
            </w:r>
          </w:p>
        </w:tc>
        <w:tc>
          <w:tcPr>
            <w:shd w:fill="auto" w:val="clear"/>
            <w:tcMar>
              <w:top w:w="100.0" w:type="dxa"/>
              <w:left w:w="100.0" w:type="dxa"/>
              <w:bottom w:w="100.0" w:type="dxa"/>
              <w:right w:w="100.0" w:type="dxa"/>
            </w:tcMar>
            <w:vAlign w:val="top"/>
          </w:tcPr>
          <w:p w:rsidR="00000000" w:rsidDel="00000000" w:rsidP="00000000" w:rsidRDefault="00000000" w:rsidRPr="00000000" w14:paraId="000003AD">
            <w:pPr>
              <w:widowControl w:val="0"/>
              <w:spacing w:line="240" w:lineRule="auto"/>
              <w:rPr>
                <w:b w:val="1"/>
                <w:sz w:val="36"/>
                <w:szCs w:val="36"/>
              </w:rPr>
            </w:pPr>
            <w:r w:rsidDel="00000000" w:rsidR="00000000" w:rsidRPr="00000000">
              <w:rPr>
                <w:b w:val="1"/>
                <w:sz w:val="36"/>
                <w:szCs w:val="36"/>
                <w:rtl w:val="0"/>
              </w:rPr>
              <w:t xml:space="preserve">1</w:t>
            </w:r>
          </w:p>
          <w:p w:rsidR="00000000" w:rsidDel="00000000" w:rsidP="00000000" w:rsidRDefault="00000000" w:rsidRPr="00000000" w14:paraId="000003AE">
            <w:pPr>
              <w:widowControl w:val="0"/>
              <w:spacing w:line="240" w:lineRule="auto"/>
              <w:rPr>
                <w:b w:val="1"/>
                <w:sz w:val="36"/>
                <w:szCs w:val="36"/>
              </w:rPr>
            </w:pPr>
            <w:r w:rsidDel="00000000" w:rsidR="00000000" w:rsidRPr="00000000">
              <w:rPr>
                <w:b w:val="1"/>
                <w:sz w:val="36"/>
                <w:szCs w:val="36"/>
                <w:rtl w:val="0"/>
              </w:rPr>
              <w:t xml:space="preserve">0.8</w:t>
            </w:r>
          </w:p>
          <w:p w:rsidR="00000000" w:rsidDel="00000000" w:rsidP="00000000" w:rsidRDefault="00000000" w:rsidRPr="00000000" w14:paraId="000003AF">
            <w:pPr>
              <w:widowControl w:val="0"/>
              <w:spacing w:line="240" w:lineRule="auto"/>
              <w:rPr>
                <w:b w:val="1"/>
                <w:sz w:val="36"/>
                <w:szCs w:val="36"/>
              </w:rPr>
            </w:pPr>
            <w:r w:rsidDel="00000000" w:rsidR="00000000" w:rsidRPr="00000000">
              <w:rPr>
                <w:b w:val="1"/>
                <w:sz w:val="36"/>
                <w:szCs w:val="36"/>
                <w:rtl w:val="0"/>
              </w:rPr>
              <w:t xml:space="preserve">0.22</w:t>
            </w:r>
          </w:p>
        </w:tc>
        <w:tc>
          <w:tcPr>
            <w:shd w:fill="auto" w:val="clear"/>
            <w:tcMar>
              <w:top w:w="100.0" w:type="dxa"/>
              <w:left w:w="100.0" w:type="dxa"/>
              <w:bottom w:w="100.0" w:type="dxa"/>
              <w:right w:w="100.0" w:type="dxa"/>
            </w:tcMar>
            <w:vAlign w:val="top"/>
          </w:tcPr>
          <w:p w:rsidR="00000000" w:rsidDel="00000000" w:rsidP="00000000" w:rsidRDefault="00000000" w:rsidRPr="00000000" w14:paraId="000003B0">
            <w:pPr>
              <w:widowControl w:val="0"/>
              <w:spacing w:line="240" w:lineRule="auto"/>
              <w:rPr>
                <w:b w:val="1"/>
                <w:sz w:val="36"/>
                <w:szCs w:val="36"/>
              </w:rPr>
            </w:pPr>
            <w:r w:rsidDel="00000000" w:rsidR="00000000" w:rsidRPr="00000000">
              <w:rPr>
                <w:b w:val="1"/>
                <w:sz w:val="36"/>
                <w:szCs w:val="36"/>
                <w:rtl w:val="0"/>
              </w:rPr>
              <w:t xml:space="preserve">5</w:t>
            </w:r>
          </w:p>
          <w:p w:rsidR="00000000" w:rsidDel="00000000" w:rsidP="00000000" w:rsidRDefault="00000000" w:rsidRPr="00000000" w14:paraId="000003B1">
            <w:pPr>
              <w:widowControl w:val="0"/>
              <w:spacing w:line="240" w:lineRule="auto"/>
              <w:rPr>
                <w:b w:val="1"/>
                <w:sz w:val="36"/>
                <w:szCs w:val="36"/>
              </w:rPr>
            </w:pPr>
            <w:r w:rsidDel="00000000" w:rsidR="00000000" w:rsidRPr="00000000">
              <w:rPr>
                <w:b w:val="1"/>
                <w:sz w:val="36"/>
                <w:szCs w:val="36"/>
                <w:rtl w:val="0"/>
              </w:rPr>
              <w:t xml:space="preserve">4.8</w:t>
            </w:r>
          </w:p>
          <w:p w:rsidR="00000000" w:rsidDel="00000000" w:rsidP="00000000" w:rsidRDefault="00000000" w:rsidRPr="00000000" w14:paraId="000003B2">
            <w:pPr>
              <w:widowControl w:val="0"/>
              <w:spacing w:line="240" w:lineRule="auto"/>
              <w:rPr>
                <w:b w:val="1"/>
                <w:sz w:val="36"/>
                <w:szCs w:val="36"/>
              </w:rPr>
            </w:pPr>
            <w:r w:rsidDel="00000000" w:rsidR="00000000" w:rsidRPr="00000000">
              <w:rPr>
                <w:b w:val="1"/>
                <w:sz w:val="36"/>
                <w:szCs w:val="36"/>
                <w:rtl w:val="0"/>
              </w:rPr>
              <w:t xml:space="preserve">0.09</w:t>
            </w:r>
          </w:p>
        </w:tc>
        <w:tc>
          <w:tcPr>
            <w:shd w:fill="auto" w:val="clear"/>
            <w:tcMar>
              <w:top w:w="100.0" w:type="dxa"/>
              <w:left w:w="100.0" w:type="dxa"/>
              <w:bottom w:w="100.0" w:type="dxa"/>
              <w:right w:w="100.0" w:type="dxa"/>
            </w:tcMar>
            <w:vAlign w:val="top"/>
          </w:tcPr>
          <w:p w:rsidR="00000000" w:rsidDel="00000000" w:rsidP="00000000" w:rsidRDefault="00000000" w:rsidRPr="00000000" w14:paraId="000003B3">
            <w:pPr>
              <w:widowControl w:val="0"/>
              <w:spacing w:line="240" w:lineRule="auto"/>
              <w:rPr>
                <w:b w:val="1"/>
                <w:sz w:val="36"/>
                <w:szCs w:val="36"/>
              </w:rPr>
            </w:pPr>
            <w:r w:rsidDel="00000000" w:rsidR="00000000" w:rsidRPr="00000000">
              <w:rPr>
                <w:b w:val="1"/>
                <w:sz w:val="36"/>
                <w:szCs w:val="36"/>
                <w:rtl w:val="0"/>
              </w:rPr>
              <w:t xml:space="preserve">2</w:t>
            </w:r>
          </w:p>
          <w:p w:rsidR="00000000" w:rsidDel="00000000" w:rsidP="00000000" w:rsidRDefault="00000000" w:rsidRPr="00000000" w14:paraId="000003B4">
            <w:pPr>
              <w:widowControl w:val="0"/>
              <w:spacing w:line="240" w:lineRule="auto"/>
              <w:rPr>
                <w:b w:val="1"/>
                <w:sz w:val="36"/>
                <w:szCs w:val="36"/>
              </w:rPr>
            </w:pPr>
            <w:r w:rsidDel="00000000" w:rsidR="00000000" w:rsidRPr="00000000">
              <w:rPr>
                <w:b w:val="1"/>
                <w:sz w:val="36"/>
                <w:szCs w:val="36"/>
                <w:rtl w:val="0"/>
              </w:rPr>
              <w:t xml:space="preserve">2.4</w:t>
            </w:r>
          </w:p>
          <w:p w:rsidR="00000000" w:rsidDel="00000000" w:rsidP="00000000" w:rsidRDefault="00000000" w:rsidRPr="00000000" w14:paraId="000003B5">
            <w:pPr>
              <w:widowControl w:val="0"/>
              <w:spacing w:line="240" w:lineRule="auto"/>
              <w:rPr>
                <w:b w:val="1"/>
                <w:sz w:val="36"/>
                <w:szCs w:val="36"/>
              </w:rPr>
            </w:pPr>
            <w:r w:rsidDel="00000000" w:rsidR="00000000" w:rsidRPr="00000000">
              <w:rPr>
                <w:b w:val="1"/>
                <w:sz w:val="36"/>
                <w:szCs w:val="36"/>
                <w:rtl w:val="0"/>
              </w:rPr>
              <w:t xml:space="preserve">-0.26</w:t>
            </w:r>
          </w:p>
        </w:tc>
        <w:tc>
          <w:tcPr>
            <w:shd w:fill="auto" w:val="clear"/>
            <w:tcMar>
              <w:top w:w="100.0" w:type="dxa"/>
              <w:left w:w="100.0" w:type="dxa"/>
              <w:bottom w:w="100.0" w:type="dxa"/>
              <w:right w:w="100.0" w:type="dxa"/>
            </w:tcMar>
            <w:vAlign w:val="top"/>
          </w:tcPr>
          <w:p w:rsidR="00000000" w:rsidDel="00000000" w:rsidP="00000000" w:rsidRDefault="00000000" w:rsidRPr="00000000" w14:paraId="000003B6">
            <w:pPr>
              <w:widowControl w:val="0"/>
              <w:spacing w:line="240" w:lineRule="auto"/>
              <w:rPr>
                <w:b w:val="1"/>
                <w:sz w:val="36"/>
                <w:szCs w:val="36"/>
              </w:rPr>
            </w:pPr>
            <w:r w:rsidDel="00000000" w:rsidR="00000000" w:rsidRPr="00000000">
              <w:rPr>
                <w:b w:val="1"/>
                <w:sz w:val="36"/>
                <w:szCs w:val="36"/>
                <w:rtl w:val="0"/>
              </w:rPr>
              <w:t xml:space="preserve">8</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B7">
            <w:pPr>
              <w:widowControl w:val="0"/>
              <w:spacing w:line="240" w:lineRule="auto"/>
              <w:rPr>
                <w:b w:val="1"/>
                <w:sz w:val="36"/>
                <w:szCs w:val="36"/>
              </w:rPr>
            </w:pPr>
            <w:r w:rsidDel="00000000" w:rsidR="00000000" w:rsidRPr="00000000">
              <w:rPr>
                <w:b w:val="1"/>
                <w:sz w:val="36"/>
                <w:szCs w:val="36"/>
                <w:rtl w:val="0"/>
              </w:rPr>
              <w:t xml:space="preserve">Marginale di colonna</w:t>
            </w:r>
          </w:p>
        </w:tc>
        <w:tc>
          <w:tcPr>
            <w:shd w:fill="auto" w:val="clear"/>
            <w:tcMar>
              <w:top w:w="100.0" w:type="dxa"/>
              <w:left w:w="100.0" w:type="dxa"/>
              <w:bottom w:w="100.0" w:type="dxa"/>
              <w:right w:w="100.0" w:type="dxa"/>
            </w:tcMar>
            <w:vAlign w:val="top"/>
          </w:tcPr>
          <w:p w:rsidR="00000000" w:rsidDel="00000000" w:rsidP="00000000" w:rsidRDefault="00000000" w:rsidRPr="00000000" w14:paraId="000003B8">
            <w:pPr>
              <w:widowControl w:val="0"/>
              <w:spacing w:line="240" w:lineRule="auto"/>
              <w:rPr>
                <w:b w:val="1"/>
                <w:sz w:val="36"/>
                <w:szCs w:val="36"/>
              </w:rPr>
            </w:pPr>
            <w:r w:rsidDel="00000000" w:rsidR="00000000" w:rsidRPr="00000000">
              <w:rPr>
                <w:b w:val="1"/>
                <w:sz w:val="36"/>
                <w:szCs w:val="36"/>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3B9">
            <w:pPr>
              <w:widowControl w:val="0"/>
              <w:spacing w:line="240" w:lineRule="auto"/>
              <w:rPr>
                <w:b w:val="1"/>
                <w:sz w:val="36"/>
                <w:szCs w:val="36"/>
              </w:rPr>
            </w:pPr>
            <w:r w:rsidDel="00000000" w:rsidR="00000000" w:rsidRPr="00000000">
              <w:rPr>
                <w:b w:val="1"/>
                <w:sz w:val="36"/>
                <w:szCs w:val="36"/>
                <w:rtl w:val="0"/>
              </w:rPr>
              <w:t xml:space="preserve">18</w:t>
            </w:r>
          </w:p>
        </w:tc>
        <w:tc>
          <w:tcPr>
            <w:shd w:fill="auto" w:val="clear"/>
            <w:tcMar>
              <w:top w:w="100.0" w:type="dxa"/>
              <w:left w:w="100.0" w:type="dxa"/>
              <w:bottom w:w="100.0" w:type="dxa"/>
              <w:right w:w="100.0" w:type="dxa"/>
            </w:tcMar>
            <w:vAlign w:val="top"/>
          </w:tcPr>
          <w:p w:rsidR="00000000" w:rsidDel="00000000" w:rsidP="00000000" w:rsidRDefault="00000000" w:rsidRPr="00000000" w14:paraId="000003BA">
            <w:pPr>
              <w:widowControl w:val="0"/>
              <w:spacing w:line="240" w:lineRule="auto"/>
              <w:rPr>
                <w:b w:val="1"/>
                <w:sz w:val="36"/>
                <w:szCs w:val="36"/>
              </w:rPr>
            </w:pPr>
            <w:r w:rsidDel="00000000" w:rsidR="00000000" w:rsidRPr="00000000">
              <w:rPr>
                <w:b w:val="1"/>
                <w:sz w:val="36"/>
                <w:szCs w:val="36"/>
                <w:rtl w:val="0"/>
              </w:rPr>
              <w:t xml:space="preserve">9</w:t>
            </w:r>
          </w:p>
        </w:tc>
        <w:tc>
          <w:tcPr>
            <w:shd w:fill="auto" w:val="clear"/>
            <w:tcMar>
              <w:top w:w="100.0" w:type="dxa"/>
              <w:left w:w="100.0" w:type="dxa"/>
              <w:bottom w:w="100.0" w:type="dxa"/>
              <w:right w:w="100.0" w:type="dxa"/>
            </w:tcMar>
            <w:vAlign w:val="top"/>
          </w:tcPr>
          <w:p w:rsidR="00000000" w:rsidDel="00000000" w:rsidP="00000000" w:rsidRDefault="00000000" w:rsidRPr="00000000" w14:paraId="000003BB">
            <w:pPr>
              <w:widowControl w:val="0"/>
              <w:spacing w:line="240" w:lineRule="auto"/>
              <w:rPr>
                <w:b w:val="1"/>
                <w:sz w:val="36"/>
                <w:szCs w:val="36"/>
              </w:rPr>
            </w:pPr>
            <w:r w:rsidDel="00000000" w:rsidR="00000000" w:rsidRPr="00000000">
              <w:rPr>
                <w:b w:val="1"/>
                <w:sz w:val="36"/>
                <w:szCs w:val="36"/>
                <w:rtl w:val="0"/>
              </w:rPr>
              <w:t xml:space="preserve">30</w:t>
            </w:r>
          </w:p>
        </w:tc>
      </w:tr>
    </w:tbl>
    <w:p w:rsidR="00000000" w:rsidDel="00000000" w:rsidP="00000000" w:rsidRDefault="00000000" w:rsidRPr="00000000" w14:paraId="000003BC">
      <w:pPr>
        <w:spacing w:after="240" w:before="240" w:line="331.2" w:lineRule="auto"/>
        <w:ind w:left="0" w:firstLine="0"/>
        <w:rPr>
          <w:b w:val="1"/>
          <w:sz w:val="28"/>
          <w:szCs w:val="28"/>
        </w:rPr>
      </w:pPr>
      <w:r w:rsidDel="00000000" w:rsidR="00000000" w:rsidRPr="00000000">
        <w:rPr>
          <w:rtl w:val="0"/>
        </w:rPr>
      </w:r>
    </w:p>
    <w:p w:rsidR="00000000" w:rsidDel="00000000" w:rsidP="00000000" w:rsidRDefault="00000000" w:rsidRPr="00000000" w14:paraId="000003BD">
      <w:pPr>
        <w:spacing w:after="240" w:before="240" w:line="331.2" w:lineRule="auto"/>
        <w:ind w:left="0" w:firstLine="0"/>
        <w:rPr>
          <w:b w:val="1"/>
          <w:sz w:val="28"/>
          <w:szCs w:val="28"/>
        </w:rPr>
      </w:pPr>
      <w:r w:rsidDel="00000000" w:rsidR="00000000" w:rsidRPr="00000000">
        <w:rPr>
          <w:b w:val="1"/>
          <w:sz w:val="28"/>
          <w:szCs w:val="28"/>
          <w:rtl w:val="0"/>
        </w:rPr>
        <w:t xml:space="preserve">X quadro = 0.14 Significatività = 0.932 </w:t>
      </w:r>
    </w:p>
    <w:p w:rsidR="00000000" w:rsidDel="00000000" w:rsidP="00000000" w:rsidRDefault="00000000" w:rsidRPr="00000000" w14:paraId="000003BE">
      <w:pPr>
        <w:spacing w:after="240" w:before="240" w:line="331.2" w:lineRule="auto"/>
        <w:ind w:left="0" w:firstLine="0"/>
        <w:rPr>
          <w:b w:val="1"/>
          <w:sz w:val="28"/>
          <w:szCs w:val="28"/>
        </w:rPr>
      </w:pPr>
      <w:r w:rsidDel="00000000" w:rsidR="00000000" w:rsidRPr="00000000">
        <w:rPr>
          <w:b w:val="1"/>
          <w:sz w:val="28"/>
          <w:szCs w:val="28"/>
          <w:rtl w:val="0"/>
        </w:rPr>
        <w:t xml:space="preserve">V di Cramer= 0.06</w:t>
        <w:br w:type="textWrapping"/>
      </w:r>
    </w:p>
    <w:p w:rsidR="00000000" w:rsidDel="00000000" w:rsidP="00000000" w:rsidRDefault="00000000" w:rsidRPr="00000000" w14:paraId="000003BF">
      <w:pPr>
        <w:spacing w:after="240" w:before="240" w:line="331.2" w:lineRule="auto"/>
        <w:ind w:left="0" w:firstLine="0"/>
        <w:rPr>
          <w:b w:val="1"/>
          <w:sz w:val="28"/>
          <w:szCs w:val="28"/>
        </w:rPr>
      </w:pPr>
      <w:r w:rsidDel="00000000" w:rsidR="00000000" w:rsidRPr="00000000">
        <w:rPr>
          <w:b w:val="1"/>
          <w:sz w:val="28"/>
          <w:szCs w:val="28"/>
          <w:rtl w:val="0"/>
        </w:rPr>
        <w:t xml:space="preserve"> </w:t>
      </w:r>
      <w:r w:rsidDel="00000000" w:rsidR="00000000" w:rsidRPr="00000000">
        <w:rPr>
          <w:b w:val="1"/>
          <w:sz w:val="28"/>
          <w:szCs w:val="28"/>
        </w:rPr>
        <w:drawing>
          <wp:inline distB="114300" distT="114300" distL="114300" distR="114300">
            <wp:extent cx="2581275" cy="4398398"/>
            <wp:effectExtent b="0" l="0" r="0" t="0"/>
            <wp:docPr id="63" name="image3.jpg"/>
            <a:graphic>
              <a:graphicData uri="http://schemas.openxmlformats.org/drawingml/2006/picture">
                <pic:pic>
                  <pic:nvPicPr>
                    <pic:cNvPr id="0" name="image3.jpg"/>
                    <pic:cNvPicPr preferRelativeResize="0"/>
                  </pic:nvPicPr>
                  <pic:blipFill>
                    <a:blip r:embed="rId29"/>
                    <a:srcRect b="0" l="0" r="0" t="0"/>
                    <a:stretch>
                      <a:fillRect/>
                    </a:stretch>
                  </pic:blipFill>
                  <pic:spPr>
                    <a:xfrm>
                      <a:off x="0" y="0"/>
                      <a:ext cx="2581275" cy="4398398"/>
                    </a:xfrm>
                    <a:prstGeom prst="rect"/>
                    <a:ln/>
                  </pic:spPr>
                </pic:pic>
              </a:graphicData>
            </a:graphic>
          </wp:inline>
        </w:drawing>
      </w:r>
      <w:r w:rsidDel="00000000" w:rsidR="00000000" w:rsidRPr="00000000">
        <w:rPr>
          <w:rtl w:val="0"/>
        </w:rPr>
      </w:r>
    </w:p>
    <w:p w:rsidR="00000000" w:rsidDel="00000000" w:rsidP="00000000" w:rsidRDefault="00000000" w:rsidRPr="00000000" w14:paraId="000003C0">
      <w:pPr>
        <w:spacing w:after="160" w:line="331.2" w:lineRule="auto"/>
        <w:rPr>
          <w:sz w:val="36"/>
          <w:szCs w:val="36"/>
        </w:rPr>
      </w:pPr>
      <w:r w:rsidDel="00000000" w:rsidR="00000000" w:rsidRPr="00000000">
        <w:rPr>
          <w:sz w:val="36"/>
          <w:szCs w:val="36"/>
          <w:rtl w:val="0"/>
        </w:rPr>
        <w:t xml:space="preserve">Nelle celle della tabella sono indicati: </w:t>
      </w:r>
    </w:p>
    <w:p w:rsidR="00000000" w:rsidDel="00000000" w:rsidP="00000000" w:rsidRDefault="00000000" w:rsidRPr="00000000" w14:paraId="000003C1">
      <w:pPr>
        <w:spacing w:after="160" w:line="331.2" w:lineRule="auto"/>
        <w:rPr>
          <w:sz w:val="36"/>
          <w:szCs w:val="36"/>
        </w:rPr>
      </w:pPr>
      <w:r w:rsidDel="00000000" w:rsidR="00000000" w:rsidRPr="00000000">
        <w:rPr>
          <w:sz w:val="36"/>
          <w:szCs w:val="36"/>
          <w:rtl w:val="0"/>
        </w:rPr>
        <w:t xml:space="preserve">• la frequenza osservata O </w:t>
      </w:r>
    </w:p>
    <w:p w:rsidR="00000000" w:rsidDel="00000000" w:rsidP="00000000" w:rsidRDefault="00000000" w:rsidRPr="00000000" w14:paraId="000003C2">
      <w:pPr>
        <w:spacing w:after="160" w:line="331.2" w:lineRule="auto"/>
        <w:rPr>
          <w:sz w:val="36"/>
          <w:szCs w:val="36"/>
        </w:rPr>
      </w:pPr>
      <w:r w:rsidDel="00000000" w:rsidR="00000000" w:rsidRPr="00000000">
        <w:rPr>
          <w:sz w:val="36"/>
          <w:szCs w:val="36"/>
          <w:rtl w:val="0"/>
        </w:rPr>
        <w:t xml:space="preserve">• la frequenza attesa A </w:t>
      </w:r>
    </w:p>
    <w:p w:rsidR="00000000" w:rsidDel="00000000" w:rsidP="00000000" w:rsidRDefault="00000000" w:rsidRPr="00000000" w14:paraId="000003C3">
      <w:pPr>
        <w:spacing w:after="160" w:line="331.2" w:lineRule="auto"/>
        <w:rPr>
          <w:sz w:val="36"/>
          <w:szCs w:val="36"/>
        </w:rPr>
      </w:pPr>
      <w:r w:rsidDel="00000000" w:rsidR="00000000" w:rsidRPr="00000000">
        <w:rPr>
          <w:sz w:val="36"/>
          <w:szCs w:val="36"/>
          <w:rtl w:val="0"/>
        </w:rPr>
        <w:t xml:space="preserve">• il residuo standardizzato di cella, ossia lo scarto tra frequenza osservata e attesa rapportato alla radice quadrata della frequenza attesa (O-A)/radq(A) </w:t>
      </w:r>
    </w:p>
    <w:p w:rsidR="00000000" w:rsidDel="00000000" w:rsidP="00000000" w:rsidRDefault="00000000" w:rsidRPr="00000000" w14:paraId="000003C4">
      <w:pPr>
        <w:spacing w:after="160" w:line="331.2" w:lineRule="auto"/>
        <w:rPr>
          <w:sz w:val="36"/>
          <w:szCs w:val="36"/>
        </w:rPr>
      </w:pPr>
      <w:r w:rsidDel="00000000" w:rsidR="00000000" w:rsidRPr="00000000">
        <w:rPr>
          <w:sz w:val="36"/>
          <w:szCs w:val="36"/>
          <w:rtl w:val="0"/>
        </w:rPr>
        <w:t xml:space="preserve">La tabella a doppia entrata riporta la distribuzione congiunta delle due variabili. I dati del campione ci danno, per ogni cella: </w:t>
      </w:r>
    </w:p>
    <w:p w:rsidR="00000000" w:rsidDel="00000000" w:rsidP="00000000" w:rsidRDefault="00000000" w:rsidRPr="00000000" w14:paraId="000003C5">
      <w:pPr>
        <w:numPr>
          <w:ilvl w:val="0"/>
          <w:numId w:val="4"/>
        </w:numPr>
        <w:spacing w:after="0" w:line="331.2" w:lineRule="auto"/>
        <w:ind w:left="720" w:hanging="360"/>
        <w:rPr>
          <w:sz w:val="36"/>
          <w:szCs w:val="36"/>
        </w:rPr>
      </w:pPr>
      <w:r w:rsidDel="00000000" w:rsidR="00000000" w:rsidRPr="00000000">
        <w:rPr>
          <w:sz w:val="36"/>
          <w:szCs w:val="36"/>
          <w:rtl w:val="0"/>
        </w:rPr>
        <w:t xml:space="preserve">La frequenza osservata Oi ossia il numero di casi che hanno quei dati valori sulle variabili considerate. </w:t>
      </w:r>
    </w:p>
    <w:p w:rsidR="00000000" w:rsidDel="00000000" w:rsidP="00000000" w:rsidRDefault="00000000" w:rsidRPr="00000000" w14:paraId="000003C6">
      <w:pPr>
        <w:numPr>
          <w:ilvl w:val="0"/>
          <w:numId w:val="4"/>
        </w:numPr>
        <w:spacing w:after="160" w:line="331.2" w:lineRule="auto"/>
        <w:ind w:left="720" w:hanging="360"/>
        <w:rPr>
          <w:sz w:val="36"/>
          <w:szCs w:val="36"/>
        </w:rPr>
      </w:pPr>
      <w:r w:rsidDel="00000000" w:rsidR="00000000" w:rsidRPr="00000000">
        <w:rPr>
          <w:sz w:val="36"/>
          <w:szCs w:val="36"/>
          <w:rtl w:val="0"/>
        </w:rPr>
        <w:t xml:space="preserve">La frequenza attesa Ai, ossia la frequenza che avremmo osservato nella cella se non vi fosse relazione tra le due variabili. In caso contrario potrebbero essere presenti 'addensamenti' di casi in alcune celle della tabella, dovuti ad 'attrazione' tra determinate modalità delle due variabili. La frequenza attesa deriva da una semplice proporzione: se non vi è attrazione tra le modalità delle due variabili, il numero di casi in una cella dovrebbe avere la stessa proporzione rispetto al suo marginale di riga che ha il suo marginale di colonna rispetto al totale dei casi ossia Ai : marginale di riga = marginale di colonna : totale dei casi da , cui deriva che Ai=(marginale di riga * marginale di colonna)/numero di casi Ovviamente quanto più le frequenze osservate si discostano dalle frequenze attese tanto più è probabile che vi sia attrazione tra le singole modalità delle due variabili e quindi vi sia una relazione tra le variabili stesse.                                                                         E' possibile, cella per cella, definire un indice dato dalla differenza tra la frequenza osservata e la frequenza attesa, rapportata alla frequenza attesa</w:t>
      </w:r>
      <w:r w:rsidDel="00000000" w:rsidR="00000000" w:rsidRPr="00000000">
        <w:rPr>
          <w:sz w:val="36"/>
          <w:szCs w:val="36"/>
        </w:rPr>
        <w:drawing>
          <wp:inline distB="114300" distT="114300" distL="114300" distR="114300">
            <wp:extent cx="544010" cy="512010"/>
            <wp:effectExtent b="0" l="0" r="0" t="0"/>
            <wp:docPr id="64" name="image5.jpg"/>
            <a:graphic>
              <a:graphicData uri="http://schemas.openxmlformats.org/drawingml/2006/picture">
                <pic:pic>
                  <pic:nvPicPr>
                    <pic:cNvPr id="0" name="image5.jpg"/>
                    <pic:cNvPicPr preferRelativeResize="0"/>
                  </pic:nvPicPr>
                  <pic:blipFill>
                    <a:blip r:embed="rId28"/>
                    <a:srcRect b="0" l="0" r="0" t="0"/>
                    <a:stretch>
                      <a:fillRect/>
                    </a:stretch>
                  </pic:blipFill>
                  <pic:spPr>
                    <a:xfrm>
                      <a:off x="0" y="0"/>
                      <a:ext cx="544010" cy="512010"/>
                    </a:xfrm>
                    <a:prstGeom prst="rect"/>
                    <a:ln/>
                  </pic:spPr>
                </pic:pic>
              </a:graphicData>
            </a:graphic>
          </wp:inline>
        </w:drawing>
      </w:r>
      <w:r w:rsidDel="00000000" w:rsidR="00000000" w:rsidRPr="00000000">
        <w:rPr>
          <w:sz w:val="36"/>
          <w:szCs w:val="36"/>
          <w:rtl w:val="0"/>
        </w:rPr>
        <w:t xml:space="preserve">. Quanto più è alto e positivo questo indice tanto più si può dire vi sia attrazione tra le modalità corrispondenti alla cella. Quanto più è alto e negativo tanto più si può dire che vi sia repulsione tra le modalità corrispondenti alla cella. Questo indice non va utilizzato se la frequenza attesa è inferiore a 1, dato che il valore diventa artificialmente alto perché il denominatore è inferiore a 1. Se ciò si verifica è utile accorpare i casi per evitare di avere frequenze marginali troppo basse (che portano a frequenze attese basse), oppure escludere le modalità corrispondenti dall'elaborazione. E' possibile poi calcolare un indice complessivo, detto X quadro, come somma, cella per cella, della differenza tra la frequenza osservata e la frequenza attesa (elevata al quadrato per evitare che gli addendi di segno negativo elidano quelli di segno positivo) rapportata alla frequenza attesa della singola cella:</w:t>
      </w:r>
      <w:r w:rsidDel="00000000" w:rsidR="00000000" w:rsidRPr="00000000">
        <w:rPr>
          <w:sz w:val="36"/>
          <w:szCs w:val="36"/>
        </w:rPr>
        <w:drawing>
          <wp:inline distB="114300" distT="114300" distL="114300" distR="114300">
            <wp:extent cx="920299" cy="526889"/>
            <wp:effectExtent b="0" l="0" r="0" t="0"/>
            <wp:docPr id="48" name="image4.jpg"/>
            <a:graphic>
              <a:graphicData uri="http://schemas.openxmlformats.org/drawingml/2006/picture">
                <pic:pic>
                  <pic:nvPicPr>
                    <pic:cNvPr id="0" name="image4.jpg"/>
                    <pic:cNvPicPr preferRelativeResize="0"/>
                  </pic:nvPicPr>
                  <pic:blipFill>
                    <a:blip r:embed="rId26"/>
                    <a:srcRect b="0" l="0" r="0" t="0"/>
                    <a:stretch>
                      <a:fillRect/>
                    </a:stretch>
                  </pic:blipFill>
                  <pic:spPr>
                    <a:xfrm>
                      <a:off x="0" y="0"/>
                      <a:ext cx="920299" cy="526889"/>
                    </a:xfrm>
                    <a:prstGeom prst="rect"/>
                    <a:ln/>
                  </pic:spPr>
                </pic:pic>
              </a:graphicData>
            </a:graphic>
          </wp:inline>
        </w:drawing>
      </w:r>
      <w:r w:rsidDel="00000000" w:rsidR="00000000" w:rsidRPr="00000000">
        <w:rPr>
          <w:sz w:val="36"/>
          <w:szCs w:val="36"/>
          <w:rtl w:val="0"/>
        </w:rPr>
        <w:t xml:space="preserve"> . Quanto più è alto X quadro, tanto più è forte la relazione tra le due variabili. Per le ragioni illustrate anche questo indice non può essere applicato quando sono presenti frequenze attese inferiori a 1.</w:t>
      </w:r>
    </w:p>
    <w:p w:rsidR="00000000" w:rsidDel="00000000" w:rsidP="00000000" w:rsidRDefault="00000000" w:rsidRPr="00000000" w14:paraId="000003C7">
      <w:pPr>
        <w:spacing w:after="160" w:line="331.2" w:lineRule="auto"/>
        <w:rPr>
          <w:sz w:val="36"/>
          <w:szCs w:val="36"/>
        </w:rPr>
      </w:pPr>
      <w:r w:rsidDel="00000000" w:rsidR="00000000" w:rsidRPr="00000000">
        <w:rPr>
          <w:sz w:val="36"/>
          <w:szCs w:val="36"/>
          <w:rtl w:val="0"/>
        </w:rPr>
        <w:t xml:space="preserve"> In questo caso il valore di X quadro è </w:t>
      </w:r>
      <w:r w:rsidDel="00000000" w:rsidR="00000000" w:rsidRPr="00000000">
        <w:rPr>
          <w:sz w:val="36"/>
          <w:szCs w:val="36"/>
        </w:rPr>
        <w:drawing>
          <wp:inline distB="114300" distT="114300" distL="114300" distR="114300">
            <wp:extent cx="1109140" cy="510340"/>
            <wp:effectExtent b="0" l="0" r="0" t="0"/>
            <wp:docPr id="49" name="image4.jpg"/>
            <a:graphic>
              <a:graphicData uri="http://schemas.openxmlformats.org/drawingml/2006/picture">
                <pic:pic>
                  <pic:nvPicPr>
                    <pic:cNvPr id="0" name="image4.jpg"/>
                    <pic:cNvPicPr preferRelativeResize="0"/>
                  </pic:nvPicPr>
                  <pic:blipFill>
                    <a:blip r:embed="rId26"/>
                    <a:srcRect b="0" l="0" r="0" t="0"/>
                    <a:stretch>
                      <a:fillRect/>
                    </a:stretch>
                  </pic:blipFill>
                  <pic:spPr>
                    <a:xfrm>
                      <a:off x="0" y="0"/>
                      <a:ext cx="1109140" cy="510340"/>
                    </a:xfrm>
                    <a:prstGeom prst="rect"/>
                    <a:ln/>
                  </pic:spPr>
                </pic:pic>
              </a:graphicData>
            </a:graphic>
          </wp:inline>
        </w:drawing>
      </w:r>
      <w:sdt>
        <w:sdtPr>
          <w:tag w:val="goog_rdk_3"/>
        </w:sdtPr>
        <w:sdtContent>
          <w:r w:rsidDel="00000000" w:rsidR="00000000" w:rsidRPr="00000000">
            <w:rPr>
              <w:rFonts w:ascii="Arial Unicode MS" w:cs="Arial Unicode MS" w:eastAsia="Arial Unicode MS" w:hAnsi="Arial Unicode MS"/>
              <w:sz w:val="36"/>
              <w:szCs w:val="36"/>
              <w:rtl w:val="0"/>
            </w:rPr>
            <w:t xml:space="preserve">=((2−2.2)^2)/2.2+((13−13.2)^2)/13.2+((7−6.6)^2)/6.6+((1−0.8)^2)/0.8+((5−4.8)^2)/4.8+((2−2.4)^2)/2.4=0.14</w:t>
          </w:r>
        </w:sdtContent>
      </w:sdt>
      <w:r w:rsidDel="00000000" w:rsidR="00000000" w:rsidRPr="00000000">
        <w:rPr>
          <w:rtl w:val="0"/>
        </w:rPr>
      </w:r>
    </w:p>
    <w:p w:rsidR="00000000" w:rsidDel="00000000" w:rsidP="00000000" w:rsidRDefault="00000000" w:rsidRPr="00000000" w14:paraId="000003C8">
      <w:pPr>
        <w:spacing w:after="240" w:before="240" w:line="331.2" w:lineRule="auto"/>
        <w:rPr>
          <w:sz w:val="36"/>
          <w:szCs w:val="36"/>
        </w:rPr>
      </w:pPr>
      <w:r w:rsidDel="00000000" w:rsidR="00000000" w:rsidRPr="00000000">
        <w:rPr>
          <w:sz w:val="36"/>
          <w:szCs w:val="36"/>
          <w:rtl w:val="0"/>
        </w:rPr>
        <w:t xml:space="preserve">La probabilità che X quadro sia diverso da zero per effetto del caso è di 0,93. Il valore è calcolato sulla distribuzione di probabilità Chi quadro con 2 grado/i di libertà, in corrispondenza dell'ascissa 0.14 (area a destra di tale punto).                                                             Quando questo valore di probabilità (detto significatività della relazione) è inferiore a 0,05 si può iniziare a supporre lecitamente che vi sia una relazione significativa tra le due variabili.                                                                NON vi è quindi relazione tra le due variabili (a livello di fiducia 0,05). </w:t>
      </w:r>
    </w:p>
    <w:p w:rsidR="00000000" w:rsidDel="00000000" w:rsidP="00000000" w:rsidRDefault="00000000" w:rsidRPr="00000000" w14:paraId="000003C9">
      <w:pPr>
        <w:spacing w:after="240" w:before="240" w:line="331.2" w:lineRule="auto"/>
        <w:rPr>
          <w:sz w:val="36"/>
          <w:szCs w:val="36"/>
        </w:rPr>
      </w:pPr>
      <w:r w:rsidDel="00000000" w:rsidR="00000000" w:rsidRPr="00000000">
        <w:rPr>
          <w:sz w:val="36"/>
          <w:szCs w:val="36"/>
          <w:rtl w:val="0"/>
        </w:rPr>
        <w:t xml:space="preserve">Il residuo standardizzato di cella indica se la differenza tra la frequenza osservata e quella attesa è piccola o grande. Se il residuo è negativo, nella cella ci sono meno soggetti di quanto previsto in assenza di relazione; se è positivo, ce ne sono di più.                                                                            </w:t>
      </w:r>
    </w:p>
    <w:p w:rsidR="00000000" w:rsidDel="00000000" w:rsidP="00000000" w:rsidRDefault="00000000" w:rsidRPr="00000000" w14:paraId="000003CA">
      <w:pPr>
        <w:spacing w:after="240" w:before="240" w:line="331.2" w:lineRule="auto"/>
        <w:rPr>
          <w:sz w:val="36"/>
          <w:szCs w:val="36"/>
        </w:rPr>
      </w:pPr>
      <w:r w:rsidDel="00000000" w:rsidR="00000000" w:rsidRPr="00000000">
        <w:rPr>
          <w:sz w:val="36"/>
          <w:szCs w:val="36"/>
          <w:rtl w:val="0"/>
        </w:rPr>
        <w:t xml:space="preserve">Il V di Cramer indica la forza della relazione tra le due variabili. Viene ottenuto rapportando X quadro al massimo che può assumere ed estraendo la radice quadrata, ossia</w:t>
      </w:r>
      <w:r w:rsidDel="00000000" w:rsidR="00000000" w:rsidRPr="00000000">
        <w:rPr>
          <w:sz w:val="36"/>
          <w:szCs w:val="36"/>
        </w:rPr>
        <w:drawing>
          <wp:inline distB="114300" distT="114300" distL="114300" distR="114300">
            <wp:extent cx="1389755" cy="440654"/>
            <wp:effectExtent b="0" l="0" r="0" t="0"/>
            <wp:docPr id="50" name="image7.jpg"/>
            <a:graphic>
              <a:graphicData uri="http://schemas.openxmlformats.org/drawingml/2006/picture">
                <pic:pic>
                  <pic:nvPicPr>
                    <pic:cNvPr id="0" name="image7.jpg"/>
                    <pic:cNvPicPr preferRelativeResize="0"/>
                  </pic:nvPicPr>
                  <pic:blipFill>
                    <a:blip r:embed="rId27"/>
                    <a:srcRect b="0" l="0" r="0" t="0"/>
                    <a:stretch>
                      <a:fillRect/>
                    </a:stretch>
                  </pic:blipFill>
                  <pic:spPr>
                    <a:xfrm>
                      <a:off x="0" y="0"/>
                      <a:ext cx="1389755" cy="440654"/>
                    </a:xfrm>
                    <a:prstGeom prst="rect"/>
                    <a:ln/>
                  </pic:spPr>
                </pic:pic>
              </a:graphicData>
            </a:graphic>
          </wp:inline>
        </w:drawing>
      </w:r>
      <w:r w:rsidDel="00000000" w:rsidR="00000000" w:rsidRPr="00000000">
        <w:rPr>
          <w:sz w:val="36"/>
          <w:szCs w:val="36"/>
          <w:rtl w:val="0"/>
        </w:rPr>
        <w:t xml:space="preserve">=0.06, dove N è il numero dei casi, #r il numero di righe, #c il numero di colonne. Varia tra 0 (minima forza della relazione) e 1 (massima forza della relazione).</w:t>
      </w:r>
    </w:p>
    <w:p w:rsidR="00000000" w:rsidDel="00000000" w:rsidP="00000000" w:rsidRDefault="00000000" w:rsidRPr="00000000" w14:paraId="000003CB">
      <w:pPr>
        <w:spacing w:after="240" w:before="240" w:line="331.2" w:lineRule="auto"/>
        <w:rPr>
          <w:sz w:val="28"/>
          <w:szCs w:val="28"/>
        </w:rPr>
      </w:pPr>
      <w:r w:rsidDel="00000000" w:rsidR="00000000" w:rsidRPr="00000000">
        <w:rPr>
          <w:rtl w:val="0"/>
        </w:rPr>
      </w:r>
    </w:p>
    <w:p w:rsidR="00000000" w:rsidDel="00000000" w:rsidP="00000000" w:rsidRDefault="00000000" w:rsidRPr="00000000" w14:paraId="000003CC">
      <w:pPr>
        <w:spacing w:after="160" w:line="331.2" w:lineRule="auto"/>
        <w:rPr>
          <w:sz w:val="28"/>
          <w:szCs w:val="28"/>
        </w:rPr>
      </w:pPr>
      <w:r w:rsidDel="00000000" w:rsidR="00000000" w:rsidRPr="00000000">
        <w:rPr>
          <w:rtl w:val="0"/>
        </w:rPr>
      </w:r>
    </w:p>
    <w:p w:rsidR="00000000" w:rsidDel="00000000" w:rsidP="00000000" w:rsidRDefault="00000000" w:rsidRPr="00000000" w14:paraId="000003CD">
      <w:pPr>
        <w:pStyle w:val="Heading3"/>
        <w:keepNext w:val="0"/>
        <w:keepLines w:val="0"/>
        <w:spacing w:before="280" w:line="331.2" w:lineRule="auto"/>
        <w:rPr>
          <w:b w:val="1"/>
          <w:color w:val="000000"/>
          <w:sz w:val="34"/>
          <w:szCs w:val="34"/>
        </w:rPr>
      </w:pPr>
      <w:bookmarkStart w:colFirst="0" w:colLast="0" w:name="_heading=h.kn28m65hvf6j" w:id="0"/>
      <w:bookmarkEnd w:id="0"/>
      <w:r w:rsidDel="00000000" w:rsidR="00000000" w:rsidRPr="00000000">
        <w:rPr>
          <w:rtl w:val="0"/>
        </w:rPr>
      </w:r>
    </w:p>
    <w:p w:rsidR="00000000" w:rsidDel="00000000" w:rsidP="00000000" w:rsidRDefault="00000000" w:rsidRPr="00000000" w14:paraId="000003CE">
      <w:pPr>
        <w:pStyle w:val="Heading3"/>
        <w:keepNext w:val="0"/>
        <w:keepLines w:val="0"/>
        <w:spacing w:before="280" w:line="331.2" w:lineRule="auto"/>
        <w:rPr>
          <w:sz w:val="36"/>
          <w:szCs w:val="36"/>
        </w:rPr>
      </w:pPr>
      <w:bookmarkStart w:colFirst="0" w:colLast="0" w:name="_heading=h.dusrtvy4nhjc" w:id="1"/>
      <w:bookmarkEnd w:id="1"/>
      <w:r w:rsidDel="00000000" w:rsidR="00000000" w:rsidRPr="00000000">
        <w:rPr>
          <w:b w:val="1"/>
          <w:color w:val="000000"/>
          <w:sz w:val="34"/>
          <w:szCs w:val="34"/>
          <w:rtl w:val="0"/>
        </w:rPr>
        <w:t xml:space="preserve"> </w:t>
      </w:r>
      <w:r w:rsidDel="00000000" w:rsidR="00000000" w:rsidRPr="00000000">
        <w:rPr>
          <w:rtl w:val="0"/>
        </w:rPr>
      </w:r>
    </w:p>
    <w:p w:rsidR="00000000" w:rsidDel="00000000" w:rsidP="00000000" w:rsidRDefault="00000000" w:rsidRPr="00000000" w14:paraId="000003CF">
      <w:pPr>
        <w:spacing w:after="160" w:line="331.2" w:lineRule="auto"/>
        <w:rPr>
          <w:b w:val="1"/>
          <w:sz w:val="36"/>
          <w:szCs w:val="36"/>
        </w:rPr>
      </w:pPr>
      <w:r w:rsidDel="00000000" w:rsidR="00000000" w:rsidRPr="00000000">
        <w:rPr>
          <w:rtl w:val="0"/>
        </w:rPr>
      </w:r>
    </w:p>
    <w:p w:rsidR="00000000" w:rsidDel="00000000" w:rsidP="00000000" w:rsidRDefault="00000000" w:rsidRPr="00000000" w14:paraId="000003D0">
      <w:pPr>
        <w:spacing w:after="160" w:line="331.2" w:lineRule="auto"/>
        <w:rPr>
          <w:b w:val="1"/>
          <w:sz w:val="36"/>
          <w:szCs w:val="36"/>
        </w:rPr>
      </w:pPr>
      <w:r w:rsidDel="00000000" w:rsidR="00000000" w:rsidRPr="00000000">
        <w:rPr>
          <w:rtl w:val="0"/>
        </w:rPr>
      </w:r>
    </w:p>
    <w:p w:rsidR="00000000" w:rsidDel="00000000" w:rsidP="00000000" w:rsidRDefault="00000000" w:rsidRPr="00000000" w14:paraId="000003D1">
      <w:pPr>
        <w:spacing w:after="160" w:line="331.2" w:lineRule="auto"/>
        <w:rPr>
          <w:b w:val="1"/>
          <w:sz w:val="36"/>
          <w:szCs w:val="36"/>
        </w:rPr>
      </w:pPr>
      <w:r w:rsidDel="00000000" w:rsidR="00000000" w:rsidRPr="00000000">
        <w:rPr>
          <w:rtl w:val="0"/>
        </w:rPr>
      </w:r>
    </w:p>
    <w:p w:rsidR="00000000" w:rsidDel="00000000" w:rsidP="00000000" w:rsidRDefault="00000000" w:rsidRPr="00000000" w14:paraId="000003D2">
      <w:pPr>
        <w:spacing w:after="160" w:line="331.2" w:lineRule="auto"/>
        <w:rPr>
          <w:b w:val="1"/>
          <w:sz w:val="36"/>
          <w:szCs w:val="36"/>
        </w:rPr>
      </w:pPr>
      <w:r w:rsidDel="00000000" w:rsidR="00000000" w:rsidRPr="00000000">
        <w:rPr>
          <w:rtl w:val="0"/>
        </w:rPr>
      </w:r>
    </w:p>
    <w:p w:rsidR="00000000" w:rsidDel="00000000" w:rsidP="00000000" w:rsidRDefault="00000000" w:rsidRPr="00000000" w14:paraId="000003D3">
      <w:pPr>
        <w:spacing w:after="160" w:line="331.2" w:lineRule="auto"/>
        <w:rPr>
          <w:b w:val="1"/>
          <w:sz w:val="36"/>
          <w:szCs w:val="36"/>
        </w:rPr>
      </w:pPr>
      <w:r w:rsidDel="00000000" w:rsidR="00000000" w:rsidRPr="00000000">
        <w:rPr>
          <w:rtl w:val="0"/>
        </w:rPr>
      </w:r>
    </w:p>
    <w:p w:rsidR="00000000" w:rsidDel="00000000" w:rsidP="00000000" w:rsidRDefault="00000000" w:rsidRPr="00000000" w14:paraId="000003D4">
      <w:pPr>
        <w:spacing w:after="160" w:line="331.2" w:lineRule="auto"/>
        <w:rPr>
          <w:b w:val="1"/>
          <w:sz w:val="36"/>
          <w:szCs w:val="36"/>
        </w:rPr>
      </w:pPr>
      <w:r w:rsidDel="00000000" w:rsidR="00000000" w:rsidRPr="00000000">
        <w:rPr>
          <w:rtl w:val="0"/>
        </w:rPr>
      </w:r>
    </w:p>
    <w:p w:rsidR="00000000" w:rsidDel="00000000" w:rsidP="00000000" w:rsidRDefault="00000000" w:rsidRPr="00000000" w14:paraId="000003D5">
      <w:pPr>
        <w:spacing w:after="160" w:line="331.2" w:lineRule="auto"/>
        <w:rPr>
          <w:b w:val="1"/>
          <w:sz w:val="36"/>
          <w:szCs w:val="36"/>
        </w:rPr>
      </w:pPr>
      <w:r w:rsidDel="00000000" w:rsidR="00000000" w:rsidRPr="00000000">
        <w:rPr>
          <w:rtl w:val="0"/>
        </w:rPr>
      </w:r>
    </w:p>
    <w:p w:rsidR="00000000" w:rsidDel="00000000" w:rsidP="00000000" w:rsidRDefault="00000000" w:rsidRPr="00000000" w14:paraId="000003D6">
      <w:pPr>
        <w:spacing w:after="160" w:line="331.2" w:lineRule="auto"/>
        <w:rPr>
          <w:b w:val="1"/>
          <w:sz w:val="36"/>
          <w:szCs w:val="36"/>
        </w:rPr>
      </w:pPr>
      <w:r w:rsidDel="00000000" w:rsidR="00000000" w:rsidRPr="00000000">
        <w:rPr>
          <w:rtl w:val="0"/>
        </w:rPr>
      </w:r>
    </w:p>
    <w:p w:rsidR="00000000" w:rsidDel="00000000" w:rsidP="00000000" w:rsidRDefault="00000000" w:rsidRPr="00000000" w14:paraId="000003D7">
      <w:pPr>
        <w:spacing w:after="160" w:line="331.2" w:lineRule="auto"/>
        <w:rPr>
          <w:b w:val="1"/>
          <w:sz w:val="36"/>
          <w:szCs w:val="36"/>
        </w:rPr>
      </w:pPr>
      <w:r w:rsidDel="00000000" w:rsidR="00000000" w:rsidRPr="00000000">
        <w:rPr>
          <w:rtl w:val="0"/>
        </w:rPr>
      </w:r>
    </w:p>
    <w:p w:rsidR="00000000" w:rsidDel="00000000" w:rsidP="00000000" w:rsidRDefault="00000000" w:rsidRPr="00000000" w14:paraId="000003D8">
      <w:pPr>
        <w:spacing w:after="160" w:line="331.2" w:lineRule="auto"/>
        <w:rPr>
          <w:b w:val="1"/>
          <w:sz w:val="36"/>
          <w:szCs w:val="36"/>
        </w:rPr>
      </w:pPr>
      <w:r w:rsidDel="00000000" w:rsidR="00000000" w:rsidRPr="00000000">
        <w:rPr>
          <w:rtl w:val="0"/>
        </w:rPr>
      </w:r>
    </w:p>
    <w:p w:rsidR="00000000" w:rsidDel="00000000" w:rsidP="00000000" w:rsidRDefault="00000000" w:rsidRPr="00000000" w14:paraId="000003D9">
      <w:pPr>
        <w:spacing w:after="160" w:line="331.2" w:lineRule="auto"/>
        <w:rPr>
          <w:b w:val="1"/>
          <w:sz w:val="36"/>
          <w:szCs w:val="36"/>
        </w:rPr>
      </w:pPr>
      <w:r w:rsidDel="00000000" w:rsidR="00000000" w:rsidRPr="00000000">
        <w:rPr>
          <w:rtl w:val="0"/>
        </w:rPr>
      </w:r>
    </w:p>
    <w:p w:rsidR="00000000" w:rsidDel="00000000" w:rsidP="00000000" w:rsidRDefault="00000000" w:rsidRPr="00000000" w14:paraId="000003DA">
      <w:pPr>
        <w:spacing w:after="160" w:line="331.2" w:lineRule="auto"/>
        <w:rPr>
          <w:b w:val="1"/>
          <w:sz w:val="36"/>
          <w:szCs w:val="36"/>
        </w:rPr>
      </w:pPr>
      <w:r w:rsidDel="00000000" w:rsidR="00000000" w:rsidRPr="00000000">
        <w:rPr>
          <w:b w:val="1"/>
          <w:sz w:val="36"/>
          <w:szCs w:val="36"/>
          <w:rtl w:val="0"/>
        </w:rPr>
        <w:t xml:space="preserve">ÑTabella a doppia entrata: V4 Frequenza regolare al nido x V12 Il/la suo/a bambino/a partecipa attivamente all’attività proposta al nido?</w:t>
      </w:r>
    </w:p>
    <w:tbl>
      <w:tblPr>
        <w:tblStyle w:val="Table20"/>
        <w:tblW w:w="10515.0" w:type="dxa"/>
        <w:jc w:val="left"/>
        <w:tblInd w:w="-13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80"/>
        <w:gridCol w:w="2550"/>
        <w:gridCol w:w="2355"/>
        <w:gridCol w:w="2730"/>
        <w:tblGridChange w:id="0">
          <w:tblGrid>
            <w:gridCol w:w="2880"/>
            <w:gridCol w:w="2550"/>
            <w:gridCol w:w="2355"/>
            <w:gridCol w:w="273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DB">
            <w:pPr>
              <w:widowControl w:val="0"/>
              <w:spacing w:line="240" w:lineRule="auto"/>
              <w:rPr>
                <w:b w:val="1"/>
                <w:sz w:val="36"/>
                <w:szCs w:val="36"/>
              </w:rPr>
            </w:pPr>
            <w:r w:rsidDel="00000000" w:rsidR="00000000" w:rsidRPr="00000000">
              <w:rPr>
                <w:b w:val="1"/>
                <w:sz w:val="36"/>
                <w:szCs w:val="36"/>
                <w:rtl w:val="0"/>
              </w:rPr>
              <w:t xml:space="preserve">V12-&gt;V4</w:t>
            </w:r>
          </w:p>
        </w:tc>
        <w:tc>
          <w:tcPr>
            <w:shd w:fill="auto" w:val="clear"/>
            <w:tcMar>
              <w:top w:w="100.0" w:type="dxa"/>
              <w:left w:w="100.0" w:type="dxa"/>
              <w:bottom w:w="100.0" w:type="dxa"/>
              <w:right w:w="100.0" w:type="dxa"/>
            </w:tcMar>
            <w:vAlign w:val="top"/>
          </w:tcPr>
          <w:p w:rsidR="00000000" w:rsidDel="00000000" w:rsidP="00000000" w:rsidRDefault="00000000" w:rsidRPr="00000000" w14:paraId="000003DC">
            <w:pPr>
              <w:widowControl w:val="0"/>
              <w:spacing w:line="240" w:lineRule="auto"/>
              <w:rPr>
                <w:b w:val="1"/>
                <w:sz w:val="36"/>
                <w:szCs w:val="36"/>
              </w:rPr>
            </w:pPr>
            <w:r w:rsidDel="00000000" w:rsidR="00000000" w:rsidRPr="00000000">
              <w:rPr>
                <w:b w:val="1"/>
                <w:sz w:val="36"/>
                <w:szCs w:val="36"/>
                <w:rtl w:val="0"/>
              </w:rPr>
              <w:t xml:space="preserve">Si</w:t>
            </w:r>
          </w:p>
        </w:tc>
        <w:tc>
          <w:tcPr>
            <w:shd w:fill="auto" w:val="clear"/>
            <w:tcMar>
              <w:top w:w="100.0" w:type="dxa"/>
              <w:left w:w="100.0" w:type="dxa"/>
              <w:bottom w:w="100.0" w:type="dxa"/>
              <w:right w:w="100.0" w:type="dxa"/>
            </w:tcMar>
            <w:vAlign w:val="top"/>
          </w:tcPr>
          <w:p w:rsidR="00000000" w:rsidDel="00000000" w:rsidP="00000000" w:rsidRDefault="00000000" w:rsidRPr="00000000" w14:paraId="000003DD">
            <w:pPr>
              <w:widowControl w:val="0"/>
              <w:spacing w:line="240" w:lineRule="auto"/>
              <w:rPr>
                <w:b w:val="1"/>
                <w:sz w:val="36"/>
                <w:szCs w:val="36"/>
              </w:rPr>
            </w:pPr>
            <w:r w:rsidDel="00000000" w:rsidR="00000000" w:rsidRPr="00000000">
              <w:rPr>
                <w:b w:val="1"/>
                <w:sz w:val="36"/>
                <w:szCs w:val="36"/>
                <w:rtl w:val="0"/>
              </w:rPr>
              <w:t xml:space="preserve">No</w:t>
            </w:r>
          </w:p>
        </w:tc>
        <w:tc>
          <w:tcPr>
            <w:shd w:fill="auto" w:val="clear"/>
            <w:tcMar>
              <w:top w:w="100.0" w:type="dxa"/>
              <w:left w:w="100.0" w:type="dxa"/>
              <w:bottom w:w="100.0" w:type="dxa"/>
              <w:right w:w="100.0" w:type="dxa"/>
            </w:tcMar>
            <w:vAlign w:val="top"/>
          </w:tcPr>
          <w:p w:rsidR="00000000" w:rsidDel="00000000" w:rsidP="00000000" w:rsidRDefault="00000000" w:rsidRPr="00000000" w14:paraId="000003DE">
            <w:pPr>
              <w:widowControl w:val="0"/>
              <w:spacing w:line="240" w:lineRule="auto"/>
              <w:rPr>
                <w:b w:val="1"/>
                <w:sz w:val="36"/>
                <w:szCs w:val="36"/>
              </w:rPr>
            </w:pPr>
            <w:r w:rsidDel="00000000" w:rsidR="00000000" w:rsidRPr="00000000">
              <w:rPr>
                <w:b w:val="1"/>
                <w:sz w:val="36"/>
                <w:szCs w:val="36"/>
                <w:rtl w:val="0"/>
              </w:rPr>
              <w:t xml:space="preserve">Marginale di riga</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DF">
            <w:pPr>
              <w:widowControl w:val="0"/>
              <w:spacing w:line="240" w:lineRule="auto"/>
              <w:rPr>
                <w:b w:val="1"/>
                <w:sz w:val="36"/>
                <w:szCs w:val="36"/>
              </w:rPr>
            </w:pPr>
            <w:r w:rsidDel="00000000" w:rsidR="00000000" w:rsidRPr="00000000">
              <w:rPr>
                <w:b w:val="1"/>
                <w:sz w:val="36"/>
                <w:szCs w:val="36"/>
                <w:rtl w:val="0"/>
              </w:rPr>
              <w:t xml:space="preserve">Si</w:t>
            </w:r>
          </w:p>
        </w:tc>
        <w:tc>
          <w:tcPr>
            <w:shd w:fill="auto" w:val="clear"/>
            <w:tcMar>
              <w:top w:w="100.0" w:type="dxa"/>
              <w:left w:w="100.0" w:type="dxa"/>
              <w:bottom w:w="100.0" w:type="dxa"/>
              <w:right w:w="100.0" w:type="dxa"/>
            </w:tcMar>
            <w:vAlign w:val="top"/>
          </w:tcPr>
          <w:p w:rsidR="00000000" w:rsidDel="00000000" w:rsidP="00000000" w:rsidRDefault="00000000" w:rsidRPr="00000000" w14:paraId="000003E0">
            <w:pPr>
              <w:widowControl w:val="0"/>
              <w:spacing w:line="240" w:lineRule="auto"/>
              <w:rPr>
                <w:b w:val="1"/>
                <w:sz w:val="36"/>
                <w:szCs w:val="36"/>
              </w:rPr>
            </w:pPr>
            <w:r w:rsidDel="00000000" w:rsidR="00000000" w:rsidRPr="00000000">
              <w:rPr>
                <w:b w:val="1"/>
                <w:sz w:val="36"/>
                <w:szCs w:val="36"/>
                <w:rtl w:val="0"/>
              </w:rPr>
              <w:t xml:space="preserve">18</w:t>
            </w:r>
          </w:p>
          <w:p w:rsidR="00000000" w:rsidDel="00000000" w:rsidP="00000000" w:rsidRDefault="00000000" w:rsidRPr="00000000" w14:paraId="000003E1">
            <w:pPr>
              <w:widowControl w:val="0"/>
              <w:spacing w:line="240" w:lineRule="auto"/>
              <w:rPr>
                <w:b w:val="1"/>
                <w:sz w:val="36"/>
                <w:szCs w:val="36"/>
              </w:rPr>
            </w:pPr>
            <w:r w:rsidDel="00000000" w:rsidR="00000000" w:rsidRPr="00000000">
              <w:rPr>
                <w:b w:val="1"/>
                <w:sz w:val="36"/>
                <w:szCs w:val="36"/>
                <w:rtl w:val="0"/>
              </w:rPr>
              <w:t xml:space="preserve">16.13</w:t>
            </w:r>
          </w:p>
          <w:p w:rsidR="00000000" w:rsidDel="00000000" w:rsidP="00000000" w:rsidRDefault="00000000" w:rsidRPr="00000000" w14:paraId="000003E2">
            <w:pPr>
              <w:widowControl w:val="0"/>
              <w:spacing w:line="240" w:lineRule="auto"/>
              <w:rPr>
                <w:b w:val="1"/>
                <w:sz w:val="36"/>
                <w:szCs w:val="36"/>
              </w:rPr>
            </w:pPr>
            <w:r w:rsidDel="00000000" w:rsidR="00000000" w:rsidRPr="00000000">
              <w:rPr>
                <w:b w:val="1"/>
                <w:sz w:val="36"/>
                <w:szCs w:val="36"/>
                <w:rtl w:val="0"/>
              </w:rPr>
              <w:t xml:space="preserve">0.47</w:t>
            </w:r>
          </w:p>
        </w:tc>
        <w:tc>
          <w:tcPr>
            <w:shd w:fill="auto" w:val="clear"/>
            <w:tcMar>
              <w:top w:w="100.0" w:type="dxa"/>
              <w:left w:w="100.0" w:type="dxa"/>
              <w:bottom w:w="100.0" w:type="dxa"/>
              <w:right w:w="100.0" w:type="dxa"/>
            </w:tcMar>
            <w:vAlign w:val="top"/>
          </w:tcPr>
          <w:p w:rsidR="00000000" w:rsidDel="00000000" w:rsidP="00000000" w:rsidRDefault="00000000" w:rsidRPr="00000000" w14:paraId="000003E3">
            <w:pPr>
              <w:widowControl w:val="0"/>
              <w:spacing w:line="240" w:lineRule="auto"/>
              <w:rPr>
                <w:b w:val="1"/>
                <w:sz w:val="36"/>
                <w:szCs w:val="36"/>
              </w:rPr>
            </w:pPr>
            <w:r w:rsidDel="00000000" w:rsidR="00000000" w:rsidRPr="00000000">
              <w:rPr>
                <w:b w:val="1"/>
                <w:sz w:val="36"/>
                <w:szCs w:val="36"/>
                <w:rtl w:val="0"/>
              </w:rPr>
              <w:t xml:space="preserve">4</w:t>
            </w:r>
          </w:p>
          <w:p w:rsidR="00000000" w:rsidDel="00000000" w:rsidP="00000000" w:rsidRDefault="00000000" w:rsidRPr="00000000" w14:paraId="000003E4">
            <w:pPr>
              <w:widowControl w:val="0"/>
              <w:spacing w:line="240" w:lineRule="auto"/>
              <w:rPr>
                <w:b w:val="1"/>
                <w:sz w:val="36"/>
                <w:szCs w:val="36"/>
              </w:rPr>
            </w:pPr>
            <w:r w:rsidDel="00000000" w:rsidR="00000000" w:rsidRPr="00000000">
              <w:rPr>
                <w:b w:val="1"/>
                <w:sz w:val="36"/>
                <w:szCs w:val="36"/>
                <w:rtl w:val="0"/>
              </w:rPr>
              <w:t xml:space="preserve">5.87</w:t>
            </w:r>
          </w:p>
          <w:p w:rsidR="00000000" w:rsidDel="00000000" w:rsidP="00000000" w:rsidRDefault="00000000" w:rsidRPr="00000000" w14:paraId="000003E5">
            <w:pPr>
              <w:widowControl w:val="0"/>
              <w:spacing w:line="240" w:lineRule="auto"/>
              <w:rPr>
                <w:b w:val="1"/>
                <w:sz w:val="36"/>
                <w:szCs w:val="36"/>
              </w:rPr>
            </w:pPr>
            <w:r w:rsidDel="00000000" w:rsidR="00000000" w:rsidRPr="00000000">
              <w:rPr>
                <w:b w:val="1"/>
                <w:sz w:val="36"/>
                <w:szCs w:val="36"/>
                <w:rtl w:val="0"/>
              </w:rPr>
              <w:t xml:space="preserve">-0.77</w:t>
            </w:r>
          </w:p>
        </w:tc>
        <w:tc>
          <w:tcPr>
            <w:shd w:fill="auto" w:val="clear"/>
            <w:tcMar>
              <w:top w:w="100.0" w:type="dxa"/>
              <w:left w:w="100.0" w:type="dxa"/>
              <w:bottom w:w="100.0" w:type="dxa"/>
              <w:right w:w="100.0" w:type="dxa"/>
            </w:tcMar>
            <w:vAlign w:val="top"/>
          </w:tcPr>
          <w:p w:rsidR="00000000" w:rsidDel="00000000" w:rsidP="00000000" w:rsidRDefault="00000000" w:rsidRPr="00000000" w14:paraId="000003E6">
            <w:pPr>
              <w:widowControl w:val="0"/>
              <w:spacing w:line="240" w:lineRule="auto"/>
              <w:rPr>
                <w:b w:val="1"/>
                <w:sz w:val="36"/>
                <w:szCs w:val="36"/>
              </w:rPr>
            </w:pPr>
            <w:r w:rsidDel="00000000" w:rsidR="00000000" w:rsidRPr="00000000">
              <w:rPr>
                <w:b w:val="1"/>
                <w:sz w:val="36"/>
                <w:szCs w:val="36"/>
                <w:rtl w:val="0"/>
              </w:rPr>
              <w:t xml:space="preserve">22</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E7">
            <w:pPr>
              <w:widowControl w:val="0"/>
              <w:spacing w:line="240" w:lineRule="auto"/>
              <w:rPr>
                <w:b w:val="1"/>
                <w:sz w:val="36"/>
                <w:szCs w:val="36"/>
              </w:rPr>
            </w:pPr>
            <w:r w:rsidDel="00000000" w:rsidR="00000000" w:rsidRPr="00000000">
              <w:rPr>
                <w:b w:val="1"/>
                <w:sz w:val="36"/>
                <w:szCs w:val="36"/>
                <w:rtl w:val="0"/>
              </w:rPr>
              <w:t xml:space="preserve">No</w:t>
            </w:r>
          </w:p>
        </w:tc>
        <w:tc>
          <w:tcPr>
            <w:shd w:fill="auto" w:val="clear"/>
            <w:tcMar>
              <w:top w:w="100.0" w:type="dxa"/>
              <w:left w:w="100.0" w:type="dxa"/>
              <w:bottom w:w="100.0" w:type="dxa"/>
              <w:right w:w="100.0" w:type="dxa"/>
            </w:tcMar>
            <w:vAlign w:val="top"/>
          </w:tcPr>
          <w:p w:rsidR="00000000" w:rsidDel="00000000" w:rsidP="00000000" w:rsidRDefault="00000000" w:rsidRPr="00000000" w14:paraId="000003E8">
            <w:pPr>
              <w:widowControl w:val="0"/>
              <w:spacing w:line="240" w:lineRule="auto"/>
              <w:rPr>
                <w:b w:val="1"/>
                <w:sz w:val="36"/>
                <w:szCs w:val="36"/>
              </w:rPr>
            </w:pPr>
            <w:r w:rsidDel="00000000" w:rsidR="00000000" w:rsidRPr="00000000">
              <w:rPr>
                <w:b w:val="1"/>
                <w:sz w:val="36"/>
                <w:szCs w:val="36"/>
                <w:rtl w:val="0"/>
              </w:rPr>
              <w:t xml:space="preserve">4</w:t>
            </w:r>
          </w:p>
          <w:p w:rsidR="00000000" w:rsidDel="00000000" w:rsidP="00000000" w:rsidRDefault="00000000" w:rsidRPr="00000000" w14:paraId="000003E9">
            <w:pPr>
              <w:widowControl w:val="0"/>
              <w:spacing w:line="240" w:lineRule="auto"/>
              <w:rPr>
                <w:b w:val="1"/>
                <w:sz w:val="36"/>
                <w:szCs w:val="36"/>
              </w:rPr>
            </w:pPr>
            <w:r w:rsidDel="00000000" w:rsidR="00000000" w:rsidRPr="00000000">
              <w:rPr>
                <w:b w:val="1"/>
                <w:sz w:val="36"/>
                <w:szCs w:val="36"/>
                <w:rtl w:val="0"/>
              </w:rPr>
              <w:t xml:space="preserve">5.87</w:t>
            </w:r>
          </w:p>
          <w:p w:rsidR="00000000" w:rsidDel="00000000" w:rsidP="00000000" w:rsidRDefault="00000000" w:rsidRPr="00000000" w14:paraId="000003EA">
            <w:pPr>
              <w:widowControl w:val="0"/>
              <w:spacing w:line="240" w:lineRule="auto"/>
              <w:rPr>
                <w:b w:val="1"/>
                <w:sz w:val="36"/>
                <w:szCs w:val="36"/>
              </w:rPr>
            </w:pPr>
            <w:r w:rsidDel="00000000" w:rsidR="00000000" w:rsidRPr="00000000">
              <w:rPr>
                <w:b w:val="1"/>
                <w:sz w:val="36"/>
                <w:szCs w:val="36"/>
                <w:rtl w:val="0"/>
              </w:rPr>
              <w:t xml:space="preserve">-0.77</w:t>
            </w:r>
          </w:p>
        </w:tc>
        <w:tc>
          <w:tcPr>
            <w:shd w:fill="auto" w:val="clear"/>
            <w:tcMar>
              <w:top w:w="100.0" w:type="dxa"/>
              <w:left w:w="100.0" w:type="dxa"/>
              <w:bottom w:w="100.0" w:type="dxa"/>
              <w:right w:w="100.0" w:type="dxa"/>
            </w:tcMar>
            <w:vAlign w:val="top"/>
          </w:tcPr>
          <w:p w:rsidR="00000000" w:rsidDel="00000000" w:rsidP="00000000" w:rsidRDefault="00000000" w:rsidRPr="00000000" w14:paraId="000003EB">
            <w:pPr>
              <w:widowControl w:val="0"/>
              <w:spacing w:line="240" w:lineRule="auto"/>
              <w:rPr>
                <w:b w:val="1"/>
                <w:sz w:val="36"/>
                <w:szCs w:val="36"/>
              </w:rPr>
            </w:pPr>
            <w:r w:rsidDel="00000000" w:rsidR="00000000" w:rsidRPr="00000000">
              <w:rPr>
                <w:b w:val="1"/>
                <w:sz w:val="36"/>
                <w:szCs w:val="36"/>
                <w:rtl w:val="0"/>
              </w:rPr>
              <w:t xml:space="preserve">4</w:t>
            </w:r>
          </w:p>
          <w:p w:rsidR="00000000" w:rsidDel="00000000" w:rsidP="00000000" w:rsidRDefault="00000000" w:rsidRPr="00000000" w14:paraId="000003EC">
            <w:pPr>
              <w:widowControl w:val="0"/>
              <w:spacing w:line="240" w:lineRule="auto"/>
              <w:rPr>
                <w:b w:val="1"/>
                <w:sz w:val="36"/>
                <w:szCs w:val="36"/>
              </w:rPr>
            </w:pPr>
            <w:r w:rsidDel="00000000" w:rsidR="00000000" w:rsidRPr="00000000">
              <w:rPr>
                <w:b w:val="1"/>
                <w:sz w:val="36"/>
                <w:szCs w:val="36"/>
                <w:rtl w:val="0"/>
              </w:rPr>
              <w:t xml:space="preserve">2.13</w:t>
            </w:r>
          </w:p>
          <w:p w:rsidR="00000000" w:rsidDel="00000000" w:rsidP="00000000" w:rsidRDefault="00000000" w:rsidRPr="00000000" w14:paraId="000003ED">
            <w:pPr>
              <w:widowControl w:val="0"/>
              <w:spacing w:line="240" w:lineRule="auto"/>
              <w:rPr>
                <w:b w:val="1"/>
                <w:sz w:val="36"/>
                <w:szCs w:val="36"/>
              </w:rPr>
            </w:pPr>
            <w:r w:rsidDel="00000000" w:rsidR="00000000" w:rsidRPr="00000000">
              <w:rPr>
                <w:b w:val="1"/>
                <w:sz w:val="36"/>
                <w:szCs w:val="36"/>
                <w:rtl w:val="0"/>
              </w:rPr>
              <w:t xml:space="preserve">1.29</w:t>
            </w:r>
          </w:p>
        </w:tc>
        <w:tc>
          <w:tcPr>
            <w:shd w:fill="auto" w:val="clear"/>
            <w:tcMar>
              <w:top w:w="100.0" w:type="dxa"/>
              <w:left w:w="100.0" w:type="dxa"/>
              <w:bottom w:w="100.0" w:type="dxa"/>
              <w:right w:w="100.0" w:type="dxa"/>
            </w:tcMar>
            <w:vAlign w:val="top"/>
          </w:tcPr>
          <w:p w:rsidR="00000000" w:rsidDel="00000000" w:rsidP="00000000" w:rsidRDefault="00000000" w:rsidRPr="00000000" w14:paraId="000003EE">
            <w:pPr>
              <w:widowControl w:val="0"/>
              <w:spacing w:line="240" w:lineRule="auto"/>
              <w:rPr>
                <w:b w:val="1"/>
                <w:sz w:val="36"/>
                <w:szCs w:val="36"/>
              </w:rPr>
            </w:pPr>
            <w:r w:rsidDel="00000000" w:rsidR="00000000" w:rsidRPr="00000000">
              <w:rPr>
                <w:b w:val="1"/>
                <w:sz w:val="36"/>
                <w:szCs w:val="36"/>
                <w:rtl w:val="0"/>
              </w:rPr>
              <w:t xml:space="preserve">8</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EF">
            <w:pPr>
              <w:widowControl w:val="0"/>
              <w:spacing w:line="240" w:lineRule="auto"/>
              <w:rPr>
                <w:b w:val="1"/>
                <w:sz w:val="36"/>
                <w:szCs w:val="36"/>
              </w:rPr>
            </w:pPr>
            <w:r w:rsidDel="00000000" w:rsidR="00000000" w:rsidRPr="00000000">
              <w:rPr>
                <w:b w:val="1"/>
                <w:sz w:val="36"/>
                <w:szCs w:val="36"/>
                <w:rtl w:val="0"/>
              </w:rPr>
              <w:t xml:space="preserve">Marginale di colonna</w:t>
            </w:r>
          </w:p>
        </w:tc>
        <w:tc>
          <w:tcPr>
            <w:shd w:fill="auto" w:val="clear"/>
            <w:tcMar>
              <w:top w:w="100.0" w:type="dxa"/>
              <w:left w:w="100.0" w:type="dxa"/>
              <w:bottom w:w="100.0" w:type="dxa"/>
              <w:right w:w="100.0" w:type="dxa"/>
            </w:tcMar>
            <w:vAlign w:val="top"/>
          </w:tcPr>
          <w:p w:rsidR="00000000" w:rsidDel="00000000" w:rsidP="00000000" w:rsidRDefault="00000000" w:rsidRPr="00000000" w14:paraId="000003F0">
            <w:pPr>
              <w:widowControl w:val="0"/>
              <w:spacing w:line="240" w:lineRule="auto"/>
              <w:rPr>
                <w:b w:val="1"/>
                <w:sz w:val="36"/>
                <w:szCs w:val="36"/>
              </w:rPr>
            </w:pPr>
            <w:r w:rsidDel="00000000" w:rsidR="00000000" w:rsidRPr="00000000">
              <w:rPr>
                <w:b w:val="1"/>
                <w:sz w:val="36"/>
                <w:szCs w:val="36"/>
                <w:rtl w:val="0"/>
              </w:rPr>
              <w:t xml:space="preserve">22</w:t>
            </w:r>
          </w:p>
        </w:tc>
        <w:tc>
          <w:tcPr>
            <w:shd w:fill="auto" w:val="clear"/>
            <w:tcMar>
              <w:top w:w="100.0" w:type="dxa"/>
              <w:left w:w="100.0" w:type="dxa"/>
              <w:bottom w:w="100.0" w:type="dxa"/>
              <w:right w:w="100.0" w:type="dxa"/>
            </w:tcMar>
            <w:vAlign w:val="top"/>
          </w:tcPr>
          <w:p w:rsidR="00000000" w:rsidDel="00000000" w:rsidP="00000000" w:rsidRDefault="00000000" w:rsidRPr="00000000" w14:paraId="000003F1">
            <w:pPr>
              <w:widowControl w:val="0"/>
              <w:spacing w:line="240" w:lineRule="auto"/>
              <w:rPr>
                <w:b w:val="1"/>
                <w:sz w:val="36"/>
                <w:szCs w:val="36"/>
              </w:rPr>
            </w:pPr>
            <w:r w:rsidDel="00000000" w:rsidR="00000000" w:rsidRPr="00000000">
              <w:rPr>
                <w:b w:val="1"/>
                <w:sz w:val="36"/>
                <w:szCs w:val="36"/>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3F2">
            <w:pPr>
              <w:widowControl w:val="0"/>
              <w:spacing w:line="240" w:lineRule="auto"/>
              <w:rPr>
                <w:b w:val="1"/>
                <w:sz w:val="36"/>
                <w:szCs w:val="36"/>
              </w:rPr>
            </w:pPr>
            <w:r w:rsidDel="00000000" w:rsidR="00000000" w:rsidRPr="00000000">
              <w:rPr>
                <w:b w:val="1"/>
                <w:sz w:val="36"/>
                <w:szCs w:val="36"/>
                <w:rtl w:val="0"/>
              </w:rPr>
              <w:t xml:space="preserve">30</w:t>
            </w:r>
          </w:p>
        </w:tc>
      </w:tr>
    </w:tbl>
    <w:p w:rsidR="00000000" w:rsidDel="00000000" w:rsidP="00000000" w:rsidRDefault="00000000" w:rsidRPr="00000000" w14:paraId="000003F3">
      <w:pPr>
        <w:spacing w:after="240" w:before="240" w:line="331.2" w:lineRule="auto"/>
        <w:ind w:left="0" w:firstLine="0"/>
        <w:rPr>
          <w:sz w:val="36"/>
          <w:szCs w:val="36"/>
        </w:rPr>
      </w:pPr>
      <w:r w:rsidDel="00000000" w:rsidR="00000000" w:rsidRPr="00000000">
        <w:rPr>
          <w:b w:val="1"/>
          <w:sz w:val="28"/>
          <w:szCs w:val="28"/>
          <w:rtl w:val="0"/>
        </w:rPr>
        <w:t xml:space="preserve">X quadro = 2.39 Significabilità = 0.303</w:t>
        <w:br w:type="textWrapping"/>
        <w:t xml:space="preserve">V di Cramer = 0.28</w:t>
      </w:r>
      <w:r w:rsidDel="00000000" w:rsidR="00000000" w:rsidRPr="00000000">
        <w:rPr>
          <w:sz w:val="28"/>
          <w:szCs w:val="28"/>
          <w:rtl w:val="0"/>
        </w:rPr>
        <w:t xml:space="preserve"> </w:t>
      </w:r>
      <w:r w:rsidDel="00000000" w:rsidR="00000000" w:rsidRPr="00000000">
        <w:rPr>
          <w:sz w:val="36"/>
          <w:szCs w:val="36"/>
          <w:rtl w:val="0"/>
        </w:rPr>
        <w:t xml:space="preserve"> </w:t>
      </w:r>
    </w:p>
    <w:p w:rsidR="00000000" w:rsidDel="00000000" w:rsidP="00000000" w:rsidRDefault="00000000" w:rsidRPr="00000000" w14:paraId="000003F4">
      <w:pPr>
        <w:spacing w:after="160" w:line="331.2" w:lineRule="auto"/>
        <w:rPr>
          <w:sz w:val="36"/>
          <w:szCs w:val="36"/>
        </w:rPr>
      </w:pPr>
      <w:r w:rsidDel="00000000" w:rsidR="00000000" w:rsidRPr="00000000">
        <w:rPr>
          <w:sz w:val="36"/>
          <w:szCs w:val="36"/>
          <w:rtl w:val="0"/>
        </w:rPr>
        <w:t xml:space="preserve">Nelle celle della tabella sono indicati: </w:t>
      </w:r>
    </w:p>
    <w:p w:rsidR="00000000" w:rsidDel="00000000" w:rsidP="00000000" w:rsidRDefault="00000000" w:rsidRPr="00000000" w14:paraId="000003F5">
      <w:pPr>
        <w:spacing w:after="160" w:line="331.2" w:lineRule="auto"/>
        <w:rPr>
          <w:sz w:val="36"/>
          <w:szCs w:val="36"/>
        </w:rPr>
      </w:pPr>
      <w:r w:rsidDel="00000000" w:rsidR="00000000" w:rsidRPr="00000000">
        <w:rPr>
          <w:sz w:val="36"/>
          <w:szCs w:val="36"/>
          <w:rtl w:val="0"/>
        </w:rPr>
        <w:t xml:space="preserve">• la frequenza osservata O </w:t>
      </w:r>
    </w:p>
    <w:p w:rsidR="00000000" w:rsidDel="00000000" w:rsidP="00000000" w:rsidRDefault="00000000" w:rsidRPr="00000000" w14:paraId="000003F6">
      <w:pPr>
        <w:spacing w:after="160" w:line="331.2" w:lineRule="auto"/>
        <w:rPr>
          <w:sz w:val="36"/>
          <w:szCs w:val="36"/>
        </w:rPr>
      </w:pPr>
      <w:r w:rsidDel="00000000" w:rsidR="00000000" w:rsidRPr="00000000">
        <w:rPr>
          <w:sz w:val="36"/>
          <w:szCs w:val="36"/>
          <w:rtl w:val="0"/>
        </w:rPr>
        <w:t xml:space="preserve">• la frequenza attesa A </w:t>
      </w:r>
    </w:p>
    <w:p w:rsidR="00000000" w:rsidDel="00000000" w:rsidP="00000000" w:rsidRDefault="00000000" w:rsidRPr="00000000" w14:paraId="000003F7">
      <w:pPr>
        <w:spacing w:after="160" w:line="331.2" w:lineRule="auto"/>
        <w:rPr>
          <w:sz w:val="36"/>
          <w:szCs w:val="36"/>
        </w:rPr>
      </w:pPr>
      <w:r w:rsidDel="00000000" w:rsidR="00000000" w:rsidRPr="00000000">
        <w:rPr>
          <w:sz w:val="36"/>
          <w:szCs w:val="36"/>
          <w:rtl w:val="0"/>
        </w:rPr>
        <w:t xml:space="preserve">• il residuo standardizzato di cella, ossia lo scarto tra frequenza osservata e attesa rapportato alla radice quadrata della frequenza attesa (O-A)/radq(A) </w:t>
      </w:r>
    </w:p>
    <w:p w:rsidR="00000000" w:rsidDel="00000000" w:rsidP="00000000" w:rsidRDefault="00000000" w:rsidRPr="00000000" w14:paraId="000003F8">
      <w:pPr>
        <w:spacing w:after="160" w:line="331.2" w:lineRule="auto"/>
        <w:rPr>
          <w:sz w:val="36"/>
          <w:szCs w:val="36"/>
        </w:rPr>
      </w:pPr>
      <w:r w:rsidDel="00000000" w:rsidR="00000000" w:rsidRPr="00000000">
        <w:rPr>
          <w:sz w:val="36"/>
          <w:szCs w:val="36"/>
          <w:rtl w:val="0"/>
        </w:rPr>
        <w:t xml:space="preserve">La tabella a doppia entrata riporta la distribuzione congiunta delle due variabili. I dati del campione ci danno, per ogni cella: </w:t>
      </w:r>
    </w:p>
    <w:p w:rsidR="00000000" w:rsidDel="00000000" w:rsidP="00000000" w:rsidRDefault="00000000" w:rsidRPr="00000000" w14:paraId="000003F9">
      <w:pPr>
        <w:numPr>
          <w:ilvl w:val="0"/>
          <w:numId w:val="6"/>
        </w:numPr>
        <w:spacing w:after="0" w:line="331.2" w:lineRule="auto"/>
        <w:ind w:left="720" w:hanging="360"/>
        <w:rPr>
          <w:sz w:val="36"/>
          <w:szCs w:val="36"/>
        </w:rPr>
      </w:pPr>
      <w:r w:rsidDel="00000000" w:rsidR="00000000" w:rsidRPr="00000000">
        <w:rPr>
          <w:sz w:val="36"/>
          <w:szCs w:val="36"/>
          <w:rtl w:val="0"/>
        </w:rPr>
        <w:t xml:space="preserve">La frequenza osservata Oi ossia il numero di casi che hanno quei dati valori sulle variabili considerate. </w:t>
      </w:r>
    </w:p>
    <w:p w:rsidR="00000000" w:rsidDel="00000000" w:rsidP="00000000" w:rsidRDefault="00000000" w:rsidRPr="00000000" w14:paraId="000003FA">
      <w:pPr>
        <w:numPr>
          <w:ilvl w:val="0"/>
          <w:numId w:val="6"/>
        </w:numPr>
        <w:spacing w:after="160" w:line="331.2" w:lineRule="auto"/>
        <w:ind w:left="720" w:hanging="360"/>
        <w:rPr>
          <w:sz w:val="36"/>
          <w:szCs w:val="36"/>
        </w:rPr>
      </w:pPr>
      <w:r w:rsidDel="00000000" w:rsidR="00000000" w:rsidRPr="00000000">
        <w:rPr>
          <w:sz w:val="36"/>
          <w:szCs w:val="36"/>
          <w:rtl w:val="0"/>
        </w:rPr>
        <w:t xml:space="preserve">La frequenza attesa Ai, ossia la frequenza che avremmo osservato nella cella se non vi fosse relazione tra le due variabili. In caso contrario potrebbero essere presenti 'addensamenti' di casi in alcune celle della tabella, dovuti ad 'attrazione' tra determinate modalità delle due variabili. La frequenza attesa deriva da una semplice proporzione: se non vi è attrazione tra le modalità delle due variabili, il numero di casi in una cella dovrebbe avere la stessa proporzione rispetto al suo marginale di riga che ha il suo marginale di colonna rispetto al totale dei casi ossia Ai : marginale di riga = marginale di colonna : totale dei casi da , cui deriva che Ai=(marginale di riga * marginale di colonna)/numero di casi Ovviamente quanto più le frequenze osservate si discostano dalle frequenze attese tanto più è probabile che vi sia attrazione tra le singole modalità delle due variabili e quindi vi sia una relazione tra le variabili stesse.                                                        E' possibile, cella per cella, definire un indice dato dalla differenza tra la frequenza osservata e la frequenza attesa, rapportata alla frequenza attesa</w:t>
      </w:r>
      <w:r w:rsidDel="00000000" w:rsidR="00000000" w:rsidRPr="00000000">
        <w:rPr>
          <w:sz w:val="36"/>
          <w:szCs w:val="36"/>
        </w:rPr>
        <w:drawing>
          <wp:inline distB="114300" distT="114300" distL="114300" distR="114300">
            <wp:extent cx="644839" cy="602415"/>
            <wp:effectExtent b="0" l="0" r="0" t="0"/>
            <wp:docPr id="51" name="image5.jpg"/>
            <a:graphic>
              <a:graphicData uri="http://schemas.openxmlformats.org/drawingml/2006/picture">
                <pic:pic>
                  <pic:nvPicPr>
                    <pic:cNvPr id="0" name="image5.jpg"/>
                    <pic:cNvPicPr preferRelativeResize="0"/>
                  </pic:nvPicPr>
                  <pic:blipFill>
                    <a:blip r:embed="rId28"/>
                    <a:srcRect b="0" l="0" r="0" t="0"/>
                    <a:stretch>
                      <a:fillRect/>
                    </a:stretch>
                  </pic:blipFill>
                  <pic:spPr>
                    <a:xfrm>
                      <a:off x="0" y="0"/>
                      <a:ext cx="644839" cy="602415"/>
                    </a:xfrm>
                    <a:prstGeom prst="rect"/>
                    <a:ln/>
                  </pic:spPr>
                </pic:pic>
              </a:graphicData>
            </a:graphic>
          </wp:inline>
        </w:drawing>
      </w:r>
      <w:r w:rsidDel="00000000" w:rsidR="00000000" w:rsidRPr="00000000">
        <w:rPr>
          <w:sz w:val="36"/>
          <w:szCs w:val="36"/>
          <w:rtl w:val="0"/>
        </w:rPr>
        <w:t xml:space="preserve">. Quanto più è alto e positivo questo indice tanto più si può dire vi sia attrazione tra le modalità corrispondenti alla cella. Quanto più è alto e negativo tanto più si può dire che vi sia repulsione tra le modalità corrispondenti alla cella. Questo indice non va utilizzato se la frequenza attesa è inferiore a 1, dato che il valore diventa artificialmente alto perché il denominatore è inferiore a 1. Se ciò si verifica è utile accorpare i casi per evitare di avere frequenze marginali troppo basse (che portano a frequenze attese basse), oppure escludere le modalità corrispondenti dall'elaborazione. E' possibile poi calcolare un indice complessivo, detto X quadro, come somma, cella per cella, della differenza tra la frequenza osservata e la frequenza attesa (elevata al quadrato per evitare che gli addendi di segno negativo elidano quelli di segno positivo) rapportata alla frequenza attesa della singola cella:</w:t>
      </w:r>
      <w:r w:rsidDel="00000000" w:rsidR="00000000" w:rsidRPr="00000000">
        <w:rPr>
          <w:sz w:val="36"/>
          <w:szCs w:val="36"/>
        </w:rPr>
        <w:drawing>
          <wp:inline distB="114300" distT="114300" distL="114300" distR="114300">
            <wp:extent cx="1145396" cy="527023"/>
            <wp:effectExtent b="0" l="0" r="0" t="0"/>
            <wp:docPr id="52" name="image4.jpg"/>
            <a:graphic>
              <a:graphicData uri="http://schemas.openxmlformats.org/drawingml/2006/picture">
                <pic:pic>
                  <pic:nvPicPr>
                    <pic:cNvPr id="0" name="image4.jpg"/>
                    <pic:cNvPicPr preferRelativeResize="0"/>
                  </pic:nvPicPr>
                  <pic:blipFill>
                    <a:blip r:embed="rId26"/>
                    <a:srcRect b="0" l="0" r="0" t="0"/>
                    <a:stretch>
                      <a:fillRect/>
                    </a:stretch>
                  </pic:blipFill>
                  <pic:spPr>
                    <a:xfrm>
                      <a:off x="0" y="0"/>
                      <a:ext cx="1145396" cy="527023"/>
                    </a:xfrm>
                    <a:prstGeom prst="rect"/>
                    <a:ln/>
                  </pic:spPr>
                </pic:pic>
              </a:graphicData>
            </a:graphic>
          </wp:inline>
        </w:drawing>
      </w:r>
      <w:r w:rsidDel="00000000" w:rsidR="00000000" w:rsidRPr="00000000">
        <w:rPr>
          <w:sz w:val="36"/>
          <w:szCs w:val="36"/>
          <w:rtl w:val="0"/>
        </w:rPr>
        <w:t xml:space="preserve">. Quanto più è alto X quadro, tanto più è forte la relazione tra le due variabili. Per le ragioni illustrate anche questo indice non può essere applicato quando sono presenti frequenze attese inferiori a 1. In questo caso il valore di X quadro è </w:t>
      </w:r>
      <w:r w:rsidDel="00000000" w:rsidR="00000000" w:rsidRPr="00000000">
        <w:rPr>
          <w:sz w:val="36"/>
          <w:szCs w:val="36"/>
        </w:rPr>
        <w:drawing>
          <wp:inline distB="114300" distT="114300" distL="114300" distR="114300">
            <wp:extent cx="1047069" cy="480235"/>
            <wp:effectExtent b="0" l="0" r="0" t="0"/>
            <wp:docPr id="53" name="image4.jpg"/>
            <a:graphic>
              <a:graphicData uri="http://schemas.openxmlformats.org/drawingml/2006/picture">
                <pic:pic>
                  <pic:nvPicPr>
                    <pic:cNvPr id="0" name="image4.jpg"/>
                    <pic:cNvPicPr preferRelativeResize="0"/>
                  </pic:nvPicPr>
                  <pic:blipFill>
                    <a:blip r:embed="rId26"/>
                    <a:srcRect b="0" l="0" r="0" t="0"/>
                    <a:stretch>
                      <a:fillRect/>
                    </a:stretch>
                  </pic:blipFill>
                  <pic:spPr>
                    <a:xfrm>
                      <a:off x="0" y="0"/>
                      <a:ext cx="1047069" cy="480235"/>
                    </a:xfrm>
                    <a:prstGeom prst="rect"/>
                    <a:ln/>
                  </pic:spPr>
                </pic:pic>
              </a:graphicData>
            </a:graphic>
          </wp:inline>
        </w:drawing>
      </w:r>
      <w:sdt>
        <w:sdtPr>
          <w:tag w:val="goog_rdk_4"/>
        </w:sdtPr>
        <w:sdtContent>
          <w:r w:rsidDel="00000000" w:rsidR="00000000" w:rsidRPr="00000000">
            <w:rPr>
              <w:rFonts w:ascii="Arial Unicode MS" w:cs="Arial Unicode MS" w:eastAsia="Arial Unicode MS" w:hAnsi="Arial Unicode MS"/>
              <w:sz w:val="36"/>
              <w:szCs w:val="36"/>
              <w:rtl w:val="0"/>
            </w:rPr>
            <w:t xml:space="preserve">=((18−16.13)^2)/16.13+((4−5.87)^2)/5.87+((4−5.87)^2)/5.87+((4−2.13)^2)/2.13=2.39</w:t>
          </w:r>
        </w:sdtContent>
      </w:sdt>
      <w:r w:rsidDel="00000000" w:rsidR="00000000" w:rsidRPr="00000000">
        <w:rPr>
          <w:rtl w:val="0"/>
        </w:rPr>
      </w:r>
    </w:p>
    <w:p w:rsidR="00000000" w:rsidDel="00000000" w:rsidP="00000000" w:rsidRDefault="00000000" w:rsidRPr="00000000" w14:paraId="000003FB">
      <w:pPr>
        <w:spacing w:after="240" w:before="240" w:line="331.2" w:lineRule="auto"/>
        <w:rPr>
          <w:sz w:val="36"/>
          <w:szCs w:val="36"/>
        </w:rPr>
      </w:pPr>
      <w:r w:rsidDel="00000000" w:rsidR="00000000" w:rsidRPr="00000000">
        <w:rPr>
          <w:sz w:val="36"/>
          <w:szCs w:val="36"/>
          <w:rtl w:val="0"/>
        </w:rPr>
        <w:t xml:space="preserve">La probabilità che X quadro sia diverso da zero per effetto del caso è di 0,30. Il valore è calcolato sulla distribuzione di probabilità Chi quadro con 2 grado/i di libertà, in corrispondenza dell'ascissa 2.39 (area a destra di tale punto). Quando questo valore di probabilità (detto significatività della relazione) è inferiore a 0,05 si può iniziare a supporre lecitamente che vi sia una relazione significativa tra le due variabili.                                          NON vi è quindi relazione tra le due variabili (a livello di fiducia 0,05).      </w:t>
      </w:r>
    </w:p>
    <w:p w:rsidR="00000000" w:rsidDel="00000000" w:rsidP="00000000" w:rsidRDefault="00000000" w:rsidRPr="00000000" w14:paraId="000003FC">
      <w:pPr>
        <w:spacing w:after="240" w:before="240" w:line="331.2" w:lineRule="auto"/>
        <w:rPr>
          <w:sz w:val="36"/>
          <w:szCs w:val="36"/>
        </w:rPr>
      </w:pPr>
      <w:r w:rsidDel="00000000" w:rsidR="00000000" w:rsidRPr="00000000">
        <w:rPr>
          <w:sz w:val="36"/>
          <w:szCs w:val="36"/>
          <w:rtl w:val="0"/>
        </w:rPr>
        <w:t xml:space="preserve">Il residuo standardizzato di cella indica se la differenza tra la frequenza osservata e quella attesa è piccola o grande. Se il residuo è negativo, nella cella ci sono meno soggetti di quanto previsto in assenza di relazione; se è positivo, ce ne sono di più.                                                                       </w:t>
      </w:r>
    </w:p>
    <w:p w:rsidR="00000000" w:rsidDel="00000000" w:rsidP="00000000" w:rsidRDefault="00000000" w:rsidRPr="00000000" w14:paraId="000003FD">
      <w:pPr>
        <w:spacing w:after="240" w:before="240" w:line="331.2" w:lineRule="auto"/>
        <w:rPr>
          <w:sz w:val="36"/>
          <w:szCs w:val="36"/>
        </w:rPr>
      </w:pPr>
      <w:r w:rsidDel="00000000" w:rsidR="00000000" w:rsidRPr="00000000">
        <w:rPr>
          <w:sz w:val="36"/>
          <w:szCs w:val="36"/>
          <w:rtl w:val="0"/>
        </w:rPr>
        <w:t xml:space="preserve">Il V di Cramer indica la forza della relazione tra le due variabili. Viene ottenuto rapportando X quadro al massimo che può assumere ed estraendo la radice quadrata, ossia</w:t>
      </w:r>
      <w:r w:rsidDel="00000000" w:rsidR="00000000" w:rsidRPr="00000000">
        <w:rPr>
          <w:sz w:val="36"/>
          <w:szCs w:val="36"/>
        </w:rPr>
        <w:drawing>
          <wp:inline distB="114300" distT="114300" distL="114300" distR="114300">
            <wp:extent cx="1564078" cy="460991"/>
            <wp:effectExtent b="0" l="0" r="0" t="0"/>
            <wp:docPr id="54" name="image7.jpg"/>
            <a:graphic>
              <a:graphicData uri="http://schemas.openxmlformats.org/drawingml/2006/picture">
                <pic:pic>
                  <pic:nvPicPr>
                    <pic:cNvPr id="0" name="image7.jpg"/>
                    <pic:cNvPicPr preferRelativeResize="0"/>
                  </pic:nvPicPr>
                  <pic:blipFill>
                    <a:blip r:embed="rId27"/>
                    <a:srcRect b="0" l="0" r="0" t="0"/>
                    <a:stretch>
                      <a:fillRect/>
                    </a:stretch>
                  </pic:blipFill>
                  <pic:spPr>
                    <a:xfrm>
                      <a:off x="0" y="0"/>
                      <a:ext cx="1564078" cy="460991"/>
                    </a:xfrm>
                    <a:prstGeom prst="rect"/>
                    <a:ln/>
                  </pic:spPr>
                </pic:pic>
              </a:graphicData>
            </a:graphic>
          </wp:inline>
        </w:drawing>
      </w:r>
      <w:r w:rsidDel="00000000" w:rsidR="00000000" w:rsidRPr="00000000">
        <w:rPr>
          <w:sz w:val="36"/>
          <w:szCs w:val="36"/>
          <w:rtl w:val="0"/>
        </w:rPr>
        <w:t xml:space="preserve">=0.28, dove N è il numero dei casi, #r il numero di righe, #c il numero di colonne. Varia tra 0 (minima forza della relazione) e 1 (massima forza della relazione). </w:t>
      </w:r>
    </w:p>
    <w:p w:rsidR="00000000" w:rsidDel="00000000" w:rsidP="00000000" w:rsidRDefault="00000000" w:rsidRPr="00000000" w14:paraId="000003FE">
      <w:pPr>
        <w:spacing w:after="240" w:before="240" w:line="331.2" w:lineRule="auto"/>
        <w:rPr>
          <w:sz w:val="36"/>
          <w:szCs w:val="36"/>
        </w:rPr>
      </w:pPr>
      <w:r w:rsidDel="00000000" w:rsidR="00000000" w:rsidRPr="00000000">
        <w:rPr>
          <w:sz w:val="36"/>
          <w:szCs w:val="36"/>
          <w:rtl w:val="0"/>
        </w:rPr>
        <w:t xml:space="preserve">Il test esatto di Fisher ci consente di calcolare la probabilità esatta che </w:t>
      </w:r>
      <w:r w:rsidDel="00000000" w:rsidR="00000000" w:rsidRPr="00000000">
        <w:rPr>
          <w:b w:val="1"/>
          <w:sz w:val="36"/>
          <w:szCs w:val="36"/>
          <w:rtl w:val="0"/>
        </w:rPr>
        <w:t xml:space="preserve">non vi sia relazione</w:t>
      </w:r>
      <w:r w:rsidDel="00000000" w:rsidR="00000000" w:rsidRPr="00000000">
        <w:rPr>
          <w:sz w:val="36"/>
          <w:szCs w:val="36"/>
          <w:rtl w:val="0"/>
        </w:rPr>
        <w:t xml:space="preserve"> tra le due variabili. Può essere applicato solo con </w:t>
      </w:r>
      <w:r w:rsidDel="00000000" w:rsidR="00000000" w:rsidRPr="00000000">
        <w:rPr>
          <w:b w:val="1"/>
          <w:sz w:val="36"/>
          <w:szCs w:val="36"/>
          <w:rtl w:val="0"/>
        </w:rPr>
        <w:t xml:space="preserve">tabelle 2×2</w:t>
      </w:r>
      <w:r w:rsidDel="00000000" w:rsidR="00000000" w:rsidRPr="00000000">
        <w:rPr>
          <w:sz w:val="36"/>
          <w:szCs w:val="36"/>
          <w:rtl w:val="0"/>
        </w:rPr>
        <w:t xml:space="preserve"> (due righe e due colonne), indipendentemente dal valore delle frequenze attese della tabella. In questo caso il valore è </w:t>
      </w:r>
      <w:r w:rsidDel="00000000" w:rsidR="00000000" w:rsidRPr="00000000">
        <w:rPr>
          <w:b w:val="1"/>
          <w:sz w:val="36"/>
          <w:szCs w:val="36"/>
          <w:rtl w:val="0"/>
        </w:rPr>
        <w:t xml:space="preserve">0.16</w:t>
      </w:r>
      <w:r w:rsidDel="00000000" w:rsidR="00000000" w:rsidRPr="00000000">
        <w:rPr>
          <w:sz w:val="36"/>
          <w:szCs w:val="36"/>
          <w:rtl w:val="0"/>
        </w:rPr>
        <w:t xml:space="preserve">. La probabilità calcolata con il test esatto di Fisher ci dice che </w:t>
      </w:r>
      <w:r w:rsidDel="00000000" w:rsidR="00000000" w:rsidRPr="00000000">
        <w:rPr>
          <w:b w:val="1"/>
          <w:sz w:val="36"/>
          <w:szCs w:val="36"/>
          <w:rtl w:val="0"/>
        </w:rPr>
        <w:t xml:space="preserve">NON vi è relazione tra le due variabili</w:t>
      </w:r>
      <w:r w:rsidDel="00000000" w:rsidR="00000000" w:rsidRPr="00000000">
        <w:rPr>
          <w:sz w:val="36"/>
          <w:szCs w:val="36"/>
          <w:rtl w:val="0"/>
        </w:rPr>
        <w:t xml:space="preserve"> (a livello di fiducia 0,05).</w:t>
      </w:r>
    </w:p>
    <w:p w:rsidR="00000000" w:rsidDel="00000000" w:rsidP="00000000" w:rsidRDefault="00000000" w:rsidRPr="00000000" w14:paraId="000003FF">
      <w:pPr>
        <w:spacing w:after="240" w:before="240" w:line="331.2" w:lineRule="auto"/>
        <w:rPr>
          <w:b w:val="1"/>
          <w:sz w:val="40"/>
          <w:szCs w:val="40"/>
          <w:highlight w:val="white"/>
        </w:rPr>
      </w:pPr>
      <w:r w:rsidDel="00000000" w:rsidR="00000000" w:rsidRPr="00000000">
        <w:rPr>
          <w:rtl w:val="0"/>
        </w:rPr>
      </w:r>
    </w:p>
    <w:p w:rsidR="00000000" w:rsidDel="00000000" w:rsidP="00000000" w:rsidRDefault="00000000" w:rsidRPr="00000000" w14:paraId="00000400">
      <w:pPr>
        <w:spacing w:after="240" w:before="240" w:line="331.2" w:lineRule="auto"/>
        <w:rPr>
          <w:b w:val="1"/>
          <w:sz w:val="36"/>
          <w:szCs w:val="36"/>
          <w:highlight w:val="magenta"/>
        </w:rPr>
      </w:pPr>
      <w:r w:rsidDel="00000000" w:rsidR="00000000" w:rsidRPr="00000000">
        <w:rPr>
          <w:b w:val="1"/>
          <w:sz w:val="40"/>
          <w:szCs w:val="40"/>
          <w:highlight w:val="white"/>
          <w:rtl w:val="0"/>
        </w:rPr>
        <w:t xml:space="preserve">CONCLUSIONE                                                   </w:t>
      </w:r>
      <w:r w:rsidDel="00000000" w:rsidR="00000000" w:rsidRPr="00000000">
        <w:rPr>
          <w:sz w:val="36"/>
          <w:szCs w:val="36"/>
          <w:highlight w:val="white"/>
          <w:rtl w:val="0"/>
        </w:rPr>
        <w:t xml:space="preserve">Dall’analisi dei dati raccolti su un campione di 30 bambini tra i 5 mesi e i 3 anni, non emergono evidenze statisticamente significative che indichino una forte relazione tra la frequenza regolare al nido e lo sviluppo della socializzazione primaria.                                                                             In tutte le analisi, i valori del X quadro sono risultati bassi, e i residui</w:t>
      </w:r>
      <w:r w:rsidDel="00000000" w:rsidR="00000000" w:rsidRPr="00000000">
        <w:rPr>
          <w:b w:val="1"/>
          <w:sz w:val="36"/>
          <w:szCs w:val="36"/>
          <w:highlight w:val="white"/>
          <w:rtl w:val="0"/>
        </w:rPr>
        <w:t xml:space="preserve"> </w:t>
      </w:r>
      <w:r w:rsidDel="00000000" w:rsidR="00000000" w:rsidRPr="00000000">
        <w:rPr>
          <w:sz w:val="36"/>
          <w:szCs w:val="36"/>
          <w:highlight w:val="white"/>
          <w:rtl w:val="0"/>
        </w:rPr>
        <w:t xml:space="preserve">standardizzati non hanno mostrato differenze significative tra frequenze osservate e attese. Anche i valori del V di Cramer, tutti compresi tra 0.04 e 0.28, indicano relazioni deboli o nulle tra le variabili analizzate.                                                                      In conclusione, nei limiti del campione analizzato e degli strumenti utilizzati, non è emersa una relazione significativa tra la frequenza regolare al nido e lo sviluppo della socializzazione primaria. </w:t>
      </w:r>
      <w:r w:rsidDel="00000000" w:rsidR="00000000" w:rsidRPr="00000000">
        <w:rPr>
          <w:rtl w:val="0"/>
        </w:rPr>
      </w:r>
    </w:p>
    <w:p w:rsidR="00000000" w:rsidDel="00000000" w:rsidP="00000000" w:rsidRDefault="00000000" w:rsidRPr="00000000" w14:paraId="00000401">
      <w:pPr>
        <w:spacing w:after="160" w:line="331.2" w:lineRule="auto"/>
        <w:ind w:left="0" w:firstLine="0"/>
        <w:rPr>
          <w:b w:val="1"/>
          <w:sz w:val="40"/>
          <w:szCs w:val="40"/>
          <w:highlight w:val="white"/>
        </w:rPr>
      </w:pPr>
      <w:r w:rsidDel="00000000" w:rsidR="00000000" w:rsidRPr="00000000">
        <w:rPr>
          <w:rtl w:val="0"/>
        </w:rPr>
      </w:r>
    </w:p>
    <w:p w:rsidR="00000000" w:rsidDel="00000000" w:rsidP="00000000" w:rsidRDefault="00000000" w:rsidRPr="00000000" w14:paraId="00000402">
      <w:pPr>
        <w:spacing w:after="160" w:line="331.2" w:lineRule="auto"/>
        <w:ind w:left="0" w:firstLine="0"/>
        <w:rPr>
          <w:b w:val="1"/>
          <w:sz w:val="36"/>
          <w:szCs w:val="36"/>
          <w:highlight w:val="white"/>
        </w:rPr>
      </w:pPr>
      <w:r w:rsidDel="00000000" w:rsidR="00000000" w:rsidRPr="00000000">
        <w:rPr>
          <w:b w:val="1"/>
          <w:sz w:val="40"/>
          <w:szCs w:val="40"/>
          <w:highlight w:val="white"/>
          <w:rtl w:val="0"/>
        </w:rPr>
        <w:t xml:space="preserve">10. AUTORIFLESSIONI SULL’ESPERIENZA DI RICERCA</w:t>
      </w:r>
      <w:r w:rsidDel="00000000" w:rsidR="00000000" w:rsidRPr="00000000">
        <w:rPr>
          <w:b w:val="1"/>
          <w:sz w:val="36"/>
          <w:szCs w:val="36"/>
          <w:highlight w:val="white"/>
          <w:rtl w:val="0"/>
        </w:rPr>
        <w:t xml:space="preserve"> </w:t>
      </w:r>
    </w:p>
    <w:p w:rsidR="00000000" w:rsidDel="00000000" w:rsidP="00000000" w:rsidRDefault="00000000" w:rsidRPr="00000000" w14:paraId="00000403">
      <w:pPr>
        <w:spacing w:after="160" w:line="331.2" w:lineRule="auto"/>
        <w:rPr>
          <w:sz w:val="36"/>
          <w:szCs w:val="36"/>
          <w:highlight w:val="white"/>
        </w:rPr>
      </w:pPr>
      <w:r w:rsidDel="00000000" w:rsidR="00000000" w:rsidRPr="00000000">
        <w:rPr>
          <w:sz w:val="36"/>
          <w:szCs w:val="36"/>
          <w:highlight w:val="white"/>
          <w:rtl w:val="0"/>
        </w:rPr>
        <w:t xml:space="preserve">Per questa ricerca, riguardante la relazione tra frequenza al nido e sviluppo della socializzazione, uno degli aspetti più interessanti è stato osservare come la socializzazione non dipenda solo dalla frequenza al nido ma anche da altri fattori come il contesto familiare e le modalità di interazione con i pari.                                                                                   Lo svolgimento ha fornito importanti lezioni su vari aspetti, che hanno evidenziato la necessità di un approccio oggettivo.                                                        La raccolta dei dati non è stata molto semplice: ad esempio, nel questionario i genitori rispondono in maniera del tutto soggettiva e personale. Tuttavia ci ha permesso di rafforzare la nostra crescita professionale consolidando l’importanza di integrare teoria e pratica pedagogica. Un’altra criticità nella raccolta dei dati è stato il fatto che valutare la socializzazione in bambini così piccoli non è semplice e richiede strumenti di osservazione adeguati. </w:t>
      </w:r>
      <w:r w:rsidDel="00000000" w:rsidR="00000000" w:rsidRPr="00000000">
        <w:rPr>
          <w:sz w:val="28"/>
          <w:szCs w:val="28"/>
          <w:highlight w:val="white"/>
          <w:rtl w:val="0"/>
        </w:rPr>
        <w:t xml:space="preserve">                                                                                             </w:t>
      </w:r>
      <w:r w:rsidDel="00000000" w:rsidR="00000000" w:rsidRPr="00000000">
        <w:rPr>
          <w:rtl w:val="0"/>
        </w:rPr>
      </w:r>
    </w:p>
    <w:sectPr>
      <w:headerReference r:id="rId30" w:type="default"/>
      <w:footerReference r:id="rId31" w:type="default"/>
      <w:pgSz w:h="16834" w:w="11909" w:orient="portrait"/>
      <w:pgMar w:bottom="1440" w:top="1440" w:left="2125.9842519685035" w:right="567.4015748031502"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Impact"/>
  <w:font w:name="Arial Unicode MS"/>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Arimo">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05">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04">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it"/>
      </w:rPr>
    </w:rPrDefault>
    <w:pPrDefault>
      <w:pPr>
        <w:spacing w:line="276" w:lineRule="auto"/>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100.0" w:type="dxa"/>
        <w:left w:w="100.0" w:type="dxa"/>
        <w:bottom w:w="100.0" w:type="dxa"/>
        <w:right w:w="100.0" w:type="dxa"/>
      </w:tblCellMar>
    </w:tblPr>
  </w:style>
  <w:style w:type="table" w:styleId="Table19">
    <w:basedOn w:val="TableNormal"/>
    <w:tblPr>
      <w:tblStyleRowBandSize w:val="1"/>
      <w:tblStyleColBandSize w:val="1"/>
      <w:tblCellMar>
        <w:top w:w="100.0" w:type="dxa"/>
        <w:left w:w="100.0" w:type="dxa"/>
        <w:bottom w:w="100.0" w:type="dxa"/>
        <w:right w:w="100.0" w:type="dxa"/>
      </w:tblCellMar>
    </w:tblPr>
  </w:style>
  <w:style w:type="table" w:styleId="Table20">
    <w:basedOn w:val="TableNormal"/>
    <w:tblPr>
      <w:tblStyleRowBandSize w:val="1"/>
      <w:tblStyleColBandSize w:val="1"/>
      <w:tblCellMar>
        <w:top w:w="100.0" w:type="dxa"/>
        <w:left w:w="100.0" w:type="dxa"/>
        <w:bottom w:w="100.0" w:type="dxa"/>
        <w:right w:w="100.0" w:type="dxa"/>
      </w:tblCellMar>
    </w:tbl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100.0" w:type="dxa"/>
        <w:left w:w="100.0" w:type="dxa"/>
        <w:bottom w:w="100.0" w:type="dxa"/>
        <w:right w:w="100.0" w:type="dxa"/>
      </w:tblCellMar>
    </w:tblPr>
  </w:style>
  <w:style w:type="table" w:styleId="Table19">
    <w:basedOn w:val="TableNormal"/>
    <w:tblPr>
      <w:tblStyleRowBandSize w:val="1"/>
      <w:tblStyleColBandSize w:val="1"/>
      <w:tblCellMar>
        <w:top w:w="100.0" w:type="dxa"/>
        <w:left w:w="100.0" w:type="dxa"/>
        <w:bottom w:w="100.0" w:type="dxa"/>
        <w:right w:w="100.0" w:type="dxa"/>
      </w:tblCellMar>
    </w:tblPr>
  </w:style>
  <w:style w:type="table" w:styleId="Table20">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18.jpg"/><Relationship Id="rId22" Type="http://schemas.openxmlformats.org/officeDocument/2006/relationships/image" Target="media/image12.jpg"/><Relationship Id="rId21" Type="http://schemas.openxmlformats.org/officeDocument/2006/relationships/image" Target="media/image2.jpg"/><Relationship Id="rId24" Type="http://schemas.openxmlformats.org/officeDocument/2006/relationships/image" Target="media/image8.jpg"/><Relationship Id="rId23" Type="http://schemas.openxmlformats.org/officeDocument/2006/relationships/image" Target="media/image14.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iris.univr.it/handle/11562/978867" TargetMode="External"/><Relationship Id="rId26" Type="http://schemas.openxmlformats.org/officeDocument/2006/relationships/image" Target="media/image4.jpg"/><Relationship Id="rId25" Type="http://schemas.openxmlformats.org/officeDocument/2006/relationships/image" Target="media/image11.jpg"/><Relationship Id="rId28" Type="http://schemas.openxmlformats.org/officeDocument/2006/relationships/image" Target="media/image5.jpg"/><Relationship Id="rId27" Type="http://schemas.openxmlformats.org/officeDocument/2006/relationships/image" Target="media/image7.jpg"/><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image" Target="media/image3.jpg"/><Relationship Id="rId7" Type="http://schemas.openxmlformats.org/officeDocument/2006/relationships/image" Target="media/image16.jpg"/><Relationship Id="rId8" Type="http://schemas.openxmlformats.org/officeDocument/2006/relationships/hyperlink" Target="https://www.istruzione.it/sistema-integrato-06/allegati/Documento%20base%20Orientamenti%20nazionali%20per%20i%20servizi%20educativi%20per%20l'infanzia.pdf" TargetMode="External"/><Relationship Id="rId31" Type="http://schemas.openxmlformats.org/officeDocument/2006/relationships/footer" Target="footer1.xml"/><Relationship Id="rId30" Type="http://schemas.openxmlformats.org/officeDocument/2006/relationships/header" Target="header1.xml"/><Relationship Id="rId11" Type="http://schemas.openxmlformats.org/officeDocument/2006/relationships/image" Target="media/image1.jpg"/><Relationship Id="rId10" Type="http://schemas.openxmlformats.org/officeDocument/2006/relationships/image" Target="media/image9.png"/><Relationship Id="rId13" Type="http://schemas.openxmlformats.org/officeDocument/2006/relationships/image" Target="media/image21.png"/><Relationship Id="rId12" Type="http://schemas.openxmlformats.org/officeDocument/2006/relationships/image" Target="media/image20.png"/><Relationship Id="rId15" Type="http://schemas.openxmlformats.org/officeDocument/2006/relationships/image" Target="media/image10.png"/><Relationship Id="rId14" Type="http://schemas.openxmlformats.org/officeDocument/2006/relationships/image" Target="media/image17.png"/><Relationship Id="rId17" Type="http://schemas.openxmlformats.org/officeDocument/2006/relationships/image" Target="media/image13.png"/><Relationship Id="rId16" Type="http://schemas.openxmlformats.org/officeDocument/2006/relationships/image" Target="media/image6.png"/><Relationship Id="rId19" Type="http://schemas.openxmlformats.org/officeDocument/2006/relationships/image" Target="media/image15.png"/><Relationship Id="rId18" Type="http://schemas.openxmlformats.org/officeDocument/2006/relationships/image" Target="media/image19.png"/></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5" Type="http://schemas.openxmlformats.org/officeDocument/2006/relationships/font" Target="fonts/Arimo-regular.ttf"/><Relationship Id="rId6" Type="http://schemas.openxmlformats.org/officeDocument/2006/relationships/font" Target="fonts/Arimo-bold.ttf"/><Relationship Id="rId7" Type="http://schemas.openxmlformats.org/officeDocument/2006/relationships/font" Target="fonts/Arimo-italic.ttf"/><Relationship Id="rId8" Type="http://schemas.openxmlformats.org/officeDocument/2006/relationships/font" Target="fonts/Arim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kTI/ELwQiIEi1phTCTCSIJNmTfQ==">CgMxLjAaJAoBMBIfCh0IB0IZCgVBcmltbxIQQXJpYWwgVW5pY29kZSBNUxokCgExEh8KHQgHQhkKBUFyaW1vEhBBcmlhbCBVbmljb2RlIE1TGiQKATISHwodCAdCGQoFQXJpbW8SEEFyaWFsIFVuaWNvZGUgTVMaJAoBMxIfCh0IB0IZCgVBcmltbxIQQXJpYWwgVW5pY29kZSBNUxokCgE0Eh8KHQgHQhkKBUFyaW1vEhBBcmlhbCBVbmljb2RlIE1TMg5oLmtuMjhtNjVodmY2ajIOaC5kdXNydHZ5NG5oamM4AHIhMWlFOFRHejA1YmQ1NXJVMlNDT1B0WU5vckozSWNvN2hy</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