
<file path=[Content_Types].xml><?xml version="1.0" encoding="utf-8"?>
<Types xmlns="http://schemas.openxmlformats.org/package/2006/content-types">
  <Override PartName="/word/footnotes.xml" ContentType="application/vnd.openxmlformats-officedocument.wordprocessingml.footnotes+xml"/>
  <Override PartName="/word/activeX/activeX8.xml" ContentType="application/vnd.ms-office.activeX+xml"/>
  <Override PartName="/word/activeX/activeX6.xml" ContentType="application/vnd.ms-office.activeX+xml"/>
  <Override PartName="/word/activeX/activeX39.xml" ContentType="application/vnd.ms-office.activeX+xml"/>
  <Default Extension="jpeg" ContentType="image/jpeg"/>
  <Default Extension="wmf" ContentType="image/x-wmf"/>
  <Override PartName="/word/activeX/activeX3.xml" ContentType="application/vnd.ms-office.activeX+xml"/>
  <Override PartName="/word/activeX/activeX4.xml" ContentType="application/vnd.ms-office.activeX+xml"/>
  <Override PartName="/word/activeX/activeX18.xml" ContentType="application/vnd.ms-office.activeX+xml"/>
  <Override PartName="/word/activeX/activeX19.xml" ContentType="application/vnd.ms-office.activeX+xml"/>
  <Override PartName="/word/activeX/activeX28.xml" ContentType="application/vnd.ms-office.activeX+xml"/>
  <Override PartName="/word/activeX/activeX29.xml" ContentType="application/vnd.ms-office.activeX+xml"/>
  <Override PartName="/word/activeX/activeX37.xml" ContentType="application/vnd.ms-office.activeX+xml"/>
  <Override PartName="/word/activeX/activeX38.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16.xml" ContentType="application/vnd.ms-office.activeX+xml"/>
  <Override PartName="/word/activeX/activeX17.xml" ContentType="application/vnd.ms-office.activeX+xml"/>
  <Override PartName="/word/activeX/activeX26.xml" ContentType="application/vnd.ms-office.activeX+xml"/>
  <Override PartName="/word/activeX/activeX27.xml" ContentType="application/vnd.ms-office.activeX+xml"/>
  <Override PartName="/word/activeX/activeX35.xml" ContentType="application/vnd.ms-office.activeX+xml"/>
  <Override PartName="/word/activeX/activeX36.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activeX/activeX15.xml" ContentType="application/vnd.ms-office.activeX+xml"/>
  <Override PartName="/word/activeX/activeX24.xml" ContentType="application/vnd.ms-office.activeX+xml"/>
  <Override PartName="/word/activeX/activeX25.xml" ContentType="application/vnd.ms-office.activeX+xml"/>
  <Override PartName="/word/activeX/activeX33.xml" ContentType="application/vnd.ms-office.activeX+xml"/>
  <Override PartName="/word/activeX/activeX34.xml" ContentType="application/vnd.ms-office.activeX+xml"/>
  <Override PartName="/word/activeX/activeX12.xml" ContentType="application/vnd.ms-office.activeX+xml"/>
  <Override PartName="/word/activeX/activeX13.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31.xml" ContentType="application/vnd.ms-office.activeX+xml"/>
  <Override PartName="/word/activeX/activeX32.xml" ContentType="application/vnd.ms-office.activeX+xml"/>
  <Override PartName="/word/activeX/activeX40.xml" ContentType="application/vnd.ms-office.activeX+xml"/>
  <Override PartName="/word/activeX/activeX41.xml" ContentType="application/vnd.ms-office.activeX+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activeX/activeX20.xml" ContentType="application/vnd.ms-office.activeX+xml"/>
  <Override PartName="/word/activeX/activeX3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Default Extension="bin" ContentType="application/vnd.ms-office.activeX"/>
  <Override PartName="/word/activeX/activeX7.xml" ContentType="application/vnd.ms-office.activeX+xml"/>
  <Override PartName="/word/activeX/activeX5.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D0C" w:rsidRDefault="00642D0C">
      <w:r>
        <w:drawing>
          <wp:inline distT="0" distB="0" distL="0" distR="0">
            <wp:extent cx="6120130" cy="2473325"/>
            <wp:effectExtent l="19050" t="0" r="0" b="0"/>
            <wp:docPr id="1" name="Immagine 0" descr="Immag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jpg"/>
                    <pic:cNvPicPr/>
                  </pic:nvPicPr>
                  <pic:blipFill>
                    <a:blip r:embed="rId7" cstate="print"/>
                    <a:stretch>
                      <a:fillRect/>
                    </a:stretch>
                  </pic:blipFill>
                  <pic:spPr>
                    <a:xfrm>
                      <a:off x="0" y="0"/>
                      <a:ext cx="6120130" cy="2473325"/>
                    </a:xfrm>
                    <a:prstGeom prst="rect">
                      <a:avLst/>
                    </a:prstGeom>
                  </pic:spPr>
                </pic:pic>
              </a:graphicData>
            </a:graphic>
          </wp:inline>
        </w:drawing>
      </w:r>
    </w:p>
    <w:p w:rsidR="00642D0C" w:rsidRDefault="00642D0C" w:rsidP="00642D0C"/>
    <w:p w:rsidR="002C2A9D" w:rsidRDefault="00642D0C" w:rsidP="00642D0C">
      <w:pPr>
        <w:tabs>
          <w:tab w:val="left" w:pos="1605"/>
        </w:tabs>
      </w:pPr>
      <w:r>
        <w:tab/>
      </w:r>
    </w:p>
    <w:p w:rsidR="00642D0C" w:rsidRPr="00642D0C" w:rsidRDefault="00642D0C" w:rsidP="00642D0C">
      <w:pPr>
        <w:pStyle w:val="Nessunaspaziatura"/>
        <w:rPr>
          <w:sz w:val="40"/>
          <w:szCs w:val="40"/>
        </w:rPr>
      </w:pPr>
    </w:p>
    <w:p w:rsidR="00642D0C" w:rsidRPr="00642D0C" w:rsidRDefault="00642D0C" w:rsidP="00642D0C">
      <w:pPr>
        <w:pStyle w:val="Nessunaspaziatura"/>
        <w:rPr>
          <w:rFonts w:ascii="Times New Roman" w:hAnsi="Times New Roman"/>
          <w:sz w:val="40"/>
          <w:szCs w:val="40"/>
        </w:rPr>
      </w:pPr>
      <w:r w:rsidRPr="00642D0C">
        <w:rPr>
          <w:rFonts w:ascii="Times New Roman" w:hAnsi="Times New Roman"/>
          <w:sz w:val="40"/>
          <w:szCs w:val="40"/>
        </w:rPr>
        <w:t xml:space="preserve">              </w:t>
      </w:r>
      <w:r>
        <w:rPr>
          <w:rFonts w:ascii="Times New Roman" w:hAnsi="Times New Roman"/>
          <w:sz w:val="40"/>
          <w:szCs w:val="40"/>
        </w:rPr>
        <w:t xml:space="preserve">         </w:t>
      </w:r>
      <w:r w:rsidRPr="00642D0C">
        <w:rPr>
          <w:rFonts w:ascii="Times New Roman" w:hAnsi="Times New Roman"/>
          <w:sz w:val="40"/>
          <w:szCs w:val="40"/>
        </w:rPr>
        <w:t>Università degli Studi di Torino</w:t>
      </w:r>
    </w:p>
    <w:p w:rsidR="00642D0C" w:rsidRDefault="00642D0C" w:rsidP="00642D0C">
      <w:pPr>
        <w:pStyle w:val="Nessunaspaziatura"/>
        <w:rPr>
          <w:rFonts w:ascii="Times New Roman" w:hAnsi="Times New Roman"/>
          <w:sz w:val="40"/>
          <w:szCs w:val="40"/>
        </w:rPr>
      </w:pPr>
    </w:p>
    <w:p w:rsidR="00642D0C" w:rsidRP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w:t>
      </w:r>
      <w:r w:rsidRPr="00642D0C">
        <w:rPr>
          <w:rFonts w:ascii="Times New Roman" w:hAnsi="Times New Roman"/>
          <w:sz w:val="40"/>
          <w:szCs w:val="40"/>
        </w:rPr>
        <w:t>Corso di Laurea in Educazione Professionale</w:t>
      </w:r>
    </w:p>
    <w:p w:rsidR="00642D0C" w:rsidRP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w:t>
      </w:r>
      <w:r w:rsidRPr="00642D0C">
        <w:rPr>
          <w:rFonts w:ascii="Times New Roman" w:hAnsi="Times New Roman"/>
          <w:sz w:val="40"/>
          <w:szCs w:val="40"/>
        </w:rPr>
        <w:t>Anno Accademico 2012/2013</w:t>
      </w:r>
    </w:p>
    <w:p w:rsidR="00642D0C" w:rsidRDefault="00642D0C" w:rsidP="00642D0C">
      <w:pPr>
        <w:pStyle w:val="Nessunaspaziatura"/>
        <w:rPr>
          <w:rFonts w:ascii="Times New Roman" w:hAnsi="Times New Roman"/>
          <w:sz w:val="40"/>
          <w:szCs w:val="40"/>
        </w:rPr>
      </w:pPr>
    </w:p>
    <w:p w:rsidR="00642D0C" w:rsidRPr="00642D0C" w:rsidRDefault="00642D0C" w:rsidP="00642D0C">
      <w:pPr>
        <w:pStyle w:val="Nessunaspaziatura"/>
        <w:rPr>
          <w:rFonts w:ascii="Times New Roman" w:hAnsi="Times New Roman"/>
          <w:sz w:val="36"/>
          <w:szCs w:val="36"/>
        </w:rPr>
      </w:pPr>
      <w:r w:rsidRPr="00642D0C">
        <w:rPr>
          <w:rFonts w:ascii="Times New Roman" w:hAnsi="Times New Roman"/>
          <w:sz w:val="36"/>
          <w:szCs w:val="36"/>
        </w:rPr>
        <w:t>Corso di METODOLOGIA DELLA RICERCA EDUCATIVA</w:t>
      </w:r>
    </w:p>
    <w:p w:rsidR="00642D0C" w:rsidRP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w:t>
      </w:r>
      <w:r w:rsidRPr="00642D0C">
        <w:rPr>
          <w:rFonts w:ascii="Times New Roman" w:hAnsi="Times New Roman"/>
          <w:sz w:val="40"/>
          <w:szCs w:val="40"/>
        </w:rPr>
        <w:t>Prof. Roberto Trinchero</w:t>
      </w:r>
    </w:p>
    <w:p w:rsidR="00642D0C" w:rsidRDefault="00642D0C" w:rsidP="00642D0C">
      <w:pPr>
        <w:pStyle w:val="Nessunaspaziatura"/>
        <w:rPr>
          <w:rFonts w:ascii="Times New Roman" w:hAnsi="Times New Roman"/>
          <w:sz w:val="40"/>
          <w:szCs w:val="40"/>
        </w:rPr>
      </w:pPr>
    </w:p>
    <w:p w:rsidR="00642D0C" w:rsidRDefault="00642D0C" w:rsidP="00642D0C">
      <w:pPr>
        <w:pStyle w:val="Nessunaspaziatura"/>
        <w:rPr>
          <w:rFonts w:ascii="Times New Roman" w:hAnsi="Times New Roman"/>
          <w:sz w:val="40"/>
          <w:szCs w:val="40"/>
        </w:rPr>
      </w:pPr>
    </w:p>
    <w:p w:rsidR="00642D0C" w:rsidRDefault="00642D0C" w:rsidP="00642D0C">
      <w:pPr>
        <w:pStyle w:val="Nessunaspaziatura"/>
        <w:rPr>
          <w:rFonts w:ascii="Times New Roman" w:hAnsi="Times New Roman"/>
          <w:sz w:val="40"/>
          <w:szCs w:val="40"/>
        </w:rPr>
      </w:pPr>
    </w:p>
    <w:p w:rsidR="00642D0C" w:rsidRP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w:t>
      </w:r>
      <w:r w:rsidRPr="00642D0C">
        <w:rPr>
          <w:rFonts w:ascii="Times New Roman" w:hAnsi="Times New Roman"/>
          <w:sz w:val="40"/>
          <w:szCs w:val="40"/>
        </w:rPr>
        <w:t>RAPPORTO DI RICERCA EMPIRICA</w:t>
      </w:r>
    </w:p>
    <w:p w:rsidR="00642D0C" w:rsidRDefault="00642D0C" w:rsidP="00642D0C">
      <w:pPr>
        <w:pStyle w:val="Nessunaspaziatura"/>
        <w:rPr>
          <w:rFonts w:ascii="Times New Roman" w:hAnsi="Times New Roman"/>
          <w:b/>
          <w:sz w:val="40"/>
          <w:szCs w:val="40"/>
        </w:rPr>
      </w:pPr>
      <w:r w:rsidRPr="00642D0C">
        <w:rPr>
          <w:rFonts w:ascii="Times New Roman" w:hAnsi="Times New Roman"/>
          <w:b/>
          <w:sz w:val="40"/>
          <w:szCs w:val="40"/>
        </w:rPr>
        <w:t>Relazione tra l</w:t>
      </w:r>
      <w:r w:rsidR="001A0EF7">
        <w:rPr>
          <w:rFonts w:ascii="Times New Roman" w:hAnsi="Times New Roman"/>
          <w:b/>
          <w:sz w:val="40"/>
          <w:szCs w:val="40"/>
        </w:rPr>
        <w:t>’influenz</w:t>
      </w:r>
      <w:r w:rsidRPr="00642D0C">
        <w:rPr>
          <w:rFonts w:ascii="Times New Roman" w:hAnsi="Times New Roman"/>
          <w:b/>
          <w:sz w:val="40"/>
          <w:szCs w:val="40"/>
        </w:rPr>
        <w:t xml:space="preserve">a </w:t>
      </w:r>
      <w:r w:rsidR="001A0EF7">
        <w:rPr>
          <w:rFonts w:ascii="Times New Roman" w:hAnsi="Times New Roman"/>
          <w:b/>
          <w:sz w:val="40"/>
          <w:szCs w:val="40"/>
        </w:rPr>
        <w:t>dei</w:t>
      </w:r>
      <w:r w:rsidRPr="00642D0C">
        <w:rPr>
          <w:rFonts w:ascii="Times New Roman" w:hAnsi="Times New Roman"/>
          <w:b/>
          <w:sz w:val="40"/>
          <w:szCs w:val="40"/>
        </w:rPr>
        <w:t xml:space="preserve"> messaggi pubblicitari sugli alcolici e l’uso/abuso di alcool negli adolescenti</w:t>
      </w:r>
    </w:p>
    <w:p w:rsidR="00642D0C" w:rsidRDefault="00642D0C" w:rsidP="00642D0C">
      <w:pPr>
        <w:pStyle w:val="Nessunaspaziatura"/>
        <w:rPr>
          <w:rFonts w:ascii="Times New Roman" w:hAnsi="Times New Roman"/>
          <w:b/>
          <w:sz w:val="40"/>
          <w:szCs w:val="40"/>
        </w:rPr>
      </w:pPr>
    </w:p>
    <w:p w:rsidR="00642D0C" w:rsidRDefault="00642D0C" w:rsidP="00642D0C">
      <w:pPr>
        <w:pStyle w:val="Nessunaspaziatura"/>
        <w:rPr>
          <w:rFonts w:ascii="Times New Roman" w:hAnsi="Times New Roman"/>
          <w:b/>
          <w:sz w:val="40"/>
          <w:szCs w:val="40"/>
        </w:rPr>
      </w:pPr>
    </w:p>
    <w:p w:rsidR="00642D0C" w:rsidRDefault="00642D0C" w:rsidP="00642D0C">
      <w:pPr>
        <w:pStyle w:val="Nessunaspaziatura"/>
        <w:rPr>
          <w:rFonts w:ascii="Times New Roman" w:hAnsi="Times New Roman"/>
          <w:sz w:val="40"/>
          <w:szCs w:val="40"/>
        </w:rPr>
      </w:pPr>
    </w:p>
    <w:p w:rsidR="00642D0C" w:rsidRDefault="00642D0C" w:rsidP="00642D0C">
      <w:pPr>
        <w:pStyle w:val="Nessunaspaziatura"/>
        <w:rPr>
          <w:rFonts w:ascii="Times New Roman" w:hAnsi="Times New Roman"/>
          <w:sz w:val="40"/>
          <w:szCs w:val="40"/>
        </w:rPr>
      </w:pPr>
    </w:p>
    <w:p w:rsid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Inserra Cristina – Matricola: 754846</w:t>
      </w:r>
    </w:p>
    <w:p w:rsidR="00642D0C" w:rsidRDefault="00642D0C" w:rsidP="00642D0C">
      <w:pPr>
        <w:pStyle w:val="Nessunaspaziatura"/>
        <w:rPr>
          <w:rFonts w:ascii="Times New Roman" w:hAnsi="Times New Roman"/>
          <w:sz w:val="40"/>
          <w:szCs w:val="40"/>
        </w:rPr>
      </w:pPr>
      <w:r>
        <w:rPr>
          <w:rFonts w:ascii="Times New Roman" w:hAnsi="Times New Roman"/>
          <w:sz w:val="40"/>
          <w:szCs w:val="40"/>
        </w:rPr>
        <w:t xml:space="preserve">                                     Fucci Elisa – Matricola: 286832</w:t>
      </w:r>
    </w:p>
    <w:p w:rsidR="00642D0C" w:rsidRDefault="00642D0C" w:rsidP="00642D0C">
      <w:pPr>
        <w:pStyle w:val="Nessunaspaziatura"/>
        <w:rPr>
          <w:rFonts w:ascii="Times New Roman" w:hAnsi="Times New Roman"/>
          <w:sz w:val="40"/>
          <w:szCs w:val="40"/>
        </w:rPr>
      </w:pPr>
    </w:p>
    <w:p w:rsidR="00642D0C" w:rsidRDefault="00642D0C" w:rsidP="00642D0C">
      <w:pPr>
        <w:pStyle w:val="Nessunaspaziatura"/>
        <w:rPr>
          <w:rFonts w:ascii="Times New Roman" w:hAnsi="Times New Roman"/>
          <w:b/>
          <w:sz w:val="36"/>
          <w:szCs w:val="36"/>
        </w:rPr>
      </w:pPr>
      <w:r>
        <w:rPr>
          <w:rFonts w:ascii="Times New Roman" w:hAnsi="Times New Roman"/>
          <w:b/>
          <w:sz w:val="36"/>
          <w:szCs w:val="36"/>
        </w:rPr>
        <w:lastRenderedPageBreak/>
        <w:t>INDICE</w:t>
      </w:r>
    </w:p>
    <w:p w:rsidR="00642D0C" w:rsidRDefault="00642D0C" w:rsidP="00642D0C">
      <w:pPr>
        <w:pStyle w:val="Nessunaspaziatura"/>
        <w:rPr>
          <w:rFonts w:ascii="Times New Roman" w:hAnsi="Times New Roman"/>
          <w:b/>
          <w:sz w:val="36"/>
          <w:szCs w:val="36"/>
        </w:rPr>
      </w:pPr>
    </w:p>
    <w:p w:rsidR="001A0EF7" w:rsidRDefault="001A0EF7" w:rsidP="001A0EF7">
      <w:pPr>
        <w:pStyle w:val="Nessunaspaziatura"/>
        <w:rPr>
          <w:rFonts w:ascii="Times New Roman" w:hAnsi="Times New Roman"/>
          <w:b/>
          <w:sz w:val="36"/>
          <w:szCs w:val="36"/>
        </w:rPr>
      </w:pPr>
    </w:p>
    <w:p w:rsidR="00642D0C" w:rsidRDefault="001A0EF7" w:rsidP="001A0EF7">
      <w:pPr>
        <w:pStyle w:val="Nessunaspaziatura"/>
        <w:ind w:left="372" w:firstLine="708"/>
        <w:rPr>
          <w:rFonts w:ascii="Times New Roman" w:hAnsi="Times New Roman"/>
          <w:sz w:val="32"/>
          <w:szCs w:val="32"/>
        </w:rPr>
      </w:pPr>
      <w:r>
        <w:rPr>
          <w:rFonts w:ascii="Times New Roman" w:hAnsi="Times New Roman"/>
          <w:sz w:val="32"/>
          <w:szCs w:val="32"/>
        </w:rPr>
        <w:t>PREMESSA</w:t>
      </w:r>
    </w:p>
    <w:p w:rsidR="00034C14" w:rsidRDefault="00034C14" w:rsidP="00034C14">
      <w:pPr>
        <w:pStyle w:val="Nessunaspaziatura"/>
        <w:rPr>
          <w:rFonts w:ascii="Times New Roman" w:hAnsi="Times New Roman"/>
          <w:sz w:val="32"/>
          <w:szCs w:val="32"/>
        </w:rPr>
      </w:pPr>
    </w:p>
    <w:p w:rsidR="00034C14" w:rsidRDefault="00034C14" w:rsidP="00034C14">
      <w:pPr>
        <w:pStyle w:val="Nessunaspaziatura"/>
        <w:rPr>
          <w:rFonts w:ascii="Times New Roman" w:hAnsi="Times New Roman"/>
          <w:sz w:val="32"/>
          <w:szCs w:val="32"/>
        </w:rPr>
      </w:pPr>
    </w:p>
    <w:p w:rsidR="00034C14" w:rsidRDefault="00642D0C" w:rsidP="00034C14">
      <w:pPr>
        <w:pStyle w:val="Nessunaspaziatura"/>
        <w:numPr>
          <w:ilvl w:val="0"/>
          <w:numId w:val="17"/>
        </w:numPr>
        <w:rPr>
          <w:rFonts w:ascii="Times New Roman" w:hAnsi="Times New Roman"/>
          <w:sz w:val="32"/>
          <w:szCs w:val="32"/>
        </w:rPr>
      </w:pPr>
      <w:r>
        <w:rPr>
          <w:rFonts w:ascii="Times New Roman" w:hAnsi="Times New Roman"/>
          <w:sz w:val="32"/>
          <w:szCs w:val="32"/>
        </w:rPr>
        <w:t>Tema di ricerca</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Problema di ricerca</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Obiettivo di ricerca</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Quadro teorico</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Strategia di ricerca</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Ipotesi di ricerca</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Estrazione dei fattori dalle ipotesi</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Definizione operativa dei fattori</w:t>
      </w:r>
    </w:p>
    <w:p w:rsid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Definizione della popolazione di riferimento</w:t>
      </w:r>
    </w:p>
    <w:p w:rsidR="00034C14" w:rsidRPr="00034C14"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 xml:space="preserve">Estrazione di un campione dalla popolazione </w:t>
      </w:r>
    </w:p>
    <w:p w:rsidR="00642D0C" w:rsidRDefault="00642D0C" w:rsidP="00034C14">
      <w:pPr>
        <w:pStyle w:val="Nessunaspaziatura"/>
        <w:numPr>
          <w:ilvl w:val="0"/>
          <w:numId w:val="17"/>
        </w:numPr>
        <w:spacing w:before="240"/>
        <w:rPr>
          <w:rFonts w:ascii="Times New Roman" w:hAnsi="Times New Roman"/>
          <w:sz w:val="32"/>
          <w:szCs w:val="32"/>
        </w:rPr>
      </w:pPr>
      <w:r w:rsidRPr="00034C14">
        <w:rPr>
          <w:rFonts w:ascii="Times New Roman" w:hAnsi="Times New Roman"/>
          <w:sz w:val="32"/>
          <w:szCs w:val="32"/>
        </w:rPr>
        <w:t>Sce</w:t>
      </w:r>
      <w:r w:rsidR="00034C14">
        <w:rPr>
          <w:rFonts w:ascii="Times New Roman" w:hAnsi="Times New Roman"/>
          <w:sz w:val="32"/>
          <w:szCs w:val="32"/>
        </w:rPr>
        <w:t>lta delle tecniche e</w:t>
      </w:r>
      <w:r w:rsidRPr="00034C14">
        <w:rPr>
          <w:rFonts w:ascii="Times New Roman" w:hAnsi="Times New Roman"/>
          <w:sz w:val="32"/>
          <w:szCs w:val="32"/>
        </w:rPr>
        <w:t xml:space="preserve"> degli strumenti di rilevazione dei dati </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Pianificazione della raccolta dei dati</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Tecniche di analisi dei dati utilizzate</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Analisi dei dati</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Interpretazione dei dati</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Considerazioni</w:t>
      </w:r>
    </w:p>
    <w:p w:rsidR="00034C14" w:rsidRDefault="00034C14" w:rsidP="00034C14">
      <w:pPr>
        <w:pStyle w:val="Nessunaspaziatura"/>
        <w:numPr>
          <w:ilvl w:val="0"/>
          <w:numId w:val="17"/>
        </w:numPr>
        <w:spacing w:before="240"/>
        <w:rPr>
          <w:rFonts w:ascii="Times New Roman" w:hAnsi="Times New Roman"/>
          <w:sz w:val="32"/>
          <w:szCs w:val="32"/>
        </w:rPr>
      </w:pPr>
      <w:r>
        <w:rPr>
          <w:rFonts w:ascii="Times New Roman" w:hAnsi="Times New Roman"/>
          <w:sz w:val="32"/>
          <w:szCs w:val="32"/>
        </w:rPr>
        <w:t>Bibliografia e sitografia</w:t>
      </w:r>
    </w:p>
    <w:p w:rsidR="001A0EF7" w:rsidRDefault="001A0EF7" w:rsidP="001A0EF7">
      <w:pPr>
        <w:pStyle w:val="Nessunaspaziatura"/>
        <w:spacing w:before="240"/>
        <w:rPr>
          <w:rFonts w:ascii="Times New Roman" w:hAnsi="Times New Roman"/>
          <w:sz w:val="32"/>
          <w:szCs w:val="32"/>
        </w:rPr>
      </w:pPr>
    </w:p>
    <w:p w:rsidR="001A0EF7" w:rsidRDefault="001A0EF7" w:rsidP="001A0EF7">
      <w:pPr>
        <w:pStyle w:val="Nessunaspaziatura"/>
        <w:spacing w:before="240"/>
        <w:rPr>
          <w:rFonts w:ascii="Times New Roman" w:hAnsi="Times New Roman"/>
          <w:sz w:val="32"/>
          <w:szCs w:val="32"/>
        </w:rPr>
      </w:pPr>
    </w:p>
    <w:p w:rsidR="00642D0C" w:rsidRDefault="00642D0C" w:rsidP="00034C14">
      <w:pPr>
        <w:pStyle w:val="Nessunaspaziatura"/>
        <w:spacing w:before="240"/>
        <w:rPr>
          <w:rFonts w:ascii="Times New Roman" w:hAnsi="Times New Roman"/>
          <w:sz w:val="32"/>
          <w:szCs w:val="32"/>
        </w:rPr>
      </w:pPr>
    </w:p>
    <w:p w:rsidR="001A0EF7" w:rsidRPr="001A0EF7" w:rsidRDefault="001A0EF7" w:rsidP="00034C14">
      <w:pPr>
        <w:pStyle w:val="Nessunaspaziatura"/>
        <w:spacing w:before="240"/>
        <w:rPr>
          <w:rFonts w:ascii="Times New Roman" w:hAnsi="Times New Roman"/>
          <w:b/>
          <w:sz w:val="28"/>
          <w:szCs w:val="28"/>
        </w:rPr>
      </w:pPr>
      <w:r w:rsidRPr="001A0EF7">
        <w:rPr>
          <w:rFonts w:ascii="Times New Roman" w:hAnsi="Times New Roman"/>
          <w:b/>
          <w:sz w:val="28"/>
          <w:szCs w:val="28"/>
        </w:rPr>
        <w:lastRenderedPageBreak/>
        <w:t>Premessa</w:t>
      </w:r>
    </w:p>
    <w:p w:rsidR="001A0EF7" w:rsidRPr="001A0EF7" w:rsidRDefault="001A0EF7" w:rsidP="00034C14">
      <w:pPr>
        <w:pStyle w:val="Nessunaspaziatura"/>
        <w:spacing w:before="240"/>
        <w:rPr>
          <w:rFonts w:ascii="Times New Roman" w:hAnsi="Times New Roman"/>
          <w:b/>
          <w:sz w:val="28"/>
          <w:szCs w:val="28"/>
        </w:rPr>
      </w:pPr>
    </w:p>
    <w:p w:rsidR="001A0EF7" w:rsidRPr="001A0EF7" w:rsidRDefault="001A0EF7" w:rsidP="001A0EF7">
      <w:pPr>
        <w:rPr>
          <w:sz w:val="28"/>
          <w:szCs w:val="28"/>
        </w:rPr>
      </w:pPr>
      <w:r w:rsidRPr="001A0EF7">
        <w:rPr>
          <w:sz w:val="28"/>
          <w:szCs w:val="28"/>
        </w:rPr>
        <w:t>Per svolgere il rapporto di ricerca empirica abbiamo scelto di analizzare la relazione che vi è tra l'uso, ed in particolare, l’abuso di alcool tra i giovani e l'influenza pubblicitaria.</w:t>
      </w:r>
    </w:p>
    <w:p w:rsidR="001A0EF7" w:rsidRPr="001A0EF7" w:rsidRDefault="001A0EF7" w:rsidP="001A0EF7">
      <w:pPr>
        <w:rPr>
          <w:sz w:val="28"/>
          <w:szCs w:val="28"/>
        </w:rPr>
      </w:pPr>
      <w:r w:rsidRPr="001A0EF7">
        <w:rPr>
          <w:sz w:val="28"/>
          <w:szCs w:val="28"/>
        </w:rPr>
        <w:t xml:space="preserve">La decisione di questo tema di ricerca è dovuta al fatto che l'uso e soprattutto l'abuso di alcool in età adolescenziale è un problema attuale molto rilevante ed è quindi interessante capire se questo comportamento possa dipendere, in parte, anche dalla diffusione di materiale pubblicitario su bevande alcoliche. </w:t>
      </w:r>
    </w:p>
    <w:p w:rsidR="001A0EF7" w:rsidRPr="001A0EF7" w:rsidRDefault="001A0EF7" w:rsidP="001A0EF7">
      <w:pPr>
        <w:rPr>
          <w:sz w:val="28"/>
          <w:szCs w:val="28"/>
        </w:rPr>
      </w:pPr>
      <w:r w:rsidRPr="001A0EF7">
        <w:rPr>
          <w:sz w:val="28"/>
          <w:szCs w:val="28"/>
        </w:rPr>
        <w:t>Il nostro obiettivo è quello di sapere, quanto è significativa l’influenza della pubblicità in questo contesto.</w:t>
      </w: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32"/>
          <w:szCs w:val="32"/>
        </w:rPr>
      </w:pPr>
    </w:p>
    <w:p w:rsidR="001A0EF7" w:rsidRDefault="001A0EF7" w:rsidP="00034C14">
      <w:pPr>
        <w:pStyle w:val="Nessunaspaziatura"/>
        <w:spacing w:before="240"/>
        <w:rPr>
          <w:rFonts w:ascii="Times New Roman" w:hAnsi="Times New Roman"/>
          <w:b/>
          <w:sz w:val="28"/>
          <w:szCs w:val="28"/>
        </w:rPr>
      </w:pPr>
    </w:p>
    <w:p w:rsidR="001A0EF7" w:rsidRPr="001A0EF7" w:rsidRDefault="001A0EF7" w:rsidP="001A0EF7">
      <w:pPr>
        <w:pStyle w:val="Nessunaspaziatura"/>
        <w:numPr>
          <w:ilvl w:val="0"/>
          <w:numId w:val="18"/>
        </w:numPr>
        <w:spacing w:before="240"/>
        <w:rPr>
          <w:rFonts w:ascii="Times New Roman" w:hAnsi="Times New Roman"/>
          <w:b/>
          <w:sz w:val="28"/>
          <w:szCs w:val="28"/>
        </w:rPr>
      </w:pPr>
      <w:r w:rsidRPr="001A0EF7">
        <w:rPr>
          <w:rFonts w:ascii="Times New Roman" w:hAnsi="Times New Roman"/>
          <w:b/>
          <w:sz w:val="28"/>
          <w:szCs w:val="28"/>
        </w:rPr>
        <w:lastRenderedPageBreak/>
        <w:t>Tema di ricerca</w:t>
      </w:r>
    </w:p>
    <w:p w:rsidR="001A0EF7" w:rsidRPr="005046F9" w:rsidRDefault="001A0EF7" w:rsidP="001A0EF7">
      <w:pPr>
        <w:pStyle w:val="Nessunaspaziatura"/>
        <w:spacing w:before="240"/>
        <w:rPr>
          <w:rFonts w:ascii="Times New Roman" w:hAnsi="Times New Roman"/>
          <w:sz w:val="28"/>
          <w:szCs w:val="28"/>
        </w:rPr>
      </w:pPr>
      <w:r w:rsidRPr="005046F9">
        <w:rPr>
          <w:rFonts w:ascii="Times New Roman" w:hAnsi="Times New Roman"/>
          <w:sz w:val="28"/>
          <w:szCs w:val="28"/>
        </w:rPr>
        <w:t>Verificare l’esistenza di un’eventuale relazione tra pubblicità di bevande alcoliche e uso/abuso di alcool in età adolescenziale.</w:t>
      </w:r>
    </w:p>
    <w:p w:rsidR="001A0EF7" w:rsidRPr="001A0EF7" w:rsidRDefault="001A0EF7" w:rsidP="001A0EF7">
      <w:pPr>
        <w:pStyle w:val="Nessunaspaziatura"/>
        <w:numPr>
          <w:ilvl w:val="0"/>
          <w:numId w:val="18"/>
        </w:numPr>
        <w:spacing w:before="240"/>
        <w:rPr>
          <w:rFonts w:ascii="Times New Roman" w:hAnsi="Times New Roman"/>
          <w:b/>
          <w:sz w:val="28"/>
          <w:szCs w:val="28"/>
        </w:rPr>
      </w:pPr>
      <w:r w:rsidRPr="001A0EF7">
        <w:rPr>
          <w:rFonts w:ascii="Times New Roman" w:hAnsi="Times New Roman"/>
          <w:b/>
          <w:sz w:val="28"/>
          <w:szCs w:val="28"/>
        </w:rPr>
        <w:t>Problema di ricerca</w:t>
      </w:r>
    </w:p>
    <w:p w:rsidR="001A0EF7" w:rsidRPr="005046F9" w:rsidRDefault="001A0EF7" w:rsidP="001A0EF7">
      <w:pPr>
        <w:pStyle w:val="Nessunaspaziatura"/>
        <w:spacing w:before="240"/>
        <w:rPr>
          <w:rFonts w:ascii="Times New Roman" w:hAnsi="Times New Roman"/>
          <w:sz w:val="28"/>
          <w:szCs w:val="28"/>
        </w:rPr>
      </w:pPr>
      <w:r w:rsidRPr="005046F9">
        <w:rPr>
          <w:rFonts w:ascii="Times New Roman" w:hAnsi="Times New Roman"/>
          <w:sz w:val="28"/>
          <w:szCs w:val="28"/>
        </w:rPr>
        <w:t>Vi è relazione tra la pubblicità sugli alcolici e l’uso/abuso di questi da parte dei giovani?</w:t>
      </w:r>
    </w:p>
    <w:p w:rsidR="001A0EF7" w:rsidRPr="001A0EF7" w:rsidRDefault="001A0EF7" w:rsidP="001A0EF7">
      <w:pPr>
        <w:pStyle w:val="Nessunaspaziatura"/>
        <w:numPr>
          <w:ilvl w:val="0"/>
          <w:numId w:val="18"/>
        </w:numPr>
        <w:spacing w:before="240"/>
        <w:rPr>
          <w:rFonts w:ascii="Times New Roman" w:hAnsi="Times New Roman"/>
          <w:b/>
          <w:sz w:val="28"/>
          <w:szCs w:val="28"/>
        </w:rPr>
      </w:pPr>
      <w:r w:rsidRPr="001A0EF7">
        <w:rPr>
          <w:rFonts w:ascii="Times New Roman" w:hAnsi="Times New Roman"/>
          <w:b/>
          <w:sz w:val="28"/>
          <w:szCs w:val="28"/>
        </w:rPr>
        <w:t>Obiettivo di ricerca</w:t>
      </w:r>
      <w:r w:rsidRPr="001A0EF7">
        <w:rPr>
          <w:rFonts w:ascii="Times New Roman" w:hAnsi="Times New Roman"/>
          <w:b/>
          <w:color w:val="000000"/>
          <w:sz w:val="28"/>
          <w:szCs w:val="28"/>
        </w:rPr>
        <w:t xml:space="preserve"> </w:t>
      </w:r>
    </w:p>
    <w:p w:rsidR="001A0EF7" w:rsidRPr="005046F9" w:rsidRDefault="001A0EF7" w:rsidP="001A0EF7">
      <w:pPr>
        <w:pStyle w:val="Nessunaspaziatura"/>
        <w:spacing w:before="240"/>
        <w:rPr>
          <w:rFonts w:ascii="Times New Roman" w:hAnsi="Times New Roman"/>
          <w:color w:val="000000"/>
          <w:sz w:val="28"/>
          <w:szCs w:val="28"/>
        </w:rPr>
      </w:pPr>
      <w:r w:rsidRPr="005046F9">
        <w:rPr>
          <w:rFonts w:ascii="Times New Roman" w:hAnsi="Times New Roman"/>
          <w:color w:val="000000"/>
          <w:sz w:val="28"/>
          <w:szCs w:val="28"/>
        </w:rPr>
        <w:t>Nello svolgere la ricerca intendiamo verificare se esiste una relazione tra la pubblicità di bevande alcoliche e l'uso/abuso di alcool tra i giovani.</w:t>
      </w:r>
    </w:p>
    <w:p w:rsidR="001A0EF7" w:rsidRDefault="001A0EF7" w:rsidP="001A0EF7">
      <w:pPr>
        <w:pStyle w:val="Nessunaspaziatura"/>
        <w:numPr>
          <w:ilvl w:val="0"/>
          <w:numId w:val="18"/>
        </w:numPr>
        <w:spacing w:before="240"/>
        <w:rPr>
          <w:rFonts w:ascii="Times New Roman" w:hAnsi="Times New Roman"/>
          <w:b/>
          <w:color w:val="000000"/>
          <w:sz w:val="28"/>
          <w:szCs w:val="28"/>
        </w:rPr>
      </w:pPr>
      <w:r>
        <w:rPr>
          <w:rFonts w:ascii="Times New Roman" w:hAnsi="Times New Roman"/>
          <w:b/>
          <w:color w:val="000000"/>
          <w:sz w:val="28"/>
          <w:szCs w:val="28"/>
        </w:rPr>
        <w:t>Quadro teorico</w:t>
      </w:r>
    </w:p>
    <w:p w:rsidR="001A0EF7" w:rsidRDefault="001A0EF7" w:rsidP="001A0EF7">
      <w:pPr>
        <w:pStyle w:val="Nessunaspaziatura"/>
        <w:spacing w:before="240"/>
        <w:ind w:left="360"/>
        <w:rPr>
          <w:rFonts w:ascii="Times New Roman" w:hAnsi="Times New Roman"/>
          <w:color w:val="000000"/>
          <w:sz w:val="28"/>
          <w:szCs w:val="28"/>
        </w:rPr>
      </w:pPr>
      <w:r>
        <w:rPr>
          <w:rFonts w:ascii="Times New Roman" w:hAnsi="Times New Roman"/>
          <w:color w:val="000000"/>
          <w:sz w:val="28"/>
          <w:szCs w:val="28"/>
        </w:rPr>
        <w:t>MAPPA CONCETTUALE</w:t>
      </w:r>
    </w:p>
    <w:p w:rsidR="001A0EF7" w:rsidRPr="001A0EF7" w:rsidRDefault="005046F9" w:rsidP="001A0EF7">
      <w:pPr>
        <w:pStyle w:val="Nessunaspaziatura"/>
        <w:spacing w:before="240"/>
        <w:rPr>
          <w:rFonts w:ascii="Times New Roman" w:hAnsi="Times New Roman"/>
          <w:color w:val="000000"/>
          <w:sz w:val="28"/>
          <w:szCs w:val="28"/>
        </w:rPr>
      </w:pPr>
      <w:r w:rsidRPr="005046F9">
        <w:rPr>
          <w:rFonts w:ascii="Times New Roman" w:hAnsi="Times New Roman"/>
          <w:color w:val="000000"/>
          <w:sz w:val="28"/>
          <w:szCs w:val="28"/>
        </w:rPr>
        <w:drawing>
          <wp:inline distT="0" distB="0" distL="0" distR="0">
            <wp:extent cx="6115050" cy="5334000"/>
            <wp:effectExtent l="19050" t="0" r="0" b="0"/>
            <wp:docPr id="2" name="Immagine 0" descr="MAPPA CONCETTU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A CONCETTUALE.jpg"/>
                    <pic:cNvPicPr/>
                  </pic:nvPicPr>
                  <pic:blipFill>
                    <a:blip r:embed="rId8" cstate="print"/>
                    <a:stretch>
                      <a:fillRect/>
                    </a:stretch>
                  </pic:blipFill>
                  <pic:spPr>
                    <a:xfrm>
                      <a:off x="0" y="0"/>
                      <a:ext cx="6120130" cy="5338431"/>
                    </a:xfrm>
                    <a:prstGeom prst="rect">
                      <a:avLst/>
                    </a:prstGeom>
                    <a:ln>
                      <a:noFill/>
                    </a:ln>
                    <a:effectLst>
                      <a:softEdge rad="112500"/>
                    </a:effectLst>
                  </pic:spPr>
                </pic:pic>
              </a:graphicData>
            </a:graphic>
          </wp:inline>
        </w:drawing>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lastRenderedPageBreak/>
        <w:t>Gli interessi della produzione di bevande alcoliche nel nostro paese sono molto elevati, così come le spese pubblicitarie per la propaganda in cui vengono esaltate la virtù dell’alcol e minimizzati i rischi.</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Le case produttrici sono sempre alla ricerca di nuove fette di mercato in cui inserirsi. Basta aprire un quotidiano, sfogliare una rivista o accendere la televisione per ritrovarsi bersagliati da messaggi che esaltano il bere come momento di gioia, festeggiamenti e unione.</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Numerosi studi attestano che i giovani costituiscono un target di primaria importanza per i produttori, e che l’alcol si configura sempre di più, nella percezione dei giovani, come “la” sostanza inebriante per eccellenza, legale e facilmente reperibile ovunque. Il suo consumo tra gli adolescenti è un fenomeno da non sottovalutare, in quanto è proprio in questa fascia di età che si stabiliscono modelli di consumo che possono essere importanti o influenti per i comportamenti alcolici nell’età adulta. Infatti, l’uso di alcol in età molto giovane aumenta la probabilità che il soggetto diventi un consumatore abituale di bevande alcoliche in età adulta.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Le ragioni per le quali gli adolescenti sono così attratti dall’alcol sono legate alla ricerca della novità, al desiderio di seguire una moda e di aderire a comportamenti alternativi, quali l’ubriacarsi in compagnia, per facilitare la socializzazione e il successo nel gruppo dei pari.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Inoltre, in Italia, e in generale nei paesi mediterranei, il consumo di alcol fa parte della tradizione gastronomica, ed è un'abitudine sociale diffusa e accettata, e pertanto non è percepito come un problema.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In realtà, molte ricerche evidenziano che il numero di giovani che abusa di alcol sta progressivamente aumentando.</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La pubblicità assume sicuramente un ruolo determinante, in quanto veicola dosi massicce di  messaggi rassicuranti, in cui il bere viene associato a situazioni di piacere e felicità. Inoltre la pubblicità, propone modelli di uomo e di donna verso i quali tendere e ai quali desiderare di assomigliare.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Le pubblicità commerciali di alcolici risultano le più curate e più piacevoli tra quelle che si vedono in televisione.</w:t>
      </w:r>
    </w:p>
    <w:p w:rsidR="005046F9" w:rsidRPr="00647E65" w:rsidRDefault="005046F9" w:rsidP="005046F9">
      <w:pPr>
        <w:pStyle w:val="Nessunaspaziatura"/>
        <w:rPr>
          <w:rFonts w:ascii="Times New Roman" w:hAnsi="Times New Roman"/>
          <w:noProof w:val="0"/>
          <w:sz w:val="28"/>
          <w:szCs w:val="28"/>
          <w:lang w:eastAsia="en-US"/>
        </w:rPr>
      </w:pPr>
      <w:r w:rsidRPr="00647E65">
        <w:rPr>
          <w:rFonts w:ascii="Times New Roman" w:hAnsi="Times New Roman"/>
          <w:noProof w:val="0"/>
          <w:sz w:val="28"/>
          <w:szCs w:val="28"/>
          <w:lang w:eastAsia="en-US"/>
        </w:rPr>
        <w:t>Vi sono strategie di marketing utilizzate dalle multinazionali dell’alcol per ampliare il proprio mercato con nuovi acquirenti e consumatori appartenenti alle fasce di età adolescenziale e giovanile. Le strategie sono le seguenti:</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_ introdurre nel mercato nuove bevande alcoliche (a base di frutta, di gradazione alcolica intorno ai sei gradi, il cui sapore dolce unito all’anidride carbonica nasconde il gusto alcolico);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_ aumentare il grado alcolico in alcuni prodotti;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_ creare campagne pubblicitarie sofisticate, che presentano le bevande alcoliche come immagine di stili di vita da imitare, elevando una serie di comportamenti a status symbol;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_ aprire nuovi locali pubblici per conquistare nuovi consumatori; </w:t>
      </w:r>
    </w:p>
    <w:p w:rsidR="005046F9"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_ proporre ossessivamente il bere come parte integrante del tempo di svago dei giovani.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lastRenderedPageBreak/>
        <w:t xml:space="preserve">Queste strategie sono l’esito di indagini di mercato che mostrano come i giovani consumano prodotti che sono identificati con una marca, che comunicano valori simbolici tipici della cultura giovanile e che consentono di orientare i rapporti sociali e le relazioni all’interno di un gruppo di pari o familiare. </w:t>
      </w:r>
    </w:p>
    <w:p w:rsidR="005046F9" w:rsidRPr="00647E65" w:rsidRDefault="005046F9" w:rsidP="005046F9">
      <w:pPr>
        <w:pStyle w:val="Nessunaspaziatura"/>
        <w:rPr>
          <w:rFonts w:ascii="Times New Roman" w:hAnsi="Times New Roman"/>
          <w:noProof w:val="0"/>
          <w:sz w:val="28"/>
          <w:szCs w:val="28"/>
          <w:lang w:eastAsia="en-US"/>
        </w:rPr>
      </w:pPr>
      <w:r w:rsidRPr="00647E65">
        <w:rPr>
          <w:rFonts w:ascii="Times New Roman" w:hAnsi="Times New Roman"/>
          <w:noProof w:val="0"/>
          <w:sz w:val="28"/>
          <w:szCs w:val="28"/>
          <w:lang w:eastAsia="en-US"/>
        </w:rPr>
        <w:t>Risulta quindi evidente la necessità e l’interesse dell’industria di orientare le proprie strategie di marketing verso le nuove generazioni, al fine di ampliare il mercato e di incrementare i profitti.</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Nonostante i produttori dichiarino di rivolgere i messaggi pubblicitari ad un target di età compresa tra 18 e i 30 anni, come previsto dalla legge, in realtà il segmento realmente interessato sembra essere al di sotto di quest’età. </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La pubblicità riesce con successo a seguire le mode del momento, traducendo i bisogni e le aspettative di nuovi potenziali consumatori nel linguaggio dei prodotti. </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Inoltre, l’alcol sembra rappresentare un rafforzativo della virilità maschile, alcune immagini richiamano quelle di un uomo misterioso, raffinato, bello, ed intendono potenziare l’identificazione simbolica tra consumo di alcol e mascolinità.</w:t>
      </w:r>
    </w:p>
    <w:p w:rsidR="005046F9" w:rsidRPr="00647E65" w:rsidRDefault="005046F9" w:rsidP="005046F9">
      <w:pPr>
        <w:autoSpaceDE w:val="0"/>
        <w:autoSpaceDN w:val="0"/>
        <w:adjustRightInd w:val="0"/>
        <w:rPr>
          <w:rFonts w:ascii="Times New Roman" w:hAnsi="Times New Roman"/>
          <w:sz w:val="28"/>
          <w:szCs w:val="28"/>
        </w:rPr>
      </w:pPr>
      <w:r w:rsidRPr="00647E65">
        <w:rPr>
          <w:rFonts w:ascii="Times New Roman" w:hAnsi="Times New Roman"/>
          <w:sz w:val="28"/>
          <w:szCs w:val="28"/>
        </w:rPr>
        <w:t xml:space="preserve">L’analisi del contenuto degli spot televisivi degli alcolici mostra chiaramente che non vengono rispettate le disposizioni di legge riguardo alla pubblicità di bevande alcoliche, che vietano la raffigurazione del consumo di alcol in modo positivo, infatti negli spot esso è rappresentato come mediatore nei momenti di socializzazione e di svago e non vengono evidenziati gli effetti negativi del suo consumo. </w:t>
      </w:r>
    </w:p>
    <w:p w:rsidR="005046F9" w:rsidRPr="00647E65" w:rsidRDefault="005046F9" w:rsidP="005046F9">
      <w:pPr>
        <w:pStyle w:val="Nessunaspaziatura"/>
        <w:rPr>
          <w:rFonts w:ascii="Times New Roman" w:hAnsi="Times New Roman"/>
          <w:noProof w:val="0"/>
          <w:sz w:val="28"/>
          <w:szCs w:val="28"/>
          <w:lang w:eastAsia="en-US"/>
        </w:rPr>
      </w:pPr>
      <w:r w:rsidRPr="00647E65">
        <w:rPr>
          <w:rFonts w:ascii="Times New Roman" w:hAnsi="Times New Roman"/>
          <w:noProof w:val="0"/>
          <w:sz w:val="28"/>
          <w:szCs w:val="28"/>
          <w:lang w:eastAsia="en-US"/>
        </w:rPr>
        <w:t>Altro elemento importante è che lo stile del bere dei giovani è mutato non solo per la tipologia di bevande alcoliche consumate, ma anche per le modalità di assunzione. Infatti il maggior consumo di alcol avviene durante i fine settimana e in particolari momenti di socializzazione.</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Si può concludere dicendo la contraddizione è, a dir poco, esplosiva: da una parte l’industria con la sua logica che preme per una sempre maggiore espansione dei consumi; dall’altra la salute delle popolazioni fortemente minata dalla logica di mercato che induce comportamenti e stili di bere funzionali alle vendite ed ai profitti.</w:t>
      </w:r>
    </w:p>
    <w:p w:rsidR="005046F9" w:rsidRPr="00647E65" w:rsidRDefault="005046F9" w:rsidP="005046F9">
      <w:pPr>
        <w:pStyle w:val="Nessunaspaziatura"/>
        <w:rPr>
          <w:rFonts w:ascii="Times New Roman" w:hAnsi="Times New Roman"/>
          <w:sz w:val="28"/>
          <w:szCs w:val="28"/>
          <w:lang w:eastAsia="en-US"/>
        </w:rPr>
      </w:pPr>
    </w:p>
    <w:p w:rsidR="005046F9" w:rsidRPr="00647E65" w:rsidRDefault="005046F9" w:rsidP="005046F9">
      <w:pPr>
        <w:pStyle w:val="Nessunaspaziatura"/>
        <w:rPr>
          <w:rFonts w:ascii="Times New Roman" w:hAnsi="Times New Roman"/>
          <w:sz w:val="28"/>
          <w:szCs w:val="28"/>
          <w:lang w:eastAsia="en-US"/>
        </w:rPr>
      </w:pPr>
      <w:r w:rsidRPr="00647E65">
        <w:rPr>
          <w:rFonts w:ascii="Times New Roman" w:hAnsi="Times New Roman"/>
          <w:sz w:val="28"/>
          <w:szCs w:val="28"/>
          <w:lang w:eastAsia="en-US"/>
        </w:rPr>
        <w:t>CONTENUTI PUBBLICITà.</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Si nota una prevalenza di superalcolici (whisky, cognac, rum, gin) da consumarsi ovunque, al bar, a casa, da soli o in compagnia, da offrire per conquistare e che, in ogni modo, rappresentano uno status symbol. Ciò che i superalcolici dicono di sé, nel breve spazio di uno spot, è che essi sono una “forza buona”, un duttile strumento che dispone incontri, rinsalda amicizie, favorisce i rapporti per la sua vocazione socializzante.</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Il consumatore di whisky sembra piuttosto il singolo, quasi ipnotizzato dalle bottiglie, dalle loro etichette, dritte o storte, dal messaggio esplicito o implicito di trovarsi di fronte ad una bevanda esclusiva, rara.</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 xml:space="preserve">Poi vi sono le birre, che puntano decisamente sul mercato giovanile e i loro spots ripetono le atmosfere dei pubs, delle discoteche, dei fast-foods. Molto spesso la pubblicità della birra somiglia ad un video-music: tempi fortemente accelerati, veloce sovrapposizione di immagini, scene che si intrecciano. La pubblicità delle birre si </w:t>
      </w:r>
      <w:r w:rsidRPr="00647E65">
        <w:rPr>
          <w:rFonts w:ascii="Times New Roman" w:hAnsi="Times New Roman"/>
          <w:sz w:val="28"/>
          <w:szCs w:val="28"/>
        </w:rPr>
        <w:lastRenderedPageBreak/>
        <w:t>ritaglia sui giovani e su quello che dovrebbero essere: è allegra, spensierata, si adatta ad ogni situazione.</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 xml:space="preserve">Per quanto riguarda invece i vini, tutti ci tengono a dichiarare la loro nobile origine, infatti descrivono se stessi a partire dalla terra e dai vitigni. </w:t>
      </w:r>
    </w:p>
    <w:p w:rsidR="005046F9" w:rsidRPr="00647E65" w:rsidRDefault="005046F9" w:rsidP="005046F9">
      <w:pPr>
        <w:rPr>
          <w:rFonts w:ascii="Times New Roman" w:hAnsi="Times New Roman"/>
          <w:sz w:val="28"/>
          <w:szCs w:val="28"/>
        </w:rPr>
      </w:pPr>
      <w:r w:rsidRPr="00647E65">
        <w:rPr>
          <w:rFonts w:ascii="Times New Roman" w:hAnsi="Times New Roman"/>
          <w:sz w:val="28"/>
          <w:szCs w:val="28"/>
        </w:rPr>
        <w:t>Mangiar bene è indissolubilmente legato al bere bene, non saper accoppiare un piatto con il vino è segno inequivocabile di rozzezza: l’uomo di mondo si muove con sicurezza nella selva delle etichette e delle annate.</w:t>
      </w:r>
    </w:p>
    <w:p w:rsidR="005046F9" w:rsidRPr="00647E65" w:rsidRDefault="005046F9" w:rsidP="005046F9">
      <w:pPr>
        <w:rPr>
          <w:rFonts w:ascii="Times New Roman" w:hAnsi="Times New Roman"/>
          <w:sz w:val="28"/>
          <w:szCs w:val="28"/>
        </w:rPr>
      </w:pPr>
    </w:p>
    <w:p w:rsidR="005046F9" w:rsidRDefault="005046F9" w:rsidP="005046F9">
      <w:pPr>
        <w:rPr>
          <w:rFonts w:ascii="Times New Roman" w:hAnsi="Times New Roman"/>
          <w:sz w:val="28"/>
          <w:szCs w:val="28"/>
        </w:rPr>
      </w:pPr>
      <w:r w:rsidRPr="00647E65">
        <w:rPr>
          <w:rFonts w:ascii="Times New Roman" w:hAnsi="Times New Roman"/>
          <w:sz w:val="28"/>
          <w:szCs w:val="28"/>
        </w:rPr>
        <w:t>È evidente che il ruolo di persuasore occulto proprio del messaggio pubblicitario e la consapevolezza della sua pericolosità dovrebbe indurci ad un uso più saggio del mezzo, che andrebbe ancor più attentamente regolamentato per eliminare tutti quei messaggi che sottolineano punti di vista scorretti e che possono indurre ad un abuso di questi prodotti, curando invece maggiormente gli interessi e l’informazione della popolazione, specialmente di quella giovanile.</w:t>
      </w:r>
    </w:p>
    <w:p w:rsidR="005046F9" w:rsidRDefault="005046F9" w:rsidP="005046F9">
      <w:pPr>
        <w:pStyle w:val="Nessunaspaziatura"/>
      </w:pPr>
    </w:p>
    <w:p w:rsidR="005046F9" w:rsidRPr="005046F9" w:rsidRDefault="005046F9" w:rsidP="005046F9">
      <w:pPr>
        <w:rPr>
          <w:sz w:val="28"/>
          <w:szCs w:val="28"/>
        </w:rPr>
      </w:pPr>
      <w:r>
        <w:rPr>
          <w:sz w:val="28"/>
          <w:szCs w:val="28"/>
        </w:rPr>
        <w:t>BIOBLIOGRAFIA E SITOGRAFIA:</w:t>
      </w:r>
    </w:p>
    <w:p w:rsidR="005046F9" w:rsidRDefault="005046F9" w:rsidP="005046F9">
      <w:pPr>
        <w:pStyle w:val="Nessunaspaziatura"/>
        <w:numPr>
          <w:ilvl w:val="0"/>
          <w:numId w:val="20"/>
        </w:numPr>
      </w:pPr>
      <w:r w:rsidRPr="00AB454A">
        <w:t xml:space="preserve">Paola Menci </w:t>
      </w:r>
      <w:r>
        <w:t>(2003), ALCOL E GUIDA (</w:t>
      </w:r>
      <w:r w:rsidRPr="00AB454A">
        <w:t>CAP. II, PARAGRAFO 2.4: PUBBLICITà E ALCOL</w:t>
      </w:r>
      <w:r>
        <w:t xml:space="preserve"> - </w:t>
      </w:r>
      <w:r w:rsidRPr="00AB454A">
        <w:t>P.74)</w:t>
      </w:r>
      <w:r>
        <w:t xml:space="preserve">, Tesi di Laurea in Sociologia (Prof.ssa </w:t>
      </w:r>
      <w:r w:rsidRPr="00AB454A">
        <w:t>Chiara Scivoletto</w:t>
      </w:r>
      <w:r>
        <w:t>),</w:t>
      </w:r>
      <w:r w:rsidRPr="00CB4626">
        <w:t xml:space="preserve"> </w:t>
      </w:r>
      <w:r w:rsidRPr="00AB454A">
        <w:t>Facoltà di Sociologia</w:t>
      </w:r>
      <w:r>
        <w:t xml:space="preserve">, </w:t>
      </w:r>
      <w:r w:rsidRPr="00AB454A">
        <w:t>Corso di Laurea in Sociologia</w:t>
      </w:r>
      <w:r>
        <w:t xml:space="preserve">, </w:t>
      </w:r>
      <w:r w:rsidRPr="00AB454A">
        <w:t>U</w:t>
      </w:r>
      <w:r>
        <w:t xml:space="preserve">niversità degli Studi di Urbino “CARLO BO”, </w:t>
      </w:r>
      <w:hyperlink r:id="rId9" w:history="1">
        <w:r w:rsidRPr="00AB454A">
          <w:rPr>
            <w:rStyle w:val="Collegamentoipertestuale"/>
          </w:rPr>
          <w:t>http://www.cedostar.it/documenti/menci_paola_tesi.PDF</w:t>
        </w:r>
      </w:hyperlink>
      <w:r>
        <w:t xml:space="preserve"> ;</w:t>
      </w:r>
    </w:p>
    <w:p w:rsidR="005046F9" w:rsidRDefault="005046F9" w:rsidP="005046F9">
      <w:pPr>
        <w:pStyle w:val="Nessunaspaziatura"/>
        <w:numPr>
          <w:ilvl w:val="0"/>
          <w:numId w:val="20"/>
        </w:numPr>
      </w:pPr>
      <w:r>
        <w:t>Costamagna Federica, Beccaria Franca. Pubblicità regresso. L’impatto della pubblicità di bevande alcoliche sui giovani. Educazione sanitaria e promozione della salute 2008, vol. 31, n.2, pp: 90 – 106.</w:t>
      </w:r>
    </w:p>
    <w:p w:rsidR="005046F9" w:rsidRDefault="005046F9" w:rsidP="005046F9">
      <w:pPr>
        <w:pStyle w:val="Nessunaspaziatura"/>
      </w:pPr>
    </w:p>
    <w:p w:rsidR="005046F9" w:rsidRPr="00D37C90" w:rsidRDefault="005046F9" w:rsidP="005046F9">
      <w:pPr>
        <w:pStyle w:val="Nessunaspaziatura"/>
        <w:numPr>
          <w:ilvl w:val="0"/>
          <w:numId w:val="18"/>
        </w:numPr>
        <w:spacing w:after="240"/>
        <w:rPr>
          <w:rFonts w:ascii="Times New Roman" w:hAnsi="Times New Roman"/>
          <w:b/>
          <w:sz w:val="28"/>
          <w:szCs w:val="28"/>
        </w:rPr>
      </w:pPr>
      <w:r w:rsidRPr="00D37C90">
        <w:rPr>
          <w:rFonts w:ascii="Times New Roman" w:hAnsi="Times New Roman"/>
          <w:b/>
          <w:sz w:val="28"/>
          <w:szCs w:val="28"/>
        </w:rPr>
        <w:t>Strategia di ricerca</w:t>
      </w:r>
    </w:p>
    <w:p w:rsidR="005046F9" w:rsidRPr="00D37C90" w:rsidRDefault="005046F9" w:rsidP="005046F9">
      <w:pPr>
        <w:rPr>
          <w:rFonts w:ascii="Times New Roman" w:hAnsi="Times New Roman"/>
          <w:b/>
          <w:bCs/>
          <w:color w:val="000000"/>
          <w:sz w:val="28"/>
          <w:szCs w:val="28"/>
          <w:u w:val="single"/>
        </w:rPr>
      </w:pPr>
      <w:r w:rsidRPr="00D37C90">
        <w:rPr>
          <w:rFonts w:ascii="Times New Roman" w:hAnsi="Times New Roman"/>
          <w:color w:val="000000"/>
          <w:sz w:val="28"/>
          <w:szCs w:val="28"/>
        </w:rPr>
        <w:t xml:space="preserve">Utilizzeremo una ricerca di tipo standard che si basa su un'ottica realista. </w:t>
      </w:r>
    </w:p>
    <w:p w:rsidR="005046F9" w:rsidRDefault="005046F9" w:rsidP="00D37C90">
      <w:pPr>
        <w:spacing w:after="240"/>
        <w:rPr>
          <w:rFonts w:ascii="Times New Roman" w:hAnsi="Times New Roman"/>
          <w:sz w:val="28"/>
          <w:szCs w:val="28"/>
        </w:rPr>
      </w:pPr>
      <w:r w:rsidRPr="00D37C90">
        <w:rPr>
          <w:rFonts w:ascii="Times New Roman" w:hAnsi="Times New Roman"/>
          <w:sz w:val="28"/>
          <w:szCs w:val="28"/>
        </w:rPr>
        <w:t>Svolgeremo, quindi, un'analisi di tipo quantitativo usando dati ad alta strutturazione.</w:t>
      </w:r>
    </w:p>
    <w:p w:rsidR="00D37C90" w:rsidRDefault="00D37C90" w:rsidP="00D37C90">
      <w:pPr>
        <w:pStyle w:val="Nessunaspaziatura"/>
        <w:numPr>
          <w:ilvl w:val="0"/>
          <w:numId w:val="18"/>
        </w:numPr>
        <w:spacing w:after="240"/>
        <w:rPr>
          <w:rFonts w:ascii="Times New Roman" w:hAnsi="Times New Roman"/>
          <w:b/>
          <w:sz w:val="28"/>
          <w:szCs w:val="28"/>
        </w:rPr>
      </w:pPr>
      <w:r>
        <w:rPr>
          <w:rFonts w:ascii="Times New Roman" w:hAnsi="Times New Roman"/>
          <w:b/>
          <w:sz w:val="28"/>
          <w:szCs w:val="28"/>
        </w:rPr>
        <w:t>Ipotesi di ricerca</w:t>
      </w:r>
    </w:p>
    <w:p w:rsidR="00D37C90" w:rsidRDefault="00D37C90" w:rsidP="00D37C90">
      <w:pPr>
        <w:spacing w:after="240"/>
        <w:rPr>
          <w:rFonts w:ascii="Times New Roman" w:hAnsi="Times New Roman"/>
          <w:color w:val="000000"/>
          <w:sz w:val="28"/>
          <w:szCs w:val="28"/>
        </w:rPr>
      </w:pPr>
      <w:r w:rsidRPr="00D37C90">
        <w:rPr>
          <w:rFonts w:ascii="Times New Roman" w:hAnsi="Times New Roman"/>
          <w:color w:val="000000"/>
          <w:sz w:val="28"/>
          <w:szCs w:val="28"/>
        </w:rPr>
        <w:t>La pubblicità di bevande alcoliche influisce sull'avvicinamento degli adolescenti all'alcol e sul successivo uso/abuso di esso. Questa relazione tra pubblicità alcoliche e uso/abuso di alcool varia in base all’età del soggetto.</w:t>
      </w:r>
    </w:p>
    <w:p w:rsidR="00951432" w:rsidRPr="00951432" w:rsidRDefault="00D37C90" w:rsidP="00951432">
      <w:pPr>
        <w:pStyle w:val="Nessunaspaziatura"/>
        <w:numPr>
          <w:ilvl w:val="0"/>
          <w:numId w:val="18"/>
        </w:numPr>
        <w:spacing w:after="240"/>
        <w:rPr>
          <w:rFonts w:ascii="Times New Roman" w:hAnsi="Times New Roman"/>
          <w:b/>
          <w:sz w:val="28"/>
          <w:szCs w:val="28"/>
        </w:rPr>
      </w:pPr>
      <w:r>
        <w:rPr>
          <w:rFonts w:ascii="Times New Roman" w:hAnsi="Times New Roman"/>
          <w:b/>
          <w:sz w:val="28"/>
          <w:szCs w:val="28"/>
        </w:rPr>
        <w:t>Estrazione dei fattori dalle ipotesi</w:t>
      </w:r>
    </w:p>
    <w:tbl>
      <w:tblPr>
        <w:tblStyle w:val="Grigliatabella"/>
        <w:tblW w:w="0" w:type="auto"/>
        <w:tblLook w:val="04A0"/>
      </w:tblPr>
      <w:tblGrid>
        <w:gridCol w:w="534"/>
        <w:gridCol w:w="4819"/>
        <w:gridCol w:w="4425"/>
      </w:tblGrid>
      <w:tr w:rsidR="00657E26" w:rsidTr="00657E26">
        <w:tc>
          <w:tcPr>
            <w:tcW w:w="534"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1</w:t>
            </w:r>
          </w:p>
        </w:tc>
        <w:tc>
          <w:tcPr>
            <w:tcW w:w="4819"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Pubblicità di bevande alcoliche</w:t>
            </w:r>
          </w:p>
        </w:tc>
        <w:tc>
          <w:tcPr>
            <w:tcW w:w="4425" w:type="dxa"/>
          </w:tcPr>
          <w:p w:rsidR="00657E26" w:rsidRDefault="00657E26" w:rsidP="00AE13A1">
            <w:pPr>
              <w:pStyle w:val="Nessunaspaziatura"/>
              <w:spacing w:after="240"/>
              <w:rPr>
                <w:rFonts w:ascii="Times New Roman" w:hAnsi="Times New Roman"/>
                <w:b/>
                <w:sz w:val="28"/>
                <w:szCs w:val="28"/>
              </w:rPr>
            </w:pPr>
            <w:r>
              <w:rPr>
                <w:rFonts w:ascii="Times New Roman" w:hAnsi="Times New Roman"/>
                <w:sz w:val="28"/>
                <w:szCs w:val="28"/>
              </w:rPr>
              <w:t>Fattore indipendente</w:t>
            </w:r>
          </w:p>
        </w:tc>
      </w:tr>
      <w:tr w:rsidR="00657E26" w:rsidTr="00657E26">
        <w:tc>
          <w:tcPr>
            <w:tcW w:w="534"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2</w:t>
            </w:r>
          </w:p>
        </w:tc>
        <w:tc>
          <w:tcPr>
            <w:tcW w:w="4819"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Uso di alcool</w:t>
            </w:r>
          </w:p>
        </w:tc>
        <w:tc>
          <w:tcPr>
            <w:tcW w:w="4425"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Fattore dipendente</w:t>
            </w:r>
          </w:p>
        </w:tc>
      </w:tr>
      <w:tr w:rsidR="00657E26" w:rsidTr="00657E26">
        <w:tc>
          <w:tcPr>
            <w:tcW w:w="534"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3</w:t>
            </w:r>
          </w:p>
        </w:tc>
        <w:tc>
          <w:tcPr>
            <w:tcW w:w="4819"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Abuso di alcool</w:t>
            </w:r>
          </w:p>
        </w:tc>
        <w:tc>
          <w:tcPr>
            <w:tcW w:w="4425"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Fattore dipendente</w:t>
            </w:r>
          </w:p>
        </w:tc>
      </w:tr>
      <w:tr w:rsidR="00657E26" w:rsidTr="00657E26">
        <w:tc>
          <w:tcPr>
            <w:tcW w:w="534"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4</w:t>
            </w:r>
          </w:p>
        </w:tc>
        <w:tc>
          <w:tcPr>
            <w:tcW w:w="4819"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Età</w:t>
            </w:r>
          </w:p>
        </w:tc>
        <w:tc>
          <w:tcPr>
            <w:tcW w:w="4425"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Fattore moderatore</w:t>
            </w:r>
          </w:p>
        </w:tc>
      </w:tr>
      <w:tr w:rsidR="00657E26" w:rsidTr="00657E26">
        <w:tc>
          <w:tcPr>
            <w:tcW w:w="534"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5</w:t>
            </w:r>
          </w:p>
        </w:tc>
        <w:tc>
          <w:tcPr>
            <w:tcW w:w="4819"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 xml:space="preserve">Genere </w:t>
            </w:r>
          </w:p>
        </w:tc>
        <w:tc>
          <w:tcPr>
            <w:tcW w:w="4425" w:type="dxa"/>
          </w:tcPr>
          <w:p w:rsidR="00657E26" w:rsidRDefault="00657E26" w:rsidP="00D37C90">
            <w:pPr>
              <w:pStyle w:val="Nessunaspaziatura"/>
              <w:spacing w:after="240"/>
              <w:rPr>
                <w:rFonts w:ascii="Times New Roman" w:hAnsi="Times New Roman"/>
                <w:sz w:val="28"/>
                <w:szCs w:val="28"/>
              </w:rPr>
            </w:pPr>
            <w:r>
              <w:rPr>
                <w:rFonts w:ascii="Times New Roman" w:hAnsi="Times New Roman"/>
                <w:sz w:val="28"/>
                <w:szCs w:val="28"/>
              </w:rPr>
              <w:t>Fattore moderatore</w:t>
            </w:r>
          </w:p>
        </w:tc>
      </w:tr>
    </w:tbl>
    <w:p w:rsidR="00657E26" w:rsidRDefault="00657E26" w:rsidP="00D37C90">
      <w:pPr>
        <w:pStyle w:val="Nessunaspaziatura"/>
        <w:spacing w:after="240"/>
        <w:rPr>
          <w:rFonts w:ascii="Times New Roman" w:hAnsi="Times New Roman"/>
          <w:sz w:val="28"/>
          <w:szCs w:val="28"/>
        </w:rPr>
      </w:pPr>
    </w:p>
    <w:p w:rsidR="00951432" w:rsidRPr="00951432" w:rsidRDefault="00951432" w:rsidP="00951432">
      <w:pPr>
        <w:pStyle w:val="Nessunaspaziatura"/>
        <w:numPr>
          <w:ilvl w:val="0"/>
          <w:numId w:val="18"/>
        </w:numPr>
        <w:spacing w:after="240"/>
        <w:rPr>
          <w:rFonts w:ascii="Times New Roman" w:hAnsi="Times New Roman"/>
          <w:b/>
          <w:sz w:val="28"/>
          <w:szCs w:val="28"/>
        </w:rPr>
      </w:pPr>
      <w:r w:rsidRPr="00951432">
        <w:rPr>
          <w:rFonts w:ascii="Times New Roman" w:hAnsi="Times New Roman"/>
          <w:b/>
          <w:sz w:val="28"/>
          <w:szCs w:val="28"/>
        </w:rPr>
        <w:lastRenderedPageBreak/>
        <w:t>Definizione operativa dei fattori</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Individueremo degli indicatori per ogni fattore; questi possono essere suddivisi in diverse categorie: </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-dati personali del soggetto (ciò che il soggetto “è” o “ha”); </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-comportamenti (ciò che il soggetto “fa”); </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-scelte (opinioni, preferenze, intenzioni); </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-atteggiamenti (ciò che il soggetto “pensa” a proposito di..);</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-sapere (ciò che il soggetto “sa”); </w:t>
      </w:r>
    </w:p>
    <w:p w:rsidR="00951432" w:rsidRP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 xml:space="preserve">-saper fare (ciò che il  soggetto “sa fare”). </w:t>
      </w:r>
    </w:p>
    <w:p w:rsidR="00951432" w:rsidRDefault="00951432" w:rsidP="00951432">
      <w:pPr>
        <w:rPr>
          <w:rFonts w:ascii="Times New Roman" w:hAnsi="Times New Roman"/>
          <w:color w:val="000000"/>
          <w:sz w:val="28"/>
          <w:szCs w:val="28"/>
        </w:rPr>
      </w:pPr>
      <w:r w:rsidRPr="00951432">
        <w:rPr>
          <w:rFonts w:ascii="Times New Roman" w:hAnsi="Times New Roman"/>
          <w:color w:val="000000"/>
          <w:sz w:val="28"/>
          <w:szCs w:val="28"/>
        </w:rPr>
        <w:t>Da ogni indicatore formuleremo una o più domande del questionario.</w:t>
      </w:r>
    </w:p>
    <w:p w:rsidR="00951432" w:rsidRDefault="00951432" w:rsidP="00951432">
      <w:pPr>
        <w:pStyle w:val="Nessunaspaziatura"/>
      </w:pPr>
    </w:p>
    <w:p w:rsidR="00951432" w:rsidRPr="00D43FB8" w:rsidRDefault="00951432" w:rsidP="00951432">
      <w:pPr>
        <w:rPr>
          <w:b/>
          <w:bCs/>
          <w:color w:val="000000"/>
          <w:sz w:val="28"/>
          <w:szCs w:val="28"/>
        </w:rPr>
      </w:pPr>
      <w:r>
        <w:rPr>
          <w:b/>
          <w:bCs/>
          <w:color w:val="000000"/>
          <w:sz w:val="28"/>
          <w:szCs w:val="28"/>
        </w:rPr>
        <w:t xml:space="preserve"> </w:t>
      </w:r>
      <w:r w:rsidRPr="00D43FB8">
        <w:rPr>
          <w:b/>
          <w:bCs/>
          <w:color w:val="000000"/>
          <w:sz w:val="28"/>
          <w:szCs w:val="28"/>
        </w:rPr>
        <w:t xml:space="preserve">Fattori                                  </w:t>
      </w:r>
      <w:r>
        <w:rPr>
          <w:b/>
          <w:bCs/>
          <w:color w:val="000000"/>
          <w:sz w:val="28"/>
          <w:szCs w:val="28"/>
        </w:rPr>
        <w:t xml:space="preserve">    </w:t>
      </w:r>
      <w:r w:rsidRPr="00D43FB8">
        <w:rPr>
          <w:b/>
          <w:bCs/>
          <w:color w:val="000000"/>
          <w:sz w:val="28"/>
          <w:szCs w:val="28"/>
        </w:rPr>
        <w:t xml:space="preserve">Indicatori                            </w:t>
      </w:r>
      <w:r>
        <w:rPr>
          <w:b/>
          <w:bCs/>
          <w:color w:val="000000"/>
          <w:sz w:val="28"/>
          <w:szCs w:val="28"/>
        </w:rPr>
        <w:t xml:space="preserve">     </w:t>
      </w:r>
      <w:r w:rsidRPr="00D43FB8">
        <w:rPr>
          <w:b/>
          <w:bCs/>
          <w:color w:val="000000"/>
          <w:sz w:val="28"/>
          <w:szCs w:val="28"/>
        </w:rPr>
        <w:t>Domande del questionario</w:t>
      </w:r>
    </w:p>
    <w:tbl>
      <w:tblPr>
        <w:tblStyle w:val="Grigliatabella"/>
        <w:tblW w:w="9889" w:type="dxa"/>
        <w:tblLayout w:type="fixed"/>
        <w:tblLook w:val="04A0"/>
      </w:tblPr>
      <w:tblGrid>
        <w:gridCol w:w="6"/>
        <w:gridCol w:w="3257"/>
        <w:gridCol w:w="3211"/>
        <w:gridCol w:w="13"/>
        <w:gridCol w:w="3364"/>
        <w:gridCol w:w="38"/>
      </w:tblGrid>
      <w:tr w:rsidR="00951432" w:rsidRPr="00657E26" w:rsidTr="00657E26">
        <w:trPr>
          <w:gridBefore w:val="1"/>
          <w:gridAfter w:val="1"/>
          <w:wBefore w:w="6" w:type="dxa"/>
          <w:wAfter w:w="38" w:type="dxa"/>
        </w:trPr>
        <w:tc>
          <w:tcPr>
            <w:tcW w:w="3257" w:type="dxa"/>
          </w:tcPr>
          <w:p w:rsidR="00951432" w:rsidRPr="00657E26" w:rsidRDefault="00951432" w:rsidP="00AE13A1">
            <w:pPr>
              <w:pStyle w:val="Contenutotabella"/>
              <w:snapToGrid w:val="0"/>
              <w:rPr>
                <w:sz w:val="22"/>
                <w:szCs w:val="22"/>
              </w:rPr>
            </w:pPr>
            <w:r w:rsidRPr="00657E26">
              <w:rPr>
                <w:sz w:val="22"/>
                <w:szCs w:val="22"/>
              </w:rPr>
              <w:t>Pubblicità di bevande alcoliche</w:t>
            </w:r>
          </w:p>
        </w:tc>
        <w:tc>
          <w:tcPr>
            <w:tcW w:w="3211" w:type="dxa"/>
          </w:tcPr>
          <w:p w:rsidR="00951432" w:rsidRPr="00657E26" w:rsidRDefault="00951432" w:rsidP="00AE13A1">
            <w:pPr>
              <w:pStyle w:val="Contenutotabella"/>
              <w:snapToGrid w:val="0"/>
              <w:rPr>
                <w:sz w:val="22"/>
                <w:szCs w:val="22"/>
              </w:rPr>
            </w:pPr>
            <w:r w:rsidRPr="00657E26">
              <w:rPr>
                <w:sz w:val="22"/>
                <w:szCs w:val="22"/>
              </w:rPr>
              <w:t>- Interesse pubblicitario</w:t>
            </w:r>
          </w:p>
          <w:p w:rsidR="00951432" w:rsidRPr="00657E26" w:rsidRDefault="00951432" w:rsidP="00AE13A1">
            <w:pPr>
              <w:pStyle w:val="Contenutotabella"/>
              <w:rPr>
                <w:sz w:val="22"/>
                <w:szCs w:val="22"/>
              </w:rPr>
            </w:pPr>
            <w:r w:rsidRPr="00657E26">
              <w:rPr>
                <w:sz w:val="22"/>
                <w:szCs w:val="22"/>
              </w:rPr>
              <w:t xml:space="preserve">  (comportamento)</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Importanza attribuita alla</w:t>
            </w:r>
          </w:p>
          <w:p w:rsidR="00951432" w:rsidRPr="00657E26" w:rsidRDefault="00951432" w:rsidP="00AE13A1">
            <w:pPr>
              <w:pStyle w:val="Contenutotabella"/>
              <w:rPr>
                <w:sz w:val="22"/>
                <w:szCs w:val="22"/>
              </w:rPr>
            </w:pPr>
            <w:r w:rsidRPr="00657E26">
              <w:rPr>
                <w:sz w:val="22"/>
                <w:szCs w:val="22"/>
              </w:rPr>
              <w:t xml:space="preserve">   pubblicità</w:t>
            </w:r>
          </w:p>
          <w:p w:rsidR="00951432" w:rsidRPr="00657E26" w:rsidRDefault="00951432" w:rsidP="00AE13A1">
            <w:pPr>
              <w:pStyle w:val="Contenutotabella"/>
              <w:rPr>
                <w:sz w:val="22"/>
                <w:szCs w:val="22"/>
              </w:rPr>
            </w:pPr>
            <w:r w:rsidRPr="00657E26">
              <w:rPr>
                <w:sz w:val="22"/>
                <w:szCs w:val="22"/>
              </w:rPr>
              <w:t xml:space="preserve">   (scelta)</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xml:space="preserve"> </w:t>
            </w: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xml:space="preserve">- Tipologie pubblicitarie </w:t>
            </w:r>
          </w:p>
          <w:p w:rsidR="00951432" w:rsidRPr="00657E26" w:rsidRDefault="00951432" w:rsidP="00AE13A1">
            <w:pPr>
              <w:pStyle w:val="Contenutotabella"/>
              <w:rPr>
                <w:sz w:val="22"/>
                <w:szCs w:val="22"/>
              </w:rPr>
            </w:pPr>
            <w:r w:rsidRPr="00657E26">
              <w:rPr>
                <w:sz w:val="22"/>
                <w:szCs w:val="22"/>
              </w:rPr>
              <w:t xml:space="preserve">   maggiormente seguite</w:t>
            </w:r>
          </w:p>
          <w:p w:rsidR="00951432" w:rsidRPr="00657E26" w:rsidRDefault="00951432" w:rsidP="00AE13A1">
            <w:pPr>
              <w:pStyle w:val="Contenutotabella"/>
              <w:rPr>
                <w:sz w:val="22"/>
                <w:szCs w:val="22"/>
              </w:rPr>
            </w:pPr>
            <w:r w:rsidRPr="00657E26">
              <w:rPr>
                <w:sz w:val="22"/>
                <w:szCs w:val="22"/>
              </w:rPr>
              <w:t xml:space="preserve">   (scelta)</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Influenza pubblicitaria</w:t>
            </w:r>
          </w:p>
          <w:p w:rsidR="00951432" w:rsidRPr="00657E26" w:rsidRDefault="00951432" w:rsidP="00AE13A1">
            <w:pPr>
              <w:pStyle w:val="Contenutotabella"/>
              <w:rPr>
                <w:sz w:val="22"/>
                <w:szCs w:val="22"/>
              </w:rPr>
            </w:pPr>
            <w:r w:rsidRPr="00657E26">
              <w:rPr>
                <w:sz w:val="22"/>
                <w:szCs w:val="22"/>
              </w:rPr>
              <w:t xml:space="preserve">  (atteggiamento)</w:t>
            </w:r>
          </w:p>
        </w:tc>
        <w:tc>
          <w:tcPr>
            <w:tcW w:w="3377" w:type="dxa"/>
            <w:gridSpan w:val="2"/>
          </w:tcPr>
          <w:p w:rsidR="00951432" w:rsidRPr="00657E26" w:rsidRDefault="00951432" w:rsidP="00AE13A1">
            <w:pPr>
              <w:pStyle w:val="Contenutotabella"/>
              <w:snapToGrid w:val="0"/>
              <w:rPr>
                <w:sz w:val="22"/>
                <w:szCs w:val="22"/>
              </w:rPr>
            </w:pPr>
            <w:r w:rsidRPr="00657E26">
              <w:rPr>
                <w:b/>
                <w:bCs/>
                <w:sz w:val="22"/>
                <w:szCs w:val="22"/>
              </w:rPr>
              <w:t>9)</w:t>
            </w:r>
            <w:r w:rsidRPr="00657E26">
              <w:rPr>
                <w:sz w:val="22"/>
                <w:szCs w:val="22"/>
              </w:rPr>
              <w:t xml:space="preserve"> In genere guardi la pubblicità?</w:t>
            </w:r>
          </w:p>
          <w:p w:rsidR="00657E26" w:rsidRPr="00657E26" w:rsidRDefault="00657E26" w:rsidP="00AE13A1">
            <w:pPr>
              <w:pStyle w:val="Contenutotabella"/>
              <w:snapToGrid w:val="0"/>
              <w:rPr>
                <w:sz w:val="22"/>
                <w:szCs w:val="22"/>
              </w:rPr>
            </w:pPr>
            <w:r w:rsidRPr="00657E26">
              <w:rPr>
                <w:sz w:val="22"/>
                <w:szCs w:val="22"/>
              </w:rPr>
              <w:t>Si</w:t>
            </w:r>
          </w:p>
          <w:p w:rsidR="00951432" w:rsidRPr="00657E26" w:rsidRDefault="00951432" w:rsidP="00AE13A1">
            <w:pPr>
              <w:pStyle w:val="Contenutotabella"/>
              <w:snapToGrid w:val="0"/>
              <w:rPr>
                <w:sz w:val="22"/>
                <w:szCs w:val="22"/>
              </w:rPr>
            </w:pPr>
            <w:r w:rsidRPr="00657E26">
              <w:rPr>
                <w:sz w:val="22"/>
                <w:szCs w:val="22"/>
              </w:rPr>
              <w:t>No</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10)</w:t>
            </w:r>
            <w:r w:rsidRPr="00657E26">
              <w:rPr>
                <w:sz w:val="22"/>
                <w:szCs w:val="22"/>
              </w:rPr>
              <w:t xml:space="preserve"> Quanta credibilità attribuisci alla pubblicità?</w:t>
            </w:r>
          </w:p>
          <w:p w:rsidR="00657E26" w:rsidRPr="00657E26" w:rsidRDefault="00657E26" w:rsidP="00AE13A1">
            <w:pPr>
              <w:pStyle w:val="Contenutotabella"/>
              <w:rPr>
                <w:sz w:val="22"/>
                <w:szCs w:val="22"/>
              </w:rPr>
            </w:pPr>
            <w:r w:rsidRPr="00657E26">
              <w:rPr>
                <w:sz w:val="22"/>
                <w:szCs w:val="22"/>
              </w:rPr>
              <w:t>Nessuna</w:t>
            </w:r>
          </w:p>
          <w:p w:rsidR="00657E26" w:rsidRPr="00657E26" w:rsidRDefault="00657E26" w:rsidP="00AE13A1">
            <w:pPr>
              <w:pStyle w:val="Contenutotabella"/>
              <w:rPr>
                <w:sz w:val="22"/>
                <w:szCs w:val="22"/>
              </w:rPr>
            </w:pPr>
            <w:r w:rsidRPr="00657E26">
              <w:rPr>
                <w:sz w:val="22"/>
                <w:szCs w:val="22"/>
              </w:rPr>
              <w:t>Poca</w:t>
            </w:r>
          </w:p>
          <w:p w:rsidR="00657E26" w:rsidRPr="00657E26" w:rsidRDefault="00657E26" w:rsidP="00AE13A1">
            <w:pPr>
              <w:pStyle w:val="Contenutotabella"/>
              <w:rPr>
                <w:sz w:val="22"/>
                <w:szCs w:val="22"/>
              </w:rPr>
            </w:pPr>
            <w:r w:rsidRPr="00657E26">
              <w:rPr>
                <w:sz w:val="22"/>
                <w:szCs w:val="22"/>
              </w:rPr>
              <w:t>Abbastanza</w:t>
            </w:r>
          </w:p>
          <w:p w:rsidR="00657E26" w:rsidRPr="00657E26" w:rsidRDefault="00657E26" w:rsidP="00AE13A1">
            <w:pPr>
              <w:pStyle w:val="Contenutotabella"/>
              <w:rPr>
                <w:sz w:val="22"/>
                <w:szCs w:val="22"/>
              </w:rPr>
            </w:pPr>
            <w:r w:rsidRPr="00657E26">
              <w:rPr>
                <w:sz w:val="22"/>
                <w:szCs w:val="22"/>
              </w:rPr>
              <w:t>Molta</w:t>
            </w:r>
          </w:p>
          <w:p w:rsidR="00951432" w:rsidRPr="00657E26" w:rsidRDefault="00951432" w:rsidP="00AE13A1">
            <w:pPr>
              <w:pStyle w:val="Contenutotabella"/>
              <w:rPr>
                <w:sz w:val="22"/>
                <w:szCs w:val="22"/>
              </w:rPr>
            </w:pPr>
            <w:r w:rsidRPr="00657E26">
              <w:rPr>
                <w:sz w:val="22"/>
                <w:szCs w:val="22"/>
              </w:rPr>
              <w:t>Moltissima</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 xml:space="preserve">11) </w:t>
            </w:r>
            <w:r w:rsidRPr="00657E26">
              <w:rPr>
                <w:sz w:val="22"/>
                <w:szCs w:val="22"/>
              </w:rPr>
              <w:t>Quali tipologie di pubblicità ti incuriosiscono maggiormente?</w:t>
            </w:r>
          </w:p>
          <w:p w:rsidR="00657E26" w:rsidRPr="00657E26" w:rsidRDefault="00657E26" w:rsidP="00AE13A1">
            <w:pPr>
              <w:pStyle w:val="Contenutotabella"/>
              <w:rPr>
                <w:sz w:val="22"/>
                <w:szCs w:val="22"/>
              </w:rPr>
            </w:pPr>
            <w:r w:rsidRPr="00657E26">
              <w:rPr>
                <w:sz w:val="22"/>
                <w:szCs w:val="22"/>
              </w:rPr>
              <w:t>Sport</w:t>
            </w:r>
          </w:p>
          <w:p w:rsidR="00657E26" w:rsidRPr="00657E26" w:rsidRDefault="00657E26" w:rsidP="00AE13A1">
            <w:pPr>
              <w:pStyle w:val="Contenutotabella"/>
              <w:rPr>
                <w:sz w:val="22"/>
                <w:szCs w:val="22"/>
              </w:rPr>
            </w:pPr>
            <w:r w:rsidRPr="00657E26">
              <w:rPr>
                <w:sz w:val="22"/>
                <w:szCs w:val="22"/>
              </w:rPr>
              <w:t>Auto</w:t>
            </w:r>
          </w:p>
          <w:p w:rsidR="00657E26" w:rsidRPr="00657E26" w:rsidRDefault="00657E26" w:rsidP="00AE13A1">
            <w:pPr>
              <w:pStyle w:val="Contenutotabella"/>
              <w:rPr>
                <w:sz w:val="22"/>
                <w:szCs w:val="22"/>
              </w:rPr>
            </w:pPr>
            <w:r w:rsidRPr="00657E26">
              <w:rPr>
                <w:sz w:val="22"/>
                <w:szCs w:val="22"/>
              </w:rPr>
              <w:t>Cibo</w:t>
            </w:r>
          </w:p>
          <w:p w:rsidR="00657E26" w:rsidRPr="00657E26" w:rsidRDefault="00657E26" w:rsidP="00AE13A1">
            <w:pPr>
              <w:pStyle w:val="Contenutotabella"/>
              <w:rPr>
                <w:sz w:val="22"/>
                <w:szCs w:val="22"/>
              </w:rPr>
            </w:pPr>
            <w:r w:rsidRPr="00657E26">
              <w:rPr>
                <w:sz w:val="22"/>
                <w:szCs w:val="22"/>
              </w:rPr>
              <w:t>Indumenti</w:t>
            </w:r>
          </w:p>
          <w:p w:rsidR="00657E26" w:rsidRPr="00657E26" w:rsidRDefault="00657E26" w:rsidP="00AE13A1">
            <w:pPr>
              <w:pStyle w:val="Contenutotabella"/>
              <w:rPr>
                <w:sz w:val="22"/>
                <w:szCs w:val="22"/>
              </w:rPr>
            </w:pPr>
            <w:r w:rsidRPr="00657E26">
              <w:rPr>
                <w:sz w:val="22"/>
                <w:szCs w:val="22"/>
              </w:rPr>
              <w:t>Elettronica</w:t>
            </w:r>
          </w:p>
          <w:p w:rsidR="00657E26" w:rsidRPr="00657E26" w:rsidRDefault="00657E26" w:rsidP="00AE13A1">
            <w:pPr>
              <w:pStyle w:val="Contenutotabella"/>
              <w:rPr>
                <w:sz w:val="22"/>
                <w:szCs w:val="22"/>
              </w:rPr>
            </w:pPr>
            <w:r w:rsidRPr="00657E26">
              <w:rPr>
                <w:sz w:val="22"/>
                <w:szCs w:val="22"/>
              </w:rPr>
              <w:t>Bevande</w:t>
            </w:r>
          </w:p>
          <w:p w:rsidR="00951432" w:rsidRPr="00657E26" w:rsidRDefault="00951432" w:rsidP="00AE13A1">
            <w:pPr>
              <w:pStyle w:val="Contenutotabella"/>
              <w:rPr>
                <w:sz w:val="22"/>
                <w:szCs w:val="22"/>
              </w:rPr>
            </w:pPr>
            <w:r w:rsidRPr="00657E26">
              <w:rPr>
                <w:sz w:val="22"/>
                <w:szCs w:val="22"/>
              </w:rPr>
              <w:t>Nessuna delle precedenti</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12)</w:t>
            </w:r>
            <w:r w:rsidRPr="00657E26">
              <w:rPr>
                <w:sz w:val="22"/>
                <w:szCs w:val="22"/>
              </w:rPr>
              <w:t xml:space="preserve"> Ritieni che la pubblicità influenzi il consumo dei prodotti che ti vengono proposti?</w:t>
            </w:r>
          </w:p>
          <w:p w:rsidR="00657E26" w:rsidRPr="00657E26" w:rsidRDefault="00657E26" w:rsidP="00AE13A1">
            <w:pPr>
              <w:pStyle w:val="Contenutotabella"/>
              <w:rPr>
                <w:sz w:val="22"/>
                <w:szCs w:val="22"/>
              </w:rPr>
            </w:pPr>
            <w:r w:rsidRPr="00657E26">
              <w:rPr>
                <w:sz w:val="22"/>
                <w:szCs w:val="22"/>
              </w:rPr>
              <w:t>Si</w:t>
            </w:r>
          </w:p>
          <w:p w:rsidR="00951432" w:rsidRPr="00657E26" w:rsidRDefault="00951432" w:rsidP="00AE13A1">
            <w:pPr>
              <w:pStyle w:val="Contenutotabella"/>
              <w:rPr>
                <w:sz w:val="22"/>
                <w:szCs w:val="22"/>
              </w:rPr>
            </w:pPr>
            <w:r w:rsidRPr="00657E26">
              <w:rPr>
                <w:sz w:val="22"/>
                <w:szCs w:val="22"/>
              </w:rPr>
              <w:t xml:space="preserve">No </w:t>
            </w:r>
          </w:p>
        </w:tc>
      </w:tr>
      <w:tr w:rsidR="00951432" w:rsidRPr="00657E26" w:rsidTr="00657E26">
        <w:trPr>
          <w:gridBefore w:val="1"/>
          <w:gridAfter w:val="1"/>
          <w:wBefore w:w="6" w:type="dxa"/>
          <w:wAfter w:w="38" w:type="dxa"/>
        </w:trPr>
        <w:tc>
          <w:tcPr>
            <w:tcW w:w="3257" w:type="dxa"/>
          </w:tcPr>
          <w:p w:rsidR="00951432" w:rsidRPr="00657E26" w:rsidRDefault="00951432" w:rsidP="00AE13A1">
            <w:pPr>
              <w:pStyle w:val="Contenutotabella"/>
              <w:snapToGrid w:val="0"/>
              <w:rPr>
                <w:sz w:val="22"/>
                <w:szCs w:val="22"/>
              </w:rPr>
            </w:pPr>
            <w:r w:rsidRPr="00657E26">
              <w:rPr>
                <w:sz w:val="22"/>
                <w:szCs w:val="22"/>
              </w:rPr>
              <w:t>Uso di alcol</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tc>
        <w:tc>
          <w:tcPr>
            <w:tcW w:w="3211" w:type="dxa"/>
          </w:tcPr>
          <w:p w:rsidR="00951432" w:rsidRPr="00657E26" w:rsidRDefault="00951432" w:rsidP="00AE13A1">
            <w:pPr>
              <w:pStyle w:val="Contenutotabella"/>
              <w:snapToGrid w:val="0"/>
              <w:rPr>
                <w:sz w:val="22"/>
                <w:szCs w:val="22"/>
              </w:rPr>
            </w:pPr>
            <w:r w:rsidRPr="00657E26">
              <w:rPr>
                <w:sz w:val="22"/>
                <w:szCs w:val="22"/>
              </w:rPr>
              <w:lastRenderedPageBreak/>
              <w:t>- Abitudini nel bere</w:t>
            </w:r>
          </w:p>
          <w:p w:rsidR="00951432" w:rsidRPr="00657E26" w:rsidRDefault="00951432" w:rsidP="00AE13A1">
            <w:pPr>
              <w:pStyle w:val="Contenutotabella"/>
              <w:rPr>
                <w:sz w:val="22"/>
                <w:szCs w:val="22"/>
              </w:rPr>
            </w:pPr>
            <w:r w:rsidRPr="00657E26">
              <w:rPr>
                <w:sz w:val="22"/>
                <w:szCs w:val="22"/>
              </w:rPr>
              <w:t xml:space="preserve">  (comportamento)</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657E26" w:rsidRPr="00657E26" w:rsidRDefault="00657E26"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Primo contatto alcolico</w:t>
            </w:r>
          </w:p>
          <w:p w:rsidR="00951432" w:rsidRPr="00657E26" w:rsidRDefault="00951432" w:rsidP="00AE13A1">
            <w:pPr>
              <w:pStyle w:val="Contenutotabella"/>
              <w:rPr>
                <w:sz w:val="22"/>
                <w:szCs w:val="22"/>
              </w:rPr>
            </w:pPr>
            <w:r w:rsidRPr="00657E26">
              <w:rPr>
                <w:sz w:val="22"/>
                <w:szCs w:val="22"/>
              </w:rPr>
              <w:t xml:space="preserve">  (comportamento)</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p>
          <w:p w:rsidR="00657E26" w:rsidRPr="00657E26" w:rsidRDefault="00657E26" w:rsidP="00AE13A1">
            <w:pPr>
              <w:pStyle w:val="Contenutotabella"/>
              <w:rPr>
                <w:sz w:val="22"/>
                <w:szCs w:val="22"/>
              </w:rPr>
            </w:pPr>
          </w:p>
          <w:p w:rsidR="00951432" w:rsidRPr="00657E26" w:rsidRDefault="00951432" w:rsidP="00AE13A1">
            <w:pPr>
              <w:pStyle w:val="Contenutotabella"/>
              <w:rPr>
                <w:sz w:val="22"/>
                <w:szCs w:val="22"/>
              </w:rPr>
            </w:pPr>
            <w:r w:rsidRPr="00657E26">
              <w:rPr>
                <w:sz w:val="22"/>
                <w:szCs w:val="22"/>
              </w:rPr>
              <w:t>- Preferenze nel bere</w:t>
            </w:r>
          </w:p>
          <w:p w:rsidR="00951432" w:rsidRPr="00657E26" w:rsidRDefault="00951432" w:rsidP="00AE13A1">
            <w:pPr>
              <w:pStyle w:val="Contenutotabella"/>
              <w:rPr>
                <w:sz w:val="22"/>
                <w:szCs w:val="22"/>
              </w:rPr>
            </w:pPr>
            <w:r w:rsidRPr="00657E26">
              <w:rPr>
                <w:sz w:val="22"/>
                <w:szCs w:val="22"/>
              </w:rPr>
              <w:t xml:space="preserve">   (scelta)</w:t>
            </w:r>
          </w:p>
        </w:tc>
        <w:tc>
          <w:tcPr>
            <w:tcW w:w="3377" w:type="dxa"/>
            <w:gridSpan w:val="2"/>
          </w:tcPr>
          <w:p w:rsidR="00951432" w:rsidRPr="00657E26" w:rsidRDefault="00951432" w:rsidP="00AE13A1">
            <w:pPr>
              <w:pStyle w:val="Contenutotabella"/>
              <w:snapToGrid w:val="0"/>
              <w:rPr>
                <w:sz w:val="22"/>
                <w:szCs w:val="22"/>
              </w:rPr>
            </w:pPr>
            <w:r w:rsidRPr="00657E26">
              <w:rPr>
                <w:b/>
                <w:bCs/>
                <w:sz w:val="22"/>
                <w:szCs w:val="22"/>
              </w:rPr>
              <w:lastRenderedPageBreak/>
              <w:t xml:space="preserve">3) </w:t>
            </w:r>
            <w:r w:rsidRPr="00657E26">
              <w:rPr>
                <w:sz w:val="22"/>
                <w:szCs w:val="22"/>
              </w:rPr>
              <w:t>Consumi alcolici?</w:t>
            </w:r>
          </w:p>
          <w:p w:rsidR="00657E26" w:rsidRPr="00657E26" w:rsidRDefault="00657E26" w:rsidP="00AE13A1">
            <w:pPr>
              <w:pStyle w:val="Contenutotabella"/>
              <w:snapToGrid w:val="0"/>
              <w:rPr>
                <w:sz w:val="22"/>
                <w:szCs w:val="22"/>
              </w:rPr>
            </w:pPr>
            <w:r w:rsidRPr="00657E26">
              <w:rPr>
                <w:sz w:val="22"/>
                <w:szCs w:val="22"/>
              </w:rPr>
              <w:t>Si</w:t>
            </w:r>
          </w:p>
          <w:p w:rsidR="00951432" w:rsidRPr="00657E26" w:rsidRDefault="00951432" w:rsidP="00AE13A1">
            <w:pPr>
              <w:pStyle w:val="Contenutotabella"/>
              <w:snapToGrid w:val="0"/>
              <w:rPr>
                <w:sz w:val="22"/>
                <w:szCs w:val="22"/>
              </w:rPr>
            </w:pPr>
            <w:r w:rsidRPr="00657E26">
              <w:rPr>
                <w:sz w:val="22"/>
                <w:szCs w:val="22"/>
              </w:rPr>
              <w:t>No</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6)</w:t>
            </w:r>
            <w:r w:rsidRPr="00657E26">
              <w:rPr>
                <w:sz w:val="22"/>
                <w:szCs w:val="22"/>
              </w:rPr>
              <w:t xml:space="preserve"> Ogni quanto consumi bevande alcoliche?</w:t>
            </w:r>
          </w:p>
          <w:p w:rsidR="00657E26" w:rsidRPr="00657E26" w:rsidRDefault="00657E26" w:rsidP="00AE13A1">
            <w:pPr>
              <w:pStyle w:val="Contenutotabella"/>
              <w:rPr>
                <w:sz w:val="22"/>
                <w:szCs w:val="22"/>
              </w:rPr>
            </w:pPr>
            <w:r w:rsidRPr="00657E26">
              <w:rPr>
                <w:sz w:val="22"/>
                <w:szCs w:val="22"/>
              </w:rPr>
              <w:t>Spesso</w:t>
            </w:r>
          </w:p>
          <w:p w:rsidR="00657E26" w:rsidRPr="00657E26" w:rsidRDefault="00657E26" w:rsidP="00AE13A1">
            <w:pPr>
              <w:pStyle w:val="Contenutotabella"/>
              <w:rPr>
                <w:sz w:val="22"/>
                <w:szCs w:val="22"/>
              </w:rPr>
            </w:pPr>
            <w:r w:rsidRPr="00657E26">
              <w:rPr>
                <w:sz w:val="22"/>
                <w:szCs w:val="22"/>
              </w:rPr>
              <w:t>Qualche volta</w:t>
            </w:r>
          </w:p>
          <w:p w:rsidR="00657E26" w:rsidRPr="00657E26" w:rsidRDefault="00657E26" w:rsidP="00AE13A1">
            <w:pPr>
              <w:pStyle w:val="Contenutotabella"/>
              <w:rPr>
                <w:sz w:val="22"/>
                <w:szCs w:val="22"/>
              </w:rPr>
            </w:pPr>
            <w:r w:rsidRPr="00657E26">
              <w:rPr>
                <w:sz w:val="22"/>
                <w:szCs w:val="22"/>
              </w:rPr>
              <w:t>Quasi mai</w:t>
            </w:r>
          </w:p>
          <w:p w:rsidR="00951432" w:rsidRPr="00657E26" w:rsidRDefault="00951432" w:rsidP="00AE13A1">
            <w:pPr>
              <w:pStyle w:val="Contenutotabella"/>
              <w:rPr>
                <w:sz w:val="22"/>
                <w:szCs w:val="22"/>
              </w:rPr>
            </w:pPr>
            <w:r w:rsidRPr="00657E26">
              <w:rPr>
                <w:sz w:val="22"/>
                <w:szCs w:val="22"/>
              </w:rPr>
              <w:t>Mai</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 xml:space="preserve">7) </w:t>
            </w:r>
            <w:r w:rsidRPr="00657E26">
              <w:rPr>
                <w:sz w:val="22"/>
                <w:szCs w:val="22"/>
              </w:rPr>
              <w:t>Quante volte in una serata superi le tre consumazioni?</w:t>
            </w:r>
          </w:p>
          <w:p w:rsidR="00657E26" w:rsidRPr="00657E26" w:rsidRDefault="00657E26" w:rsidP="00AE13A1">
            <w:pPr>
              <w:pStyle w:val="Contenutotabella"/>
              <w:rPr>
                <w:sz w:val="22"/>
                <w:szCs w:val="22"/>
              </w:rPr>
            </w:pPr>
            <w:r w:rsidRPr="00657E26">
              <w:rPr>
                <w:sz w:val="22"/>
                <w:szCs w:val="22"/>
              </w:rPr>
              <w:lastRenderedPageBreak/>
              <w:t>Spesso</w:t>
            </w:r>
          </w:p>
          <w:p w:rsidR="00657E26" w:rsidRPr="00657E26" w:rsidRDefault="00657E26" w:rsidP="00AE13A1">
            <w:pPr>
              <w:pStyle w:val="Contenutotabella"/>
              <w:rPr>
                <w:sz w:val="22"/>
                <w:szCs w:val="22"/>
              </w:rPr>
            </w:pPr>
            <w:r w:rsidRPr="00657E26">
              <w:rPr>
                <w:sz w:val="22"/>
                <w:szCs w:val="22"/>
              </w:rPr>
              <w:t>Sempre</w:t>
            </w:r>
          </w:p>
          <w:p w:rsidR="00657E26" w:rsidRPr="00657E26" w:rsidRDefault="00951432" w:rsidP="00AE13A1">
            <w:pPr>
              <w:pStyle w:val="Contenutotabella"/>
              <w:rPr>
                <w:sz w:val="22"/>
                <w:szCs w:val="22"/>
              </w:rPr>
            </w:pPr>
            <w:r w:rsidRPr="00657E26">
              <w:rPr>
                <w:sz w:val="22"/>
                <w:szCs w:val="22"/>
              </w:rPr>
              <w:t xml:space="preserve">Qualche </w:t>
            </w:r>
            <w:r w:rsidR="00657E26" w:rsidRPr="00657E26">
              <w:rPr>
                <w:sz w:val="22"/>
                <w:szCs w:val="22"/>
              </w:rPr>
              <w:t>volta</w:t>
            </w:r>
          </w:p>
          <w:p w:rsidR="00657E26" w:rsidRPr="00657E26" w:rsidRDefault="00657E26" w:rsidP="00AE13A1">
            <w:pPr>
              <w:pStyle w:val="Contenutotabella"/>
              <w:rPr>
                <w:sz w:val="22"/>
                <w:szCs w:val="22"/>
              </w:rPr>
            </w:pPr>
            <w:r w:rsidRPr="00657E26">
              <w:rPr>
                <w:sz w:val="22"/>
                <w:szCs w:val="22"/>
              </w:rPr>
              <w:t>Quasi mai</w:t>
            </w:r>
          </w:p>
          <w:p w:rsidR="00951432" w:rsidRPr="00657E26" w:rsidRDefault="00951432" w:rsidP="00AE13A1">
            <w:pPr>
              <w:pStyle w:val="Contenutotabella"/>
              <w:rPr>
                <w:sz w:val="22"/>
                <w:szCs w:val="22"/>
              </w:rPr>
            </w:pPr>
            <w:r w:rsidRPr="00657E26">
              <w:rPr>
                <w:sz w:val="22"/>
                <w:szCs w:val="22"/>
              </w:rPr>
              <w:t>Mai</w:t>
            </w:r>
          </w:p>
          <w:p w:rsidR="00951432" w:rsidRPr="00657E26" w:rsidRDefault="00951432" w:rsidP="00AE13A1">
            <w:pPr>
              <w:pStyle w:val="Contenutotabella"/>
              <w:rPr>
                <w:sz w:val="22"/>
                <w:szCs w:val="22"/>
              </w:rPr>
            </w:pPr>
          </w:p>
          <w:p w:rsidR="00951432" w:rsidRPr="00657E26" w:rsidRDefault="00951432" w:rsidP="00AE13A1">
            <w:pPr>
              <w:pStyle w:val="Contenutotabella"/>
              <w:rPr>
                <w:sz w:val="22"/>
                <w:szCs w:val="22"/>
              </w:rPr>
            </w:pPr>
            <w:r w:rsidRPr="00657E26">
              <w:rPr>
                <w:b/>
                <w:bCs/>
                <w:sz w:val="22"/>
                <w:szCs w:val="22"/>
              </w:rPr>
              <w:t>4)</w:t>
            </w:r>
            <w:r w:rsidRPr="00657E26">
              <w:rPr>
                <w:sz w:val="22"/>
                <w:szCs w:val="22"/>
              </w:rPr>
              <w:t xml:space="preserve"> Cosa ti ha spinto a consumare, per la prima volta, una bevanda alcolica?</w:t>
            </w:r>
          </w:p>
          <w:p w:rsidR="00657E26" w:rsidRPr="00657E26" w:rsidRDefault="00951432" w:rsidP="00AE13A1">
            <w:pPr>
              <w:pStyle w:val="Contenutotabella"/>
              <w:rPr>
                <w:sz w:val="22"/>
                <w:szCs w:val="22"/>
              </w:rPr>
            </w:pPr>
            <w:r w:rsidRPr="00657E26">
              <w:rPr>
                <w:sz w:val="22"/>
                <w:szCs w:val="22"/>
              </w:rPr>
              <w:t xml:space="preserve">Problemi </w:t>
            </w:r>
            <w:r w:rsidR="00657E26" w:rsidRPr="00657E26">
              <w:rPr>
                <w:sz w:val="22"/>
                <w:szCs w:val="22"/>
              </w:rPr>
              <w:t>personali</w:t>
            </w:r>
          </w:p>
          <w:p w:rsidR="00657E26" w:rsidRPr="00657E26" w:rsidRDefault="00951432" w:rsidP="00AE13A1">
            <w:pPr>
              <w:pStyle w:val="Contenutotabella"/>
              <w:rPr>
                <w:sz w:val="22"/>
                <w:szCs w:val="22"/>
              </w:rPr>
            </w:pPr>
            <w:r w:rsidRPr="00657E26">
              <w:rPr>
                <w:sz w:val="22"/>
                <w:szCs w:val="22"/>
              </w:rPr>
              <w:t>Media</w:t>
            </w:r>
          </w:p>
          <w:p w:rsidR="00657E26" w:rsidRPr="00657E26" w:rsidRDefault="00657E26" w:rsidP="00AE13A1">
            <w:pPr>
              <w:pStyle w:val="Contenutotabella"/>
              <w:rPr>
                <w:sz w:val="22"/>
                <w:szCs w:val="22"/>
              </w:rPr>
            </w:pPr>
            <w:r w:rsidRPr="00657E26">
              <w:rPr>
                <w:sz w:val="22"/>
                <w:szCs w:val="22"/>
              </w:rPr>
              <w:t>Gruppo dei pari (amici)</w:t>
            </w:r>
          </w:p>
          <w:p w:rsidR="00951432" w:rsidRPr="00657E26" w:rsidRDefault="00951432" w:rsidP="00AE13A1">
            <w:pPr>
              <w:pStyle w:val="Contenutotabella"/>
              <w:rPr>
                <w:sz w:val="22"/>
                <w:szCs w:val="22"/>
              </w:rPr>
            </w:pPr>
            <w:r w:rsidRPr="00657E26">
              <w:rPr>
                <w:sz w:val="22"/>
                <w:szCs w:val="22"/>
              </w:rPr>
              <w:t>Curiosità</w:t>
            </w:r>
          </w:p>
          <w:p w:rsidR="00951432" w:rsidRPr="00657E26" w:rsidRDefault="00951432" w:rsidP="00AE13A1">
            <w:pPr>
              <w:pStyle w:val="Contenutotabella"/>
              <w:rPr>
                <w:sz w:val="22"/>
                <w:szCs w:val="22"/>
              </w:rPr>
            </w:pPr>
            <w:r w:rsidRPr="00657E26">
              <w:rPr>
                <w:b/>
                <w:bCs/>
                <w:sz w:val="22"/>
                <w:szCs w:val="22"/>
              </w:rPr>
              <w:t>8)</w:t>
            </w:r>
            <w:r w:rsidRPr="00657E26">
              <w:rPr>
                <w:sz w:val="22"/>
                <w:szCs w:val="22"/>
              </w:rPr>
              <w:t xml:space="preserve"> Durante una serata, trascorsa con gli amici, quali bevande preferisci bere?</w:t>
            </w:r>
          </w:p>
          <w:p w:rsidR="00657E26" w:rsidRPr="00657E26" w:rsidRDefault="00951432" w:rsidP="00AE13A1">
            <w:pPr>
              <w:pStyle w:val="Contenutotabella"/>
              <w:rPr>
                <w:sz w:val="22"/>
                <w:szCs w:val="22"/>
              </w:rPr>
            </w:pPr>
            <w:r w:rsidRPr="00657E26">
              <w:rPr>
                <w:sz w:val="22"/>
                <w:szCs w:val="22"/>
              </w:rPr>
              <w:t>Bevande analcoliche</w:t>
            </w:r>
          </w:p>
          <w:p w:rsidR="00657E26" w:rsidRPr="00657E26" w:rsidRDefault="00657E26" w:rsidP="00AE13A1">
            <w:pPr>
              <w:pStyle w:val="Contenutotabella"/>
              <w:rPr>
                <w:sz w:val="22"/>
                <w:szCs w:val="22"/>
              </w:rPr>
            </w:pPr>
            <w:r w:rsidRPr="00657E26">
              <w:rPr>
                <w:sz w:val="22"/>
                <w:szCs w:val="22"/>
              </w:rPr>
              <w:t>Birra</w:t>
            </w:r>
          </w:p>
          <w:p w:rsidR="00657E26" w:rsidRPr="00657E26" w:rsidRDefault="00657E26" w:rsidP="00AE13A1">
            <w:pPr>
              <w:pStyle w:val="Contenutotabella"/>
              <w:rPr>
                <w:sz w:val="22"/>
                <w:szCs w:val="22"/>
              </w:rPr>
            </w:pPr>
            <w:r w:rsidRPr="00657E26">
              <w:rPr>
                <w:sz w:val="22"/>
                <w:szCs w:val="22"/>
              </w:rPr>
              <w:t>Soft Drink</w:t>
            </w:r>
          </w:p>
          <w:p w:rsidR="00657E26" w:rsidRPr="00657E26" w:rsidRDefault="00657E26" w:rsidP="00AE13A1">
            <w:pPr>
              <w:pStyle w:val="Contenutotabella"/>
              <w:rPr>
                <w:sz w:val="22"/>
                <w:szCs w:val="22"/>
              </w:rPr>
            </w:pPr>
            <w:r w:rsidRPr="00657E26">
              <w:rPr>
                <w:sz w:val="22"/>
                <w:szCs w:val="22"/>
              </w:rPr>
              <w:t>Vino</w:t>
            </w:r>
          </w:p>
          <w:p w:rsidR="00951432" w:rsidRPr="00657E26" w:rsidRDefault="00951432" w:rsidP="00AE13A1">
            <w:pPr>
              <w:pStyle w:val="Contenutotabella"/>
              <w:rPr>
                <w:sz w:val="22"/>
                <w:szCs w:val="22"/>
              </w:rPr>
            </w:pPr>
            <w:r w:rsidRPr="00657E26">
              <w:rPr>
                <w:sz w:val="22"/>
                <w:szCs w:val="22"/>
              </w:rPr>
              <w:t>Super Alcolici</w:t>
            </w:r>
          </w:p>
          <w:p w:rsidR="00951432" w:rsidRPr="00657E26" w:rsidRDefault="00951432" w:rsidP="00AE13A1">
            <w:pPr>
              <w:pStyle w:val="Contenutotabella"/>
              <w:rPr>
                <w:sz w:val="22"/>
                <w:szCs w:val="22"/>
              </w:rPr>
            </w:pPr>
            <w:r w:rsidRPr="00657E26">
              <w:rPr>
                <w:sz w:val="22"/>
                <w:szCs w:val="22"/>
              </w:rPr>
              <w:t xml:space="preserve">                         </w:t>
            </w:r>
          </w:p>
        </w:tc>
      </w:tr>
      <w:tr w:rsidR="00951432" w:rsidRPr="00657E26" w:rsidTr="00657E26">
        <w:trPr>
          <w:gridBefore w:val="1"/>
          <w:gridAfter w:val="1"/>
          <w:wBefore w:w="6" w:type="dxa"/>
          <w:wAfter w:w="38" w:type="dxa"/>
        </w:trPr>
        <w:tc>
          <w:tcPr>
            <w:tcW w:w="3257" w:type="dxa"/>
          </w:tcPr>
          <w:p w:rsidR="00951432" w:rsidRPr="00657E26" w:rsidRDefault="00951432" w:rsidP="00AE13A1">
            <w:pPr>
              <w:pStyle w:val="Contenutotabella"/>
              <w:snapToGrid w:val="0"/>
              <w:rPr>
                <w:sz w:val="22"/>
                <w:szCs w:val="22"/>
              </w:rPr>
            </w:pPr>
            <w:r w:rsidRPr="00657E26">
              <w:rPr>
                <w:sz w:val="22"/>
                <w:szCs w:val="22"/>
              </w:rPr>
              <w:lastRenderedPageBreak/>
              <w:t>Abuso di alcol</w:t>
            </w:r>
          </w:p>
        </w:tc>
        <w:tc>
          <w:tcPr>
            <w:tcW w:w="3211" w:type="dxa"/>
          </w:tcPr>
          <w:p w:rsidR="00951432" w:rsidRPr="00657E26" w:rsidRDefault="00951432" w:rsidP="00AE13A1">
            <w:pPr>
              <w:pStyle w:val="Contenutotabella"/>
              <w:snapToGrid w:val="0"/>
              <w:rPr>
                <w:sz w:val="22"/>
                <w:szCs w:val="22"/>
              </w:rPr>
            </w:pPr>
            <w:r w:rsidRPr="00657E26">
              <w:rPr>
                <w:sz w:val="22"/>
                <w:szCs w:val="22"/>
              </w:rPr>
              <w:t xml:space="preserve">- Abitudine nel bere </w:t>
            </w:r>
          </w:p>
          <w:p w:rsidR="00951432" w:rsidRPr="00657E26" w:rsidRDefault="00951432" w:rsidP="00AE13A1">
            <w:pPr>
              <w:pStyle w:val="Contenutotabella"/>
              <w:rPr>
                <w:sz w:val="22"/>
                <w:szCs w:val="22"/>
              </w:rPr>
            </w:pPr>
            <w:r w:rsidRPr="00657E26">
              <w:rPr>
                <w:sz w:val="22"/>
                <w:szCs w:val="22"/>
              </w:rPr>
              <w:t xml:space="preserve">  (comportamento)</w:t>
            </w:r>
          </w:p>
        </w:tc>
        <w:tc>
          <w:tcPr>
            <w:tcW w:w="3377" w:type="dxa"/>
            <w:gridSpan w:val="2"/>
          </w:tcPr>
          <w:p w:rsidR="00951432" w:rsidRPr="00657E26" w:rsidRDefault="00951432" w:rsidP="00AE13A1">
            <w:pPr>
              <w:pStyle w:val="Contenutotabella"/>
              <w:snapToGrid w:val="0"/>
              <w:rPr>
                <w:sz w:val="22"/>
                <w:szCs w:val="22"/>
              </w:rPr>
            </w:pPr>
            <w:r w:rsidRPr="00657E26">
              <w:rPr>
                <w:b/>
                <w:bCs/>
                <w:sz w:val="22"/>
                <w:szCs w:val="22"/>
              </w:rPr>
              <w:t xml:space="preserve">5) </w:t>
            </w:r>
            <w:r w:rsidRPr="00657E26">
              <w:rPr>
                <w:sz w:val="22"/>
                <w:szCs w:val="22"/>
              </w:rPr>
              <w:t>Hai mai abusato di bevande alcoliche per sentirti più accettato nel gruppo dei pari?</w:t>
            </w:r>
          </w:p>
          <w:p w:rsidR="00657E26" w:rsidRPr="00657E26" w:rsidRDefault="00657E26" w:rsidP="00AE13A1">
            <w:pPr>
              <w:pStyle w:val="Contenutotabella"/>
              <w:snapToGrid w:val="0"/>
              <w:rPr>
                <w:sz w:val="22"/>
                <w:szCs w:val="22"/>
              </w:rPr>
            </w:pPr>
            <w:r w:rsidRPr="00657E26">
              <w:rPr>
                <w:sz w:val="22"/>
                <w:szCs w:val="22"/>
              </w:rPr>
              <w:t>Si</w:t>
            </w:r>
          </w:p>
          <w:p w:rsidR="00951432" w:rsidRPr="00657E26" w:rsidRDefault="00951432" w:rsidP="00AE13A1">
            <w:pPr>
              <w:pStyle w:val="Contenutotabella"/>
              <w:snapToGrid w:val="0"/>
              <w:rPr>
                <w:sz w:val="22"/>
                <w:szCs w:val="22"/>
              </w:rPr>
            </w:pPr>
            <w:r w:rsidRPr="00657E26">
              <w:rPr>
                <w:sz w:val="22"/>
                <w:szCs w:val="22"/>
              </w:rPr>
              <w:t>No</w:t>
            </w:r>
          </w:p>
        </w:tc>
      </w:tr>
      <w:tr w:rsidR="00951432" w:rsidRPr="00657E26" w:rsidTr="00657E26">
        <w:trPr>
          <w:gridBefore w:val="1"/>
          <w:gridAfter w:val="1"/>
          <w:wBefore w:w="6" w:type="dxa"/>
          <w:wAfter w:w="38" w:type="dxa"/>
        </w:trPr>
        <w:tc>
          <w:tcPr>
            <w:tcW w:w="3257" w:type="dxa"/>
          </w:tcPr>
          <w:p w:rsidR="00951432" w:rsidRPr="00657E26" w:rsidRDefault="00951432" w:rsidP="00AE13A1">
            <w:pPr>
              <w:pStyle w:val="Contenutotabella"/>
              <w:snapToGrid w:val="0"/>
              <w:rPr>
                <w:sz w:val="22"/>
                <w:szCs w:val="22"/>
              </w:rPr>
            </w:pPr>
            <w:r w:rsidRPr="00657E26">
              <w:rPr>
                <w:sz w:val="22"/>
                <w:szCs w:val="22"/>
              </w:rPr>
              <w:t>Età</w:t>
            </w:r>
          </w:p>
        </w:tc>
        <w:tc>
          <w:tcPr>
            <w:tcW w:w="3211" w:type="dxa"/>
          </w:tcPr>
          <w:p w:rsidR="00951432" w:rsidRPr="00657E26" w:rsidRDefault="00951432" w:rsidP="00AE13A1">
            <w:pPr>
              <w:pStyle w:val="Contenutotabella"/>
              <w:snapToGrid w:val="0"/>
              <w:rPr>
                <w:sz w:val="22"/>
                <w:szCs w:val="22"/>
              </w:rPr>
            </w:pPr>
            <w:r w:rsidRPr="00657E26">
              <w:rPr>
                <w:sz w:val="22"/>
                <w:szCs w:val="22"/>
              </w:rPr>
              <w:t>- Dato personale</w:t>
            </w:r>
          </w:p>
        </w:tc>
        <w:tc>
          <w:tcPr>
            <w:tcW w:w="3377" w:type="dxa"/>
            <w:gridSpan w:val="2"/>
          </w:tcPr>
          <w:p w:rsidR="00951432" w:rsidRPr="00657E26" w:rsidRDefault="00951432" w:rsidP="00AE13A1">
            <w:pPr>
              <w:pStyle w:val="Contenutotabella"/>
              <w:snapToGrid w:val="0"/>
              <w:rPr>
                <w:sz w:val="22"/>
                <w:szCs w:val="22"/>
              </w:rPr>
            </w:pPr>
            <w:r w:rsidRPr="00657E26">
              <w:rPr>
                <w:b/>
                <w:bCs/>
                <w:sz w:val="22"/>
                <w:szCs w:val="22"/>
              </w:rPr>
              <w:t>1)</w:t>
            </w:r>
            <w:r w:rsidRPr="00657E26">
              <w:rPr>
                <w:sz w:val="22"/>
                <w:szCs w:val="22"/>
              </w:rPr>
              <w:t xml:space="preserve"> Età</w:t>
            </w:r>
            <w:r w:rsidR="00657E26">
              <w:rPr>
                <w:sz w:val="22"/>
                <w:szCs w:val="22"/>
              </w:rPr>
              <w:t>?</w:t>
            </w:r>
          </w:p>
        </w:tc>
      </w:tr>
      <w:tr w:rsidR="00657E26" w:rsidRPr="00657E26" w:rsidTr="00657E26">
        <w:tc>
          <w:tcPr>
            <w:tcW w:w="3263" w:type="dxa"/>
            <w:gridSpan w:val="2"/>
          </w:tcPr>
          <w:p w:rsidR="00657E26" w:rsidRPr="00657E26" w:rsidRDefault="00657E26" w:rsidP="00951432">
            <w:pPr>
              <w:rPr>
                <w:rFonts w:ascii="Times New Roman" w:hAnsi="Times New Roman"/>
              </w:rPr>
            </w:pPr>
            <w:r w:rsidRPr="00657E26">
              <w:rPr>
                <w:rFonts w:ascii="Times New Roman" w:hAnsi="Times New Roman"/>
              </w:rPr>
              <w:t>Genere</w:t>
            </w:r>
          </w:p>
        </w:tc>
        <w:tc>
          <w:tcPr>
            <w:tcW w:w="3224" w:type="dxa"/>
            <w:gridSpan w:val="2"/>
          </w:tcPr>
          <w:p w:rsidR="00657E26" w:rsidRPr="00657E26" w:rsidRDefault="00657E26" w:rsidP="00951432">
            <w:pPr>
              <w:rPr>
                <w:rFonts w:ascii="Times New Roman" w:hAnsi="Times New Roman"/>
              </w:rPr>
            </w:pPr>
            <w:r w:rsidRPr="00657E26">
              <w:rPr>
                <w:rFonts w:ascii="Times New Roman" w:hAnsi="Times New Roman"/>
              </w:rPr>
              <w:t>-Dato personale</w:t>
            </w:r>
          </w:p>
        </w:tc>
        <w:tc>
          <w:tcPr>
            <w:tcW w:w="3402" w:type="dxa"/>
            <w:gridSpan w:val="2"/>
          </w:tcPr>
          <w:p w:rsidR="00657E26" w:rsidRPr="00657E26" w:rsidRDefault="00657E26" w:rsidP="00951432">
            <w:pPr>
              <w:rPr>
                <w:rFonts w:ascii="Times New Roman" w:hAnsi="Times New Roman"/>
              </w:rPr>
            </w:pPr>
            <w:r w:rsidRPr="00657E26">
              <w:rPr>
                <w:rFonts w:ascii="Times New Roman" w:hAnsi="Times New Roman"/>
                <w:b/>
              </w:rPr>
              <w:t>2)</w:t>
            </w:r>
            <w:r w:rsidRPr="00657E26">
              <w:rPr>
                <w:rFonts w:ascii="Times New Roman" w:hAnsi="Times New Roman"/>
              </w:rPr>
              <w:t xml:space="preserve"> Genere?</w:t>
            </w:r>
          </w:p>
          <w:p w:rsidR="00657E26" w:rsidRPr="00657E26" w:rsidRDefault="00657E26" w:rsidP="00657E26">
            <w:pPr>
              <w:pStyle w:val="Nessunaspaziatura"/>
              <w:rPr>
                <w:rFonts w:ascii="Times New Roman" w:hAnsi="Times New Roman"/>
              </w:rPr>
            </w:pPr>
            <w:r w:rsidRPr="00657E26">
              <w:rPr>
                <w:rFonts w:ascii="Times New Roman" w:hAnsi="Times New Roman"/>
              </w:rPr>
              <w:t>Maschio</w:t>
            </w:r>
          </w:p>
          <w:p w:rsidR="00657E26" w:rsidRPr="00657E26" w:rsidRDefault="00657E26" w:rsidP="00657E26">
            <w:pPr>
              <w:pStyle w:val="Nessunaspaziatura"/>
              <w:rPr>
                <w:rFonts w:ascii="Times New Roman" w:hAnsi="Times New Roman"/>
              </w:rPr>
            </w:pPr>
            <w:r w:rsidRPr="00657E26">
              <w:rPr>
                <w:rFonts w:ascii="Times New Roman" w:hAnsi="Times New Roman"/>
              </w:rPr>
              <w:t>Femmina</w:t>
            </w:r>
          </w:p>
        </w:tc>
      </w:tr>
    </w:tbl>
    <w:p w:rsidR="00951432" w:rsidRDefault="00951432" w:rsidP="00951432">
      <w:pPr>
        <w:pStyle w:val="Nessunaspaziatura"/>
        <w:spacing w:after="240"/>
        <w:rPr>
          <w:sz w:val="28"/>
          <w:szCs w:val="28"/>
        </w:rPr>
      </w:pPr>
    </w:p>
    <w:p w:rsidR="00657E26" w:rsidRPr="0037693C" w:rsidRDefault="007E5E69" w:rsidP="007E5E69">
      <w:pPr>
        <w:pStyle w:val="Nessunaspaziatura"/>
        <w:numPr>
          <w:ilvl w:val="0"/>
          <w:numId w:val="18"/>
        </w:numPr>
        <w:spacing w:after="240"/>
        <w:rPr>
          <w:rFonts w:ascii="Times New Roman" w:hAnsi="Times New Roman"/>
          <w:b/>
          <w:sz w:val="28"/>
          <w:szCs w:val="28"/>
        </w:rPr>
      </w:pPr>
      <w:r w:rsidRPr="0037693C">
        <w:rPr>
          <w:rFonts w:ascii="Times New Roman" w:hAnsi="Times New Roman"/>
          <w:b/>
          <w:sz w:val="28"/>
          <w:szCs w:val="28"/>
        </w:rPr>
        <w:t>Definizione della popolazione di riferimento</w:t>
      </w:r>
    </w:p>
    <w:p w:rsidR="0037693C" w:rsidRPr="0037693C" w:rsidRDefault="0037693C" w:rsidP="0037693C">
      <w:pPr>
        <w:rPr>
          <w:rFonts w:ascii="Times New Roman" w:hAnsi="Times New Roman"/>
          <w:color w:val="000000"/>
          <w:sz w:val="28"/>
          <w:szCs w:val="28"/>
        </w:rPr>
      </w:pPr>
      <w:r w:rsidRPr="0037693C">
        <w:rPr>
          <w:rFonts w:ascii="Times New Roman" w:hAnsi="Times New Roman"/>
          <w:color w:val="000000"/>
          <w:sz w:val="28"/>
          <w:szCs w:val="28"/>
        </w:rPr>
        <w:t>Abbiamo considerato come popolazione tutti gli adolescenti con età compresa tra i 13 e i 18 anni della città di Torino e Provincia.</w:t>
      </w:r>
    </w:p>
    <w:p w:rsidR="0037693C" w:rsidRPr="0037693C" w:rsidRDefault="0037693C" w:rsidP="007E5E69">
      <w:pPr>
        <w:rPr>
          <w:rFonts w:ascii="Times New Roman" w:hAnsi="Times New Roman"/>
          <w:sz w:val="28"/>
          <w:szCs w:val="28"/>
        </w:rPr>
      </w:pPr>
    </w:p>
    <w:p w:rsidR="0037693C" w:rsidRPr="0037693C" w:rsidRDefault="0037693C" w:rsidP="0037693C">
      <w:pPr>
        <w:pStyle w:val="Nessunaspaziatura"/>
        <w:numPr>
          <w:ilvl w:val="0"/>
          <w:numId w:val="18"/>
        </w:numPr>
        <w:spacing w:after="240"/>
        <w:rPr>
          <w:rFonts w:ascii="Times New Roman" w:hAnsi="Times New Roman"/>
          <w:b/>
          <w:sz w:val="28"/>
          <w:szCs w:val="28"/>
        </w:rPr>
      </w:pPr>
      <w:r w:rsidRPr="0037693C">
        <w:rPr>
          <w:rFonts w:ascii="Times New Roman" w:hAnsi="Times New Roman"/>
          <w:b/>
          <w:sz w:val="28"/>
          <w:szCs w:val="28"/>
        </w:rPr>
        <w:t>Estrazione di un campione dalla popolazione</w:t>
      </w:r>
    </w:p>
    <w:p w:rsidR="0037693C" w:rsidRPr="0037693C" w:rsidRDefault="0037693C" w:rsidP="0037693C">
      <w:pPr>
        <w:rPr>
          <w:rFonts w:ascii="Times New Roman" w:hAnsi="Times New Roman"/>
          <w:sz w:val="28"/>
          <w:szCs w:val="28"/>
        </w:rPr>
      </w:pPr>
      <w:r w:rsidRPr="0037693C">
        <w:rPr>
          <w:rFonts w:ascii="Times New Roman" w:hAnsi="Times New Roman"/>
          <w:sz w:val="28"/>
          <w:szCs w:val="28"/>
        </w:rPr>
        <w:t xml:space="preserve">Pur sapendo che un campione per essere rappresentativo della popolazione deve essere estratto in maniera casuale, per comodità di rilevazione abbiamo utilizzato un campionamento non probabilistico di tipo accidentale. </w:t>
      </w:r>
    </w:p>
    <w:p w:rsidR="0037693C" w:rsidRPr="0037693C" w:rsidRDefault="0037693C" w:rsidP="0037693C">
      <w:pPr>
        <w:rPr>
          <w:rFonts w:ascii="Times New Roman" w:hAnsi="Times New Roman"/>
          <w:sz w:val="28"/>
          <w:szCs w:val="28"/>
        </w:rPr>
      </w:pPr>
      <w:r w:rsidRPr="0037693C">
        <w:rPr>
          <w:rFonts w:ascii="Times New Roman" w:hAnsi="Times New Roman"/>
          <w:sz w:val="28"/>
          <w:szCs w:val="28"/>
        </w:rPr>
        <w:t>La somministrazione del questionario è avvenuta all’uscita delle scuole:</w:t>
      </w:r>
    </w:p>
    <w:p w:rsidR="0037693C" w:rsidRPr="0037693C" w:rsidRDefault="0037693C" w:rsidP="0037693C">
      <w:pPr>
        <w:rPr>
          <w:rStyle w:val="Enfasicorsivo"/>
          <w:rFonts w:ascii="Times New Roman" w:hAnsi="Times New Roman"/>
          <w:bCs/>
          <w:iCs w:val="0"/>
          <w:sz w:val="28"/>
          <w:szCs w:val="28"/>
          <w:shd w:val="clear" w:color="auto" w:fill="FFFFFF"/>
        </w:rPr>
      </w:pPr>
      <w:r w:rsidRPr="0037693C">
        <w:rPr>
          <w:rFonts w:ascii="Times New Roman" w:hAnsi="Times New Roman"/>
          <w:sz w:val="28"/>
          <w:szCs w:val="28"/>
        </w:rPr>
        <w:t>-</w:t>
      </w:r>
      <w:r w:rsidRPr="0037693C">
        <w:rPr>
          <w:rFonts w:ascii="Times New Roman" w:hAnsi="Times New Roman"/>
          <w:sz w:val="28"/>
          <w:szCs w:val="28"/>
          <w:shd w:val="clear" w:color="auto" w:fill="FFFFFF"/>
        </w:rPr>
        <w:t>Liceo Classico</w:t>
      </w:r>
      <w:r w:rsidRPr="0037693C">
        <w:rPr>
          <w:rStyle w:val="apple-converted-space"/>
          <w:rFonts w:ascii="Times New Roman" w:hAnsi="Times New Roman"/>
          <w:sz w:val="28"/>
          <w:szCs w:val="28"/>
          <w:shd w:val="clear" w:color="auto" w:fill="FFFFFF"/>
        </w:rPr>
        <w:t> </w:t>
      </w:r>
      <w:r w:rsidRPr="0037693C">
        <w:rPr>
          <w:rStyle w:val="Enfasicorsivo"/>
          <w:rFonts w:ascii="Times New Roman" w:hAnsi="Times New Roman"/>
          <w:bCs/>
          <w:i w:val="0"/>
          <w:sz w:val="28"/>
          <w:szCs w:val="28"/>
          <w:shd w:val="clear" w:color="auto" w:fill="FFFFFF"/>
        </w:rPr>
        <w:t>Gioberti</w:t>
      </w:r>
      <w:r w:rsidRPr="0037693C">
        <w:rPr>
          <w:rFonts w:ascii="Times New Roman" w:hAnsi="Times New Roman"/>
          <w:i/>
          <w:sz w:val="28"/>
          <w:szCs w:val="28"/>
          <w:shd w:val="clear" w:color="auto" w:fill="FFFFFF"/>
        </w:rPr>
        <w:t>.</w:t>
      </w:r>
      <w:r w:rsidRPr="0037693C">
        <w:rPr>
          <w:rFonts w:ascii="Times New Roman" w:hAnsi="Times New Roman"/>
          <w:sz w:val="28"/>
          <w:szCs w:val="28"/>
          <w:shd w:val="clear" w:color="auto" w:fill="FFFFFF"/>
        </w:rPr>
        <w:t xml:space="preserve"> Sede: Via Sant'Ottavio 9/11 –</w:t>
      </w:r>
      <w:r w:rsidRPr="0037693C">
        <w:rPr>
          <w:rStyle w:val="apple-converted-space"/>
          <w:rFonts w:ascii="Times New Roman" w:hAnsi="Times New Roman"/>
          <w:sz w:val="28"/>
          <w:szCs w:val="28"/>
          <w:shd w:val="clear" w:color="auto" w:fill="FFFFFF"/>
        </w:rPr>
        <w:t> </w:t>
      </w:r>
      <w:r w:rsidRPr="0037693C">
        <w:rPr>
          <w:rStyle w:val="Enfasicorsivo"/>
          <w:rFonts w:ascii="Times New Roman" w:hAnsi="Times New Roman"/>
          <w:bCs/>
          <w:i w:val="0"/>
          <w:sz w:val="28"/>
          <w:szCs w:val="28"/>
          <w:shd w:val="clear" w:color="auto" w:fill="FFFFFF"/>
        </w:rPr>
        <w:t xml:space="preserve">TORINO </w:t>
      </w:r>
    </w:p>
    <w:p w:rsidR="0037693C" w:rsidRDefault="0037693C" w:rsidP="0037693C">
      <w:pPr>
        <w:spacing w:after="240"/>
        <w:rPr>
          <w:rFonts w:ascii="Times New Roman" w:hAnsi="Times New Roman"/>
          <w:sz w:val="28"/>
          <w:szCs w:val="28"/>
        </w:rPr>
      </w:pPr>
      <w:r w:rsidRPr="0037693C">
        <w:rPr>
          <w:rFonts w:ascii="Times New Roman" w:hAnsi="Times New Roman"/>
          <w:sz w:val="28"/>
          <w:szCs w:val="28"/>
        </w:rPr>
        <w:t>-I.I.S. "Ettore Majorana". Sede: Via Ada Negri, 14 –</w:t>
      </w:r>
      <w:r>
        <w:rPr>
          <w:rFonts w:ascii="Times New Roman" w:hAnsi="Times New Roman"/>
          <w:sz w:val="28"/>
          <w:szCs w:val="28"/>
        </w:rPr>
        <w:t xml:space="preserve"> MONCALIERI</w:t>
      </w:r>
    </w:p>
    <w:p w:rsidR="00AE13A1" w:rsidRDefault="00AE13A1" w:rsidP="00AE13A1">
      <w:pPr>
        <w:pStyle w:val="Nessunaspaziatura"/>
      </w:pPr>
    </w:p>
    <w:p w:rsidR="00AE13A1" w:rsidRDefault="00AE13A1" w:rsidP="00AE13A1">
      <w:pPr>
        <w:pStyle w:val="Nessunaspaziatura"/>
      </w:pPr>
    </w:p>
    <w:p w:rsidR="00AE13A1" w:rsidRDefault="00AE13A1" w:rsidP="00AE13A1">
      <w:pPr>
        <w:pStyle w:val="Nessunaspaziatura"/>
      </w:pPr>
    </w:p>
    <w:p w:rsidR="00AE13A1" w:rsidRDefault="00AE13A1" w:rsidP="00AE13A1">
      <w:pPr>
        <w:pStyle w:val="Nessunaspaziatura"/>
      </w:pPr>
    </w:p>
    <w:p w:rsidR="00AE13A1" w:rsidRPr="00AE13A1" w:rsidRDefault="00AE13A1" w:rsidP="00AE13A1">
      <w:pPr>
        <w:pStyle w:val="Nessunaspaziatura"/>
      </w:pPr>
    </w:p>
    <w:p w:rsidR="0037693C" w:rsidRPr="00AE13A1" w:rsidRDefault="0037693C" w:rsidP="0037693C">
      <w:pPr>
        <w:pStyle w:val="Nessunaspaziatura"/>
        <w:numPr>
          <w:ilvl w:val="0"/>
          <w:numId w:val="18"/>
        </w:numPr>
        <w:spacing w:after="240"/>
        <w:rPr>
          <w:rFonts w:ascii="Times New Roman" w:hAnsi="Times New Roman"/>
          <w:b/>
          <w:sz w:val="28"/>
          <w:szCs w:val="28"/>
        </w:rPr>
      </w:pPr>
      <w:r w:rsidRPr="00AE13A1">
        <w:rPr>
          <w:rFonts w:ascii="Times New Roman" w:hAnsi="Times New Roman"/>
          <w:b/>
          <w:sz w:val="28"/>
          <w:szCs w:val="28"/>
        </w:rPr>
        <w:lastRenderedPageBreak/>
        <w:t>Scelta delle tecniche e degli strumenti di rilevazione dei dati</w:t>
      </w:r>
    </w:p>
    <w:p w:rsidR="0037693C" w:rsidRPr="00AE13A1" w:rsidRDefault="0037693C" w:rsidP="0037693C">
      <w:pPr>
        <w:pStyle w:val="Nessunaspaziatura"/>
        <w:rPr>
          <w:rFonts w:ascii="Times New Roman" w:hAnsi="Times New Roman"/>
          <w:b/>
          <w:sz w:val="28"/>
          <w:szCs w:val="28"/>
        </w:rPr>
      </w:pPr>
      <w:r w:rsidRPr="00AE13A1">
        <w:rPr>
          <w:rFonts w:ascii="Times New Roman" w:hAnsi="Times New Roman"/>
          <w:color w:val="000000"/>
          <w:sz w:val="28"/>
          <w:szCs w:val="28"/>
        </w:rPr>
        <w:t xml:space="preserve">Allo scopo di rilevare informazioni utili a raggiungere l'obiettivo di ricerca abbiamo utilizzato tecniche di rilevazione ad alta strutturazione, scegliendo quindi di  somministrare un questionario anonimo, auto-compilato, a risposte chiuse. </w:t>
      </w:r>
    </w:p>
    <w:p w:rsidR="0037693C" w:rsidRDefault="0037693C" w:rsidP="0037693C">
      <w:pPr>
        <w:pStyle w:val="Nessunaspaziatura"/>
        <w:spacing w:after="240"/>
        <w:rPr>
          <w:rFonts w:ascii="Times New Roman" w:hAnsi="Times New Roman"/>
          <w:color w:val="000000"/>
          <w:sz w:val="28"/>
          <w:szCs w:val="28"/>
        </w:rPr>
      </w:pPr>
      <w:r w:rsidRPr="00AE13A1">
        <w:rPr>
          <w:rFonts w:ascii="Times New Roman" w:hAnsi="Times New Roman"/>
          <w:color w:val="000000"/>
          <w:sz w:val="28"/>
          <w:szCs w:val="28"/>
        </w:rPr>
        <w:t>Il presente strumento ha lo scopo di individuare le abitudini e i comportamenti nell'uso/abuso di alcol e l'interesse/influenza della pubblicità. Il questionario è stato somministrato sotto forma cartacea.</w:t>
      </w:r>
    </w:p>
    <w:p w:rsidR="00AE13A1" w:rsidRDefault="00AE13A1" w:rsidP="00AE13A1">
      <w:pPr>
        <w:rPr>
          <w:rFonts w:ascii="Verdana" w:hAnsi="Verdana"/>
          <w:b/>
          <w:bCs/>
          <w:color w:val="000000"/>
        </w:rPr>
      </w:pPr>
      <w:r>
        <w:rPr>
          <w:rFonts w:ascii="Verdana" w:hAnsi="Verdana"/>
          <w:b/>
          <w:bCs/>
          <w:color w:val="000000"/>
        </w:rPr>
        <w:t>QUESTIONARIO.</w:t>
      </w:r>
    </w:p>
    <w:p w:rsidR="00AE13A1" w:rsidRPr="00AE13A1" w:rsidRDefault="00AE13A1" w:rsidP="00AE13A1">
      <w:pPr>
        <w:pStyle w:val="Nessunaspaziatura"/>
      </w:pPr>
    </w:p>
    <w:p w:rsidR="00AE13A1" w:rsidRDefault="00AE13A1" w:rsidP="00AE13A1">
      <w:pPr>
        <w:rPr>
          <w:rFonts w:ascii="Verdana" w:hAnsi="Verdana"/>
          <w:color w:val="000000"/>
        </w:rPr>
      </w:pPr>
      <w:r w:rsidRPr="00974CBE">
        <w:rPr>
          <w:rFonts w:ascii="Verdana" w:hAnsi="Verdana"/>
          <w:b/>
          <w:bCs/>
          <w:color w:val="000000"/>
        </w:rPr>
        <w:t>La pubblicità e l'alcool</w:t>
      </w:r>
      <w:r>
        <w:rPr>
          <w:rFonts w:ascii="Verdana" w:hAnsi="Verdana"/>
          <w:color w:val="000000"/>
        </w:rPr>
        <w:br/>
      </w:r>
    </w:p>
    <w:p w:rsidR="00AE13A1" w:rsidRPr="00E004A7" w:rsidRDefault="00AE13A1" w:rsidP="00AE13A1">
      <w:pPr>
        <w:rPr>
          <w:rFonts w:ascii="Verdana" w:hAnsi="Verdana"/>
          <w:color w:val="000000"/>
        </w:rPr>
      </w:pPr>
      <w:r w:rsidRPr="00E004A7">
        <w:rPr>
          <w:rFonts w:ascii="Verdana" w:hAnsi="Verdana"/>
          <w:color w:val="000000"/>
        </w:rPr>
        <w:t>Si intende indagare la correlazione tra la fruizione di messaggi pubblicitari sugli alcoolici ed il consumo in età adolescenziale di bevande alcooliche</w:t>
      </w:r>
      <w:r>
        <w:rPr>
          <w:rFonts w:ascii="Verdana" w:hAnsi="Verdana"/>
          <w:color w:val="000000"/>
        </w:rPr>
        <w:t xml:space="preserve">. </w:t>
      </w:r>
      <w:r w:rsidRPr="00E004A7">
        <w:rPr>
          <w:rFonts w:ascii="Verdana" w:hAnsi="Verdana"/>
          <w:color w:val="000000"/>
        </w:rPr>
        <w:t>R</w:t>
      </w:r>
      <w:r w:rsidRPr="00E004A7">
        <w:rPr>
          <w:rFonts w:ascii="Verdana" w:hAnsi="Verdana"/>
        </w:rPr>
        <w:t xml:space="preserve">icordiamo che le risposte sono del tutto anonime e verranno utilizzate solo a scopo statistico.  </w:t>
      </w:r>
    </w:p>
    <w:p w:rsidR="00AE13A1" w:rsidRPr="00974CBE" w:rsidRDefault="00AE13A1" w:rsidP="00AE13A1">
      <w:pPr>
        <w:pBdr>
          <w:bottom w:val="single" w:sz="6" w:space="1" w:color="auto"/>
        </w:pBdr>
        <w:jc w:val="center"/>
        <w:rPr>
          <w:rFonts w:ascii="Arial" w:hAnsi="Arial" w:cs="Arial"/>
          <w:vanish/>
        </w:rPr>
      </w:pPr>
      <w:r w:rsidRPr="00974CBE">
        <w:rPr>
          <w:rFonts w:ascii="Arial" w:hAnsi="Arial" w:cs="Arial"/>
          <w:vanish/>
        </w:rPr>
        <w:t>Inizio modulo</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1. Età</w:t>
      </w:r>
      <w:r w:rsidRPr="00974CBE">
        <w:rPr>
          <w:rFonts w:ascii="Verdana" w:hAnsi="Verdana"/>
          <w:color w:val="000000"/>
        </w:rPr>
        <w:t>  </w:t>
      </w:r>
      <w:r w:rsidR="009D325C" w:rsidRPr="00974CBE">
        <w:rPr>
          <w:rFonts w:ascii="Verdana" w:hAnsi="Verdana"/>
          <w:color w:val="000000"/>
          <w:kern w:val="1"/>
          <w:sz w:val="24"/>
          <w:szCs w:val="24"/>
          <w:lang w:eastAsia="en-US"/>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49.5pt;height:18pt" o:ole="">
            <v:imagedata r:id="rId10" o:title=""/>
          </v:shape>
          <w:control r:id="rId11" w:name="DefaultOcxName" w:shapeid="_x0000_i1109"/>
        </w:objec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2. Genere</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12" type="#_x0000_t75" style="width:20.25pt;height:18pt" o:ole="">
            <v:imagedata r:id="rId12" o:title=""/>
          </v:shape>
          <w:control r:id="rId13" w:name="DefaultOcxName1" w:shapeid="_x0000_i1112"/>
        </w:object>
      </w:r>
      <w:r w:rsidRPr="00974CBE">
        <w:rPr>
          <w:rFonts w:ascii="Verdana" w:hAnsi="Verdana"/>
          <w:color w:val="000000"/>
        </w:rPr>
        <w:t>Maschio</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15" type="#_x0000_t75" style="width:20.25pt;height:18pt" o:ole="">
            <v:imagedata r:id="rId12" o:title=""/>
          </v:shape>
          <w:control r:id="rId14" w:name="DefaultOcxName2" w:shapeid="_x0000_i1115"/>
        </w:object>
      </w:r>
      <w:r w:rsidRPr="00974CBE">
        <w:rPr>
          <w:rFonts w:ascii="Verdana" w:hAnsi="Verdana"/>
          <w:color w:val="000000"/>
        </w:rPr>
        <w:t>Femmina</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3. Consumi alcolici?</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18" type="#_x0000_t75" style="width:20.25pt;height:18pt" o:ole="">
            <v:imagedata r:id="rId12" o:title=""/>
          </v:shape>
          <w:control r:id="rId15" w:name="DefaultOcxName3" w:shapeid="_x0000_i1118"/>
        </w:object>
      </w:r>
      <w:r w:rsidRPr="00974CBE">
        <w:rPr>
          <w:rFonts w:ascii="Verdana" w:hAnsi="Verdana"/>
          <w:color w:val="000000"/>
        </w:rPr>
        <w:t>si</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21" type="#_x0000_t75" style="width:20.25pt;height:18pt" o:ole="">
            <v:imagedata r:id="rId12" o:title=""/>
          </v:shape>
          <w:control r:id="rId16" w:name="DefaultOcxName4" w:shapeid="_x0000_i1121"/>
        </w:object>
      </w:r>
      <w:r w:rsidRPr="00974CBE">
        <w:rPr>
          <w:rFonts w:ascii="Verdana" w:hAnsi="Verdana"/>
          <w:color w:val="000000"/>
        </w:rPr>
        <w:t>no</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4. Cosa ti ha spinto a consumare, per la prima volta, una bevanda alcolica?</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24" type="#_x0000_t75" style="width:20.25pt;height:18pt" o:ole="">
            <v:imagedata r:id="rId12" o:title=""/>
          </v:shape>
          <w:control r:id="rId17" w:name="DefaultOcxName5" w:shapeid="_x0000_i1124"/>
        </w:object>
      </w:r>
      <w:r w:rsidRPr="00974CBE">
        <w:rPr>
          <w:rFonts w:ascii="Verdana" w:hAnsi="Verdana"/>
          <w:color w:val="000000"/>
        </w:rPr>
        <w:t>problemi personali</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27" type="#_x0000_t75" style="width:20.25pt;height:18pt" o:ole="">
            <v:imagedata r:id="rId12" o:title=""/>
          </v:shape>
          <w:control r:id="rId18" w:name="DefaultOcxName6" w:shapeid="_x0000_i1127"/>
        </w:object>
      </w:r>
      <w:r w:rsidRPr="00974CBE">
        <w:rPr>
          <w:rFonts w:ascii="Verdana" w:hAnsi="Verdana"/>
          <w:color w:val="000000"/>
        </w:rPr>
        <w:t>media</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130" type="#_x0000_t75" style="width:20.25pt;height:18pt" o:ole="">
            <v:imagedata r:id="rId12" o:title=""/>
          </v:shape>
          <w:control r:id="rId19" w:name="DefaultOcxName7" w:shapeid="_x0000_i1130"/>
        </w:object>
      </w:r>
      <w:r w:rsidRPr="00974CBE">
        <w:rPr>
          <w:rFonts w:ascii="Verdana" w:hAnsi="Verdana"/>
          <w:color w:val="000000"/>
        </w:rPr>
        <w:t>gruppo dei pari (amici)</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133" type="#_x0000_t75" style="width:20.25pt;height:18pt" o:ole="">
            <v:imagedata r:id="rId12" o:title=""/>
          </v:shape>
          <w:control r:id="rId20" w:name="DefaultOcxName8" w:shapeid="_x0000_i1133"/>
        </w:object>
      </w:r>
      <w:r w:rsidRPr="00974CBE">
        <w:rPr>
          <w:rFonts w:ascii="Verdana" w:hAnsi="Verdana"/>
          <w:color w:val="000000"/>
        </w:rPr>
        <w:t>curiosità</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 xml:space="preserve">5. </w:t>
      </w:r>
      <w:r>
        <w:rPr>
          <w:rFonts w:ascii="Verdana" w:hAnsi="Verdana"/>
          <w:b/>
          <w:bCs/>
          <w:color w:val="000000"/>
        </w:rPr>
        <w:t>Hai</w:t>
      </w:r>
      <w:r w:rsidRPr="00974CBE">
        <w:rPr>
          <w:rFonts w:ascii="Verdana" w:hAnsi="Verdana"/>
          <w:b/>
          <w:bCs/>
          <w:color w:val="000000"/>
        </w:rPr>
        <w:t xml:space="preserve"> m</w:t>
      </w:r>
      <w:r>
        <w:rPr>
          <w:rFonts w:ascii="Verdana" w:hAnsi="Verdana"/>
          <w:b/>
          <w:bCs/>
          <w:color w:val="000000"/>
        </w:rPr>
        <w:t>ai abusato di alcool per sentirti più accettato</w:t>
      </w:r>
      <w:r w:rsidRPr="00974CBE">
        <w:rPr>
          <w:rFonts w:ascii="Verdana" w:hAnsi="Verdana"/>
          <w:b/>
          <w:bCs/>
          <w:color w:val="000000"/>
        </w:rPr>
        <w:t xml:space="preserve"> nel gruppo dei pari?</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36" type="#_x0000_t75" style="width:20.25pt;height:18pt" o:ole="">
            <v:imagedata r:id="rId12" o:title=""/>
          </v:shape>
          <w:control r:id="rId21" w:name="DefaultOcxName9" w:shapeid="_x0000_i1136"/>
        </w:object>
      </w:r>
      <w:r w:rsidRPr="00974CBE">
        <w:rPr>
          <w:rFonts w:ascii="Verdana" w:hAnsi="Verdana"/>
          <w:color w:val="000000"/>
        </w:rPr>
        <w:t>si</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39" type="#_x0000_t75" style="width:20.25pt;height:18pt" o:ole="">
            <v:imagedata r:id="rId12" o:title=""/>
          </v:shape>
          <w:control r:id="rId22" w:name="DefaultOcxName10" w:shapeid="_x0000_i1139"/>
        </w:object>
      </w:r>
      <w:r w:rsidRPr="00974CBE">
        <w:rPr>
          <w:rFonts w:ascii="Verdana" w:hAnsi="Verdana"/>
          <w:color w:val="000000"/>
        </w:rPr>
        <w:t>no</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6. Ogni quanto consumi bevande alcoliche?</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42" type="#_x0000_t75" style="width:20.25pt;height:18pt" o:ole="">
            <v:imagedata r:id="rId12" o:title=""/>
          </v:shape>
          <w:control r:id="rId23" w:name="DefaultOcxName11" w:shapeid="_x0000_i1142"/>
        </w:object>
      </w:r>
      <w:r w:rsidRPr="00974CBE">
        <w:rPr>
          <w:rFonts w:ascii="Verdana" w:hAnsi="Verdana"/>
          <w:color w:val="000000"/>
        </w:rPr>
        <w:t>spesso</w:t>
      </w:r>
      <w:r w:rsidRPr="00974CBE">
        <w:rPr>
          <w:rFonts w:ascii="Verdana" w:hAnsi="Verdana"/>
          <w:color w:val="000000"/>
        </w:rPr>
        <w:br/>
      </w:r>
      <w:r w:rsidRPr="00974CBE">
        <w:rPr>
          <w:rFonts w:ascii="Verdana" w:hAnsi="Verdana"/>
          <w:color w:val="000000"/>
        </w:rPr>
        <w:lastRenderedPageBreak/>
        <w:t>    2</w:t>
      </w:r>
      <w:r w:rsidR="009D325C" w:rsidRPr="00974CBE">
        <w:rPr>
          <w:rFonts w:ascii="Verdana" w:hAnsi="Verdana"/>
          <w:color w:val="000000"/>
          <w:kern w:val="1"/>
          <w:sz w:val="24"/>
          <w:szCs w:val="24"/>
          <w:lang w:eastAsia="en-US"/>
        </w:rPr>
        <w:object w:dxaOrig="225" w:dyaOrig="225">
          <v:shape id="_x0000_i1145" type="#_x0000_t75" style="width:20.25pt;height:18pt" o:ole="">
            <v:imagedata r:id="rId12" o:title=""/>
          </v:shape>
          <w:control r:id="rId24" w:name="DefaultOcxName12" w:shapeid="_x0000_i1145"/>
        </w:object>
      </w:r>
      <w:r w:rsidRPr="00974CBE">
        <w:rPr>
          <w:rFonts w:ascii="Verdana" w:hAnsi="Verdana"/>
          <w:color w:val="000000"/>
        </w:rPr>
        <w:t>qualche volta</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148" type="#_x0000_t75" style="width:20.25pt;height:18pt" o:ole="">
            <v:imagedata r:id="rId12" o:title=""/>
          </v:shape>
          <w:control r:id="rId25" w:name="DefaultOcxName13" w:shapeid="_x0000_i1148"/>
        </w:object>
      </w:r>
      <w:r w:rsidRPr="00974CBE">
        <w:rPr>
          <w:rFonts w:ascii="Verdana" w:hAnsi="Verdana"/>
          <w:color w:val="000000"/>
        </w:rPr>
        <w:t>quasi mai</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151" type="#_x0000_t75" style="width:20.25pt;height:18pt" o:ole="">
            <v:imagedata r:id="rId12" o:title=""/>
          </v:shape>
          <w:control r:id="rId26" w:name="DefaultOcxName14" w:shapeid="_x0000_i1151"/>
        </w:object>
      </w:r>
      <w:r w:rsidRPr="00974CBE">
        <w:rPr>
          <w:rFonts w:ascii="Verdana" w:hAnsi="Verdana"/>
          <w:color w:val="000000"/>
        </w:rPr>
        <w:t>mai</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7. Quante volte in una serata superi le tre consumazioni?</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54" type="#_x0000_t75" style="width:20.25pt;height:18pt" o:ole="">
            <v:imagedata r:id="rId12" o:title=""/>
          </v:shape>
          <w:control r:id="rId27" w:name="DefaultOcxName15" w:shapeid="_x0000_i1154"/>
        </w:object>
      </w:r>
      <w:r w:rsidRPr="00974CBE">
        <w:rPr>
          <w:rFonts w:ascii="Verdana" w:hAnsi="Verdana"/>
          <w:color w:val="000000"/>
        </w:rPr>
        <w:t>sempre</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57" type="#_x0000_t75" style="width:20.25pt;height:18pt" o:ole="">
            <v:imagedata r:id="rId12" o:title=""/>
          </v:shape>
          <w:control r:id="rId28" w:name="DefaultOcxName16" w:shapeid="_x0000_i1157"/>
        </w:object>
      </w:r>
      <w:r w:rsidRPr="00974CBE">
        <w:rPr>
          <w:rFonts w:ascii="Verdana" w:hAnsi="Verdana"/>
          <w:color w:val="000000"/>
        </w:rPr>
        <w:t>spesso</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160" type="#_x0000_t75" style="width:20.25pt;height:18pt" o:ole="">
            <v:imagedata r:id="rId12" o:title=""/>
          </v:shape>
          <w:control r:id="rId29" w:name="DefaultOcxName17" w:shapeid="_x0000_i1160"/>
        </w:object>
      </w:r>
      <w:r w:rsidRPr="00974CBE">
        <w:rPr>
          <w:rFonts w:ascii="Verdana" w:hAnsi="Verdana"/>
          <w:color w:val="000000"/>
        </w:rPr>
        <w:t>qualche volta</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163" type="#_x0000_t75" style="width:20.25pt;height:18pt" o:ole="">
            <v:imagedata r:id="rId12" o:title=""/>
          </v:shape>
          <w:control r:id="rId30" w:name="DefaultOcxName18" w:shapeid="_x0000_i1163"/>
        </w:object>
      </w:r>
      <w:r w:rsidRPr="00974CBE">
        <w:rPr>
          <w:rFonts w:ascii="Verdana" w:hAnsi="Verdana"/>
          <w:color w:val="000000"/>
        </w:rPr>
        <w:t>quasi mai</w:t>
      </w:r>
      <w:r w:rsidRPr="00974CBE">
        <w:rPr>
          <w:rFonts w:ascii="Verdana" w:hAnsi="Verdana"/>
          <w:color w:val="000000"/>
        </w:rPr>
        <w:br/>
        <w:t>    5</w:t>
      </w:r>
      <w:r w:rsidR="009D325C" w:rsidRPr="00974CBE">
        <w:rPr>
          <w:rFonts w:ascii="Verdana" w:hAnsi="Verdana"/>
          <w:color w:val="000000"/>
          <w:kern w:val="1"/>
          <w:sz w:val="24"/>
          <w:szCs w:val="24"/>
          <w:lang w:eastAsia="en-US"/>
        </w:rPr>
        <w:object w:dxaOrig="225" w:dyaOrig="225">
          <v:shape id="_x0000_i1166" type="#_x0000_t75" style="width:20.25pt;height:18pt" o:ole="">
            <v:imagedata r:id="rId12" o:title=""/>
          </v:shape>
          <w:control r:id="rId31" w:name="DefaultOcxName19" w:shapeid="_x0000_i1166"/>
        </w:object>
      </w:r>
      <w:r w:rsidRPr="00974CBE">
        <w:rPr>
          <w:rFonts w:ascii="Verdana" w:hAnsi="Verdana"/>
          <w:color w:val="000000"/>
        </w:rPr>
        <w:t>mai</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8. Durante una serata trascorsa con gli amici quali bevande preferisci bere?</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69" type="#_x0000_t75" style="width:20.25pt;height:18pt" o:ole="">
            <v:imagedata r:id="rId12" o:title=""/>
          </v:shape>
          <w:control r:id="rId32" w:name="DefaultOcxName20" w:shapeid="_x0000_i1169"/>
        </w:object>
      </w:r>
      <w:r w:rsidRPr="00974CBE">
        <w:rPr>
          <w:rFonts w:ascii="Verdana" w:hAnsi="Verdana"/>
          <w:color w:val="000000"/>
        </w:rPr>
        <w:t>bevande analcoliche</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72" type="#_x0000_t75" style="width:20.25pt;height:18pt" o:ole="">
            <v:imagedata r:id="rId12" o:title=""/>
          </v:shape>
          <w:control r:id="rId33" w:name="DefaultOcxName21" w:shapeid="_x0000_i1172"/>
        </w:object>
      </w:r>
      <w:r w:rsidRPr="00974CBE">
        <w:rPr>
          <w:rFonts w:ascii="Verdana" w:hAnsi="Verdana"/>
          <w:color w:val="000000"/>
        </w:rPr>
        <w:t>birra</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175" type="#_x0000_t75" style="width:20.25pt;height:18pt" o:ole="">
            <v:imagedata r:id="rId12" o:title=""/>
          </v:shape>
          <w:control r:id="rId34" w:name="DefaultOcxName22" w:shapeid="_x0000_i1175"/>
        </w:object>
      </w:r>
      <w:r w:rsidRPr="00974CBE">
        <w:rPr>
          <w:rFonts w:ascii="Verdana" w:hAnsi="Verdana"/>
          <w:color w:val="000000"/>
        </w:rPr>
        <w:t>soft drink</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178" type="#_x0000_t75" style="width:20.25pt;height:18pt" o:ole="">
            <v:imagedata r:id="rId12" o:title=""/>
          </v:shape>
          <w:control r:id="rId35" w:name="DefaultOcxName23" w:shapeid="_x0000_i1178"/>
        </w:object>
      </w:r>
      <w:r w:rsidRPr="00974CBE">
        <w:rPr>
          <w:rFonts w:ascii="Verdana" w:hAnsi="Verdana"/>
          <w:color w:val="000000"/>
        </w:rPr>
        <w:t>vino</w:t>
      </w:r>
      <w:r w:rsidRPr="00974CBE">
        <w:rPr>
          <w:rFonts w:ascii="Verdana" w:hAnsi="Verdana"/>
          <w:color w:val="000000"/>
        </w:rPr>
        <w:br/>
        <w:t>    5</w:t>
      </w:r>
      <w:r w:rsidR="009D325C" w:rsidRPr="00974CBE">
        <w:rPr>
          <w:rFonts w:ascii="Verdana" w:hAnsi="Verdana"/>
          <w:color w:val="000000"/>
          <w:kern w:val="1"/>
          <w:sz w:val="24"/>
          <w:szCs w:val="24"/>
          <w:lang w:eastAsia="en-US"/>
        </w:rPr>
        <w:object w:dxaOrig="225" w:dyaOrig="225">
          <v:shape id="_x0000_i1181" type="#_x0000_t75" style="width:20.25pt;height:18pt" o:ole="">
            <v:imagedata r:id="rId12" o:title=""/>
          </v:shape>
          <w:control r:id="rId36" w:name="DefaultOcxName24" w:shapeid="_x0000_i1181"/>
        </w:object>
      </w:r>
      <w:r w:rsidRPr="00974CBE">
        <w:rPr>
          <w:rFonts w:ascii="Verdana" w:hAnsi="Verdana"/>
          <w:color w:val="000000"/>
        </w:rPr>
        <w:t>super alcolici</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9. In genere guardi la pubblicità?</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84" type="#_x0000_t75" style="width:20.25pt;height:18pt" o:ole="">
            <v:imagedata r:id="rId12" o:title=""/>
          </v:shape>
          <w:control r:id="rId37" w:name="DefaultOcxName25" w:shapeid="_x0000_i1184"/>
        </w:object>
      </w:r>
      <w:r w:rsidRPr="00974CBE">
        <w:rPr>
          <w:rFonts w:ascii="Verdana" w:hAnsi="Verdana"/>
          <w:color w:val="000000"/>
        </w:rPr>
        <w:t>si</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87" type="#_x0000_t75" style="width:20.25pt;height:18pt" o:ole="">
            <v:imagedata r:id="rId12" o:title=""/>
          </v:shape>
          <w:control r:id="rId38" w:name="DefaultOcxName26" w:shapeid="_x0000_i1187"/>
        </w:object>
      </w:r>
      <w:r w:rsidRPr="00974CBE">
        <w:rPr>
          <w:rFonts w:ascii="Verdana" w:hAnsi="Verdana"/>
          <w:color w:val="000000"/>
        </w:rPr>
        <w:t>no</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10. Quanta credibilità attribuisci alla pubblicità?</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190" type="#_x0000_t75" style="width:20.25pt;height:18pt" o:ole="">
            <v:imagedata r:id="rId12" o:title=""/>
          </v:shape>
          <w:control r:id="rId39" w:name="DefaultOcxName27" w:shapeid="_x0000_i1190"/>
        </w:object>
      </w:r>
      <w:r w:rsidRPr="00974CBE">
        <w:rPr>
          <w:rFonts w:ascii="Verdana" w:hAnsi="Verdana"/>
          <w:color w:val="000000"/>
        </w:rPr>
        <w:t>nessuna</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193" type="#_x0000_t75" style="width:20.25pt;height:18pt" o:ole="">
            <v:imagedata r:id="rId12" o:title=""/>
          </v:shape>
          <w:control r:id="rId40" w:name="DefaultOcxName28" w:shapeid="_x0000_i1193"/>
        </w:object>
      </w:r>
      <w:r w:rsidRPr="00974CBE">
        <w:rPr>
          <w:rFonts w:ascii="Verdana" w:hAnsi="Verdana"/>
          <w:color w:val="000000"/>
        </w:rPr>
        <w:t>poca</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196" type="#_x0000_t75" style="width:20.25pt;height:18pt" o:ole="">
            <v:imagedata r:id="rId12" o:title=""/>
          </v:shape>
          <w:control r:id="rId41" w:name="DefaultOcxName29" w:shapeid="_x0000_i1196"/>
        </w:object>
      </w:r>
      <w:r w:rsidRPr="00974CBE">
        <w:rPr>
          <w:rFonts w:ascii="Verdana" w:hAnsi="Verdana"/>
          <w:color w:val="000000"/>
        </w:rPr>
        <w:t>abbastanza</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199" type="#_x0000_t75" style="width:20.25pt;height:18pt" o:ole="">
            <v:imagedata r:id="rId12" o:title=""/>
          </v:shape>
          <w:control r:id="rId42" w:name="DefaultOcxName30" w:shapeid="_x0000_i1199"/>
        </w:object>
      </w:r>
      <w:r w:rsidRPr="00974CBE">
        <w:rPr>
          <w:rFonts w:ascii="Verdana" w:hAnsi="Verdana"/>
          <w:color w:val="000000"/>
        </w:rPr>
        <w:t>molta</w:t>
      </w:r>
      <w:r w:rsidRPr="00974CBE">
        <w:rPr>
          <w:rFonts w:ascii="Verdana" w:hAnsi="Verdana"/>
          <w:color w:val="000000"/>
        </w:rPr>
        <w:br/>
        <w:t>    5</w:t>
      </w:r>
      <w:r w:rsidR="009D325C" w:rsidRPr="00974CBE">
        <w:rPr>
          <w:rFonts w:ascii="Verdana" w:hAnsi="Verdana"/>
          <w:color w:val="000000"/>
          <w:kern w:val="1"/>
          <w:sz w:val="24"/>
          <w:szCs w:val="24"/>
          <w:lang w:eastAsia="en-US"/>
        </w:rPr>
        <w:object w:dxaOrig="225" w:dyaOrig="225">
          <v:shape id="_x0000_i1202" type="#_x0000_t75" style="width:20.25pt;height:18pt" o:ole="">
            <v:imagedata r:id="rId12" o:title=""/>
          </v:shape>
          <w:control r:id="rId43" w:name="DefaultOcxName31" w:shapeid="_x0000_i1202"/>
        </w:object>
      </w:r>
      <w:r w:rsidRPr="00974CBE">
        <w:rPr>
          <w:rFonts w:ascii="Verdana" w:hAnsi="Verdana"/>
          <w:color w:val="000000"/>
        </w:rPr>
        <w:t>moltissima</w:t>
      </w:r>
    </w:p>
    <w:p w:rsidR="00AE13A1" w:rsidRPr="00974CBE"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11. Quali tipologie di pubblicità ti interessano maggiormente?</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205" type="#_x0000_t75" style="width:20.25pt;height:18pt" o:ole="">
            <v:imagedata r:id="rId12" o:title=""/>
          </v:shape>
          <w:control r:id="rId44" w:name="DefaultOcxName32" w:shapeid="_x0000_i1205"/>
        </w:object>
      </w:r>
      <w:r w:rsidRPr="00974CBE">
        <w:rPr>
          <w:rFonts w:ascii="Verdana" w:hAnsi="Verdana"/>
          <w:color w:val="000000"/>
        </w:rPr>
        <w:t>sport</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208" type="#_x0000_t75" style="width:20.25pt;height:18pt" o:ole="">
            <v:imagedata r:id="rId12" o:title=""/>
          </v:shape>
          <w:control r:id="rId45" w:name="DefaultOcxName33" w:shapeid="_x0000_i1208"/>
        </w:object>
      </w:r>
      <w:r w:rsidRPr="00974CBE">
        <w:rPr>
          <w:rFonts w:ascii="Verdana" w:hAnsi="Verdana"/>
          <w:color w:val="000000"/>
        </w:rPr>
        <w:t>auto</w:t>
      </w:r>
      <w:r w:rsidRPr="00974CBE">
        <w:rPr>
          <w:rFonts w:ascii="Verdana" w:hAnsi="Verdana"/>
          <w:color w:val="000000"/>
        </w:rPr>
        <w:br/>
        <w:t>    3</w:t>
      </w:r>
      <w:r w:rsidR="009D325C" w:rsidRPr="00974CBE">
        <w:rPr>
          <w:rFonts w:ascii="Verdana" w:hAnsi="Verdana"/>
          <w:color w:val="000000"/>
          <w:kern w:val="1"/>
          <w:sz w:val="24"/>
          <w:szCs w:val="24"/>
          <w:lang w:eastAsia="en-US"/>
        </w:rPr>
        <w:object w:dxaOrig="225" w:dyaOrig="225">
          <v:shape id="_x0000_i1211" type="#_x0000_t75" style="width:20.25pt;height:18pt" o:ole="">
            <v:imagedata r:id="rId12" o:title=""/>
          </v:shape>
          <w:control r:id="rId46" w:name="DefaultOcxName34" w:shapeid="_x0000_i1211"/>
        </w:object>
      </w:r>
      <w:r w:rsidRPr="00974CBE">
        <w:rPr>
          <w:rFonts w:ascii="Verdana" w:hAnsi="Verdana"/>
          <w:color w:val="000000"/>
        </w:rPr>
        <w:t>cibo</w:t>
      </w:r>
      <w:r w:rsidRPr="00974CBE">
        <w:rPr>
          <w:rFonts w:ascii="Verdana" w:hAnsi="Verdana"/>
          <w:color w:val="000000"/>
        </w:rPr>
        <w:br/>
        <w:t>    4</w:t>
      </w:r>
      <w:r w:rsidR="009D325C" w:rsidRPr="00974CBE">
        <w:rPr>
          <w:rFonts w:ascii="Verdana" w:hAnsi="Verdana"/>
          <w:color w:val="000000"/>
          <w:kern w:val="1"/>
          <w:sz w:val="24"/>
          <w:szCs w:val="24"/>
          <w:lang w:eastAsia="en-US"/>
        </w:rPr>
        <w:object w:dxaOrig="225" w:dyaOrig="225">
          <v:shape id="_x0000_i1214" type="#_x0000_t75" style="width:20.25pt;height:18pt" o:ole="">
            <v:imagedata r:id="rId12" o:title=""/>
          </v:shape>
          <w:control r:id="rId47" w:name="DefaultOcxName35" w:shapeid="_x0000_i1214"/>
        </w:object>
      </w:r>
      <w:r w:rsidRPr="00974CBE">
        <w:rPr>
          <w:rFonts w:ascii="Verdana" w:hAnsi="Verdana"/>
          <w:color w:val="000000"/>
        </w:rPr>
        <w:t>indumenti</w:t>
      </w:r>
      <w:r w:rsidRPr="00974CBE">
        <w:rPr>
          <w:rFonts w:ascii="Verdana" w:hAnsi="Verdana"/>
          <w:color w:val="000000"/>
        </w:rPr>
        <w:br/>
        <w:t>    5</w:t>
      </w:r>
      <w:r w:rsidR="009D325C" w:rsidRPr="00974CBE">
        <w:rPr>
          <w:rFonts w:ascii="Verdana" w:hAnsi="Verdana"/>
          <w:color w:val="000000"/>
          <w:kern w:val="1"/>
          <w:sz w:val="24"/>
          <w:szCs w:val="24"/>
          <w:lang w:eastAsia="en-US"/>
        </w:rPr>
        <w:object w:dxaOrig="225" w:dyaOrig="225">
          <v:shape id="_x0000_i1217" type="#_x0000_t75" style="width:20.25pt;height:18pt" o:ole="">
            <v:imagedata r:id="rId12" o:title=""/>
          </v:shape>
          <w:control r:id="rId48" w:name="DefaultOcxName36" w:shapeid="_x0000_i1217"/>
        </w:object>
      </w:r>
      <w:r w:rsidRPr="00974CBE">
        <w:rPr>
          <w:rFonts w:ascii="Verdana" w:hAnsi="Verdana"/>
          <w:color w:val="000000"/>
        </w:rPr>
        <w:t>elettronica</w:t>
      </w:r>
      <w:r w:rsidRPr="00974CBE">
        <w:rPr>
          <w:rFonts w:ascii="Verdana" w:hAnsi="Verdana"/>
          <w:color w:val="000000"/>
        </w:rPr>
        <w:br/>
      </w:r>
      <w:r w:rsidRPr="00974CBE">
        <w:rPr>
          <w:rFonts w:ascii="Verdana" w:hAnsi="Verdana"/>
          <w:color w:val="000000"/>
        </w:rPr>
        <w:lastRenderedPageBreak/>
        <w:t>    6</w:t>
      </w:r>
      <w:r w:rsidR="009D325C" w:rsidRPr="00974CBE">
        <w:rPr>
          <w:rFonts w:ascii="Verdana" w:hAnsi="Verdana"/>
          <w:color w:val="000000"/>
          <w:kern w:val="1"/>
          <w:sz w:val="24"/>
          <w:szCs w:val="24"/>
          <w:lang w:eastAsia="en-US"/>
        </w:rPr>
        <w:object w:dxaOrig="225" w:dyaOrig="225">
          <v:shape id="_x0000_i1220" type="#_x0000_t75" style="width:20.25pt;height:18pt" o:ole="">
            <v:imagedata r:id="rId12" o:title=""/>
          </v:shape>
          <w:control r:id="rId49" w:name="DefaultOcxName37" w:shapeid="_x0000_i1220"/>
        </w:object>
      </w:r>
      <w:r w:rsidRPr="00974CBE">
        <w:rPr>
          <w:rFonts w:ascii="Verdana" w:hAnsi="Verdana"/>
          <w:color w:val="000000"/>
        </w:rPr>
        <w:t>bevande</w:t>
      </w:r>
      <w:r w:rsidR="001626FB">
        <w:rPr>
          <w:rFonts w:ascii="Verdana" w:hAnsi="Verdana"/>
          <w:color w:val="000000"/>
        </w:rPr>
        <w:t xml:space="preserve"> alcoliche</w:t>
      </w:r>
      <w:r w:rsidRPr="00974CBE">
        <w:rPr>
          <w:rFonts w:ascii="Verdana" w:hAnsi="Verdana"/>
          <w:color w:val="000000"/>
        </w:rPr>
        <w:br/>
        <w:t>    7</w:t>
      </w:r>
      <w:r w:rsidR="009D325C" w:rsidRPr="00974CBE">
        <w:rPr>
          <w:rFonts w:ascii="Verdana" w:hAnsi="Verdana"/>
          <w:color w:val="000000"/>
          <w:kern w:val="1"/>
          <w:sz w:val="24"/>
          <w:szCs w:val="24"/>
          <w:lang w:eastAsia="en-US"/>
        </w:rPr>
        <w:object w:dxaOrig="225" w:dyaOrig="225">
          <v:shape id="_x0000_i1223" type="#_x0000_t75" style="width:20.25pt;height:18pt" o:ole="">
            <v:imagedata r:id="rId12" o:title=""/>
          </v:shape>
          <w:control r:id="rId50" w:name="DefaultOcxName38" w:shapeid="_x0000_i1223"/>
        </w:object>
      </w:r>
      <w:r w:rsidRPr="00974CBE">
        <w:rPr>
          <w:rFonts w:ascii="Verdana" w:hAnsi="Verdana"/>
          <w:color w:val="000000"/>
        </w:rPr>
        <w:t>nessuna delle precedenti</w:t>
      </w:r>
    </w:p>
    <w:p w:rsidR="00AE13A1" w:rsidRDefault="00AE13A1" w:rsidP="00AE13A1">
      <w:pPr>
        <w:spacing w:before="100" w:beforeAutospacing="1" w:after="100" w:afterAutospacing="1"/>
        <w:rPr>
          <w:rFonts w:ascii="Verdana" w:hAnsi="Verdana"/>
          <w:color w:val="000000"/>
        </w:rPr>
      </w:pPr>
      <w:r w:rsidRPr="00974CBE">
        <w:rPr>
          <w:rFonts w:ascii="Verdana" w:hAnsi="Verdana"/>
          <w:color w:val="000000"/>
        </w:rPr>
        <w:br/>
      </w:r>
      <w:r w:rsidRPr="00974CBE">
        <w:rPr>
          <w:rFonts w:ascii="Verdana" w:hAnsi="Verdana"/>
          <w:b/>
          <w:bCs/>
          <w:color w:val="000000"/>
        </w:rPr>
        <w:t>12. Ritieni che la pubblicità influenzi il consumo dei prodotti che ti vengono proposti?</w:t>
      </w:r>
      <w:r w:rsidRPr="00974CBE">
        <w:rPr>
          <w:rFonts w:ascii="Verdana" w:hAnsi="Verdana"/>
          <w:color w:val="000000"/>
        </w:rPr>
        <w:br/>
        <w:t>    1</w:t>
      </w:r>
      <w:r w:rsidR="009D325C" w:rsidRPr="00974CBE">
        <w:rPr>
          <w:rFonts w:ascii="Verdana" w:hAnsi="Verdana"/>
          <w:color w:val="000000"/>
          <w:kern w:val="1"/>
          <w:sz w:val="24"/>
          <w:szCs w:val="24"/>
          <w:lang w:eastAsia="en-US"/>
        </w:rPr>
        <w:object w:dxaOrig="225" w:dyaOrig="225">
          <v:shape id="_x0000_i1226" type="#_x0000_t75" style="width:20.25pt;height:18pt" o:ole="">
            <v:imagedata r:id="rId12" o:title=""/>
          </v:shape>
          <w:control r:id="rId51" w:name="DefaultOcxName39" w:shapeid="_x0000_i1226"/>
        </w:object>
      </w:r>
      <w:r w:rsidRPr="00974CBE">
        <w:rPr>
          <w:rFonts w:ascii="Verdana" w:hAnsi="Verdana"/>
          <w:color w:val="000000"/>
        </w:rPr>
        <w:t>si</w:t>
      </w:r>
      <w:r w:rsidRPr="00974CBE">
        <w:rPr>
          <w:rFonts w:ascii="Verdana" w:hAnsi="Verdana"/>
          <w:color w:val="000000"/>
        </w:rPr>
        <w:br/>
        <w:t>    2</w:t>
      </w:r>
      <w:r w:rsidR="009D325C" w:rsidRPr="00974CBE">
        <w:rPr>
          <w:rFonts w:ascii="Verdana" w:hAnsi="Verdana"/>
          <w:color w:val="000000"/>
          <w:kern w:val="1"/>
          <w:sz w:val="24"/>
          <w:szCs w:val="24"/>
          <w:lang w:eastAsia="en-US"/>
        </w:rPr>
        <w:object w:dxaOrig="225" w:dyaOrig="225">
          <v:shape id="_x0000_i1229" type="#_x0000_t75" style="width:20.25pt;height:18pt" o:ole="">
            <v:imagedata r:id="rId12" o:title=""/>
          </v:shape>
          <w:control r:id="rId52" w:name="DefaultOcxName40" w:shapeid="_x0000_i1229"/>
        </w:object>
      </w:r>
      <w:r w:rsidRPr="00974CBE">
        <w:rPr>
          <w:rFonts w:ascii="Verdana" w:hAnsi="Verdana"/>
          <w:color w:val="000000"/>
        </w:rPr>
        <w:t>no</w:t>
      </w:r>
    </w:p>
    <w:p w:rsidR="00AE13A1" w:rsidRDefault="00AE13A1" w:rsidP="00AE13A1">
      <w:pPr>
        <w:pStyle w:val="Nessunaspaziatura"/>
      </w:pPr>
    </w:p>
    <w:p w:rsidR="00AE13A1" w:rsidRPr="005F7FCC" w:rsidRDefault="00AE13A1" w:rsidP="00AE13A1">
      <w:pPr>
        <w:pStyle w:val="Nessunaspaziatura"/>
        <w:numPr>
          <w:ilvl w:val="0"/>
          <w:numId w:val="18"/>
        </w:numPr>
        <w:spacing w:after="240"/>
        <w:rPr>
          <w:rFonts w:ascii="Times New Roman" w:hAnsi="Times New Roman"/>
          <w:b/>
          <w:sz w:val="28"/>
          <w:szCs w:val="28"/>
        </w:rPr>
      </w:pPr>
      <w:r w:rsidRPr="005F7FCC">
        <w:rPr>
          <w:rFonts w:ascii="Times New Roman" w:hAnsi="Times New Roman"/>
          <w:b/>
          <w:sz w:val="28"/>
          <w:szCs w:val="28"/>
        </w:rPr>
        <w:t>Pianificazione della raccolta dei dati</w:t>
      </w:r>
    </w:p>
    <w:p w:rsidR="00AE13A1" w:rsidRPr="005F7FCC" w:rsidRDefault="00AE13A1" w:rsidP="00AE13A1">
      <w:pPr>
        <w:spacing w:after="240"/>
        <w:rPr>
          <w:rFonts w:ascii="Times New Roman" w:hAnsi="Times New Roman"/>
          <w:sz w:val="28"/>
          <w:szCs w:val="28"/>
        </w:rPr>
      </w:pPr>
      <w:r w:rsidRPr="005F7FCC">
        <w:rPr>
          <w:rFonts w:ascii="Times New Roman" w:hAnsi="Times New Roman"/>
          <w:sz w:val="28"/>
          <w:szCs w:val="28"/>
        </w:rPr>
        <w:t>La raccolta dei dati si è svolta  somministrando il questionario in forma cartacea (per motivi di praticità), all’uscita dell’orario scolastico agli allievi delle scuole sopra riportate. Lo abbiamo somministrato a circa 40 alunni, spiegando brevemente le nostre intenzioni e l’obiettivo di ricerca, inoltre abbiamo ricordato l’anonimato e richiesto loro serietà nella compilazione. Successivamente abbiamo riportato ogni singolo questionario all’interno di un costruttore e calcolatore di dati on line: QGen.</w:t>
      </w:r>
    </w:p>
    <w:p w:rsidR="00AE13A1" w:rsidRPr="005F7FCC" w:rsidRDefault="00AE13A1" w:rsidP="00AE13A1">
      <w:pPr>
        <w:pStyle w:val="Nessunaspaziatura"/>
        <w:numPr>
          <w:ilvl w:val="0"/>
          <w:numId w:val="18"/>
        </w:numPr>
        <w:spacing w:after="240"/>
        <w:rPr>
          <w:rFonts w:ascii="Times New Roman" w:hAnsi="Times New Roman"/>
          <w:b/>
          <w:sz w:val="28"/>
          <w:szCs w:val="28"/>
        </w:rPr>
      </w:pPr>
      <w:r w:rsidRPr="005F7FCC">
        <w:rPr>
          <w:rFonts w:ascii="Times New Roman" w:hAnsi="Times New Roman"/>
          <w:b/>
          <w:sz w:val="28"/>
          <w:szCs w:val="28"/>
        </w:rPr>
        <w:t>Tecniche di analisi dei dati utilizzate</w:t>
      </w:r>
    </w:p>
    <w:p w:rsidR="005F7FCC" w:rsidRDefault="00AE13A1" w:rsidP="005F7FCC">
      <w:pPr>
        <w:autoSpaceDE w:val="0"/>
        <w:autoSpaceDN w:val="0"/>
        <w:adjustRightInd w:val="0"/>
        <w:spacing w:after="240"/>
        <w:rPr>
          <w:rFonts w:ascii="Times New Roman" w:hAnsi="Times New Roman"/>
          <w:noProof w:val="0"/>
          <w:sz w:val="28"/>
          <w:szCs w:val="28"/>
          <w:lang w:eastAsia="en-US"/>
        </w:rPr>
      </w:pPr>
      <w:r w:rsidRPr="005F7FCC">
        <w:rPr>
          <w:rFonts w:ascii="Times New Roman" w:hAnsi="Times New Roman"/>
          <w:noProof w:val="0"/>
          <w:sz w:val="28"/>
          <w:szCs w:val="28"/>
          <w:lang w:eastAsia="en-US"/>
        </w:rPr>
        <w:t>L'analisi dei dati raccolti mediante il questionario on-line è stata effettuata con l'utilizzo di JsStat, programma per l'elaborazione statistica dei dati.</w:t>
      </w:r>
    </w:p>
    <w:p w:rsidR="005F7FCC" w:rsidRDefault="005F7FCC" w:rsidP="005F7FCC">
      <w:pPr>
        <w:pStyle w:val="Nessunaspaziatura"/>
        <w:numPr>
          <w:ilvl w:val="0"/>
          <w:numId w:val="18"/>
        </w:numPr>
        <w:spacing w:after="240"/>
        <w:rPr>
          <w:rFonts w:ascii="Times New Roman" w:hAnsi="Times New Roman"/>
          <w:b/>
          <w:sz w:val="28"/>
          <w:szCs w:val="28"/>
          <w:lang w:eastAsia="en-US"/>
        </w:rPr>
      </w:pPr>
      <w:r>
        <w:rPr>
          <w:rFonts w:ascii="Times New Roman" w:hAnsi="Times New Roman"/>
          <w:b/>
          <w:sz w:val="28"/>
          <w:szCs w:val="28"/>
          <w:lang w:eastAsia="en-US"/>
        </w:rPr>
        <w:t>Analisi dei dati</w:t>
      </w:r>
    </w:p>
    <w:p w:rsidR="005F7FCC" w:rsidRDefault="009A5FEE" w:rsidP="005F7FCC">
      <w:pPr>
        <w:pStyle w:val="Nessunaspaziatura"/>
        <w:spacing w:after="240"/>
        <w:ind w:left="360"/>
        <w:rPr>
          <w:rFonts w:ascii="Times New Roman" w:hAnsi="Times New Roman"/>
          <w:noProof w:val="0"/>
          <w:sz w:val="28"/>
          <w:szCs w:val="28"/>
          <w:lang w:eastAsia="en-US"/>
        </w:rPr>
      </w:pPr>
      <w:r>
        <w:rPr>
          <w:rFonts w:ascii="Times New Roman" w:hAnsi="Times New Roman"/>
          <w:noProof w:val="0"/>
          <w:sz w:val="28"/>
          <w:szCs w:val="28"/>
          <w:lang w:eastAsia="en-US"/>
        </w:rPr>
        <w:t>14</w:t>
      </w:r>
      <w:r w:rsidR="005F7FCC" w:rsidRPr="005F7FCC">
        <w:rPr>
          <w:rFonts w:ascii="Times New Roman" w:hAnsi="Times New Roman"/>
          <w:noProof w:val="0"/>
          <w:sz w:val="28"/>
          <w:szCs w:val="28"/>
          <w:lang w:eastAsia="en-US"/>
        </w:rPr>
        <w:t>.1 Analisi monovariata delle singole variabili rilevate</w:t>
      </w:r>
    </w:p>
    <w:p w:rsidR="005F7FCC" w:rsidRPr="005F7FCC" w:rsidRDefault="005F7FCC" w:rsidP="005F7FCC">
      <w:pPr>
        <w:pStyle w:val="Nessunaspaziatura"/>
        <w:spacing w:after="240"/>
        <w:rPr>
          <w:rFonts w:ascii="Times New Roman" w:hAnsi="Times New Roman"/>
          <w:b/>
          <w:sz w:val="28"/>
          <w:szCs w:val="28"/>
          <w:lang w:eastAsia="en-US"/>
        </w:rPr>
      </w:pPr>
      <w:r>
        <w:rPr>
          <w:rFonts w:ascii="Times New Roman" w:hAnsi="Times New Roman"/>
          <w:b/>
          <w:sz w:val="28"/>
          <w:szCs w:val="28"/>
        </w:rPr>
        <w:drawing>
          <wp:inline distT="0" distB="0" distL="0" distR="0">
            <wp:extent cx="6119239" cy="3600450"/>
            <wp:effectExtent l="19050" t="0" r="0" b="0"/>
            <wp:docPr id="3" name="Immagine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53" cstate="print"/>
                    <a:stretch>
                      <a:fillRect/>
                    </a:stretch>
                  </pic:blipFill>
                  <pic:spPr>
                    <a:xfrm>
                      <a:off x="0" y="0"/>
                      <a:ext cx="6120130" cy="3600974"/>
                    </a:xfrm>
                    <a:prstGeom prst="rect">
                      <a:avLst/>
                    </a:prstGeom>
                  </pic:spPr>
                </pic:pic>
              </a:graphicData>
            </a:graphic>
          </wp:inline>
        </w:drawing>
      </w:r>
    </w:p>
    <w:p w:rsidR="00AE13A1" w:rsidRPr="00AE13A1" w:rsidRDefault="005F7FCC" w:rsidP="00AE13A1">
      <w:pPr>
        <w:pStyle w:val="Nessunaspaziatura"/>
        <w:spacing w:after="240"/>
        <w:rPr>
          <w:rFonts w:ascii="Times New Roman" w:hAnsi="Times New Roman"/>
          <w:b/>
          <w:sz w:val="28"/>
          <w:szCs w:val="28"/>
        </w:rPr>
      </w:pPr>
      <w:r>
        <w:rPr>
          <w:rFonts w:ascii="Times New Roman" w:hAnsi="Times New Roman"/>
          <w:b/>
          <w:sz w:val="28"/>
          <w:szCs w:val="28"/>
        </w:rPr>
        <w:lastRenderedPageBreak/>
        <w:drawing>
          <wp:inline distT="0" distB="0" distL="0" distR="0">
            <wp:extent cx="6120130" cy="3720465"/>
            <wp:effectExtent l="19050" t="0" r="0" b="0"/>
            <wp:docPr id="4" name="Immagine 3"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54" cstate="print"/>
                    <a:stretch>
                      <a:fillRect/>
                    </a:stretch>
                  </pic:blipFill>
                  <pic:spPr>
                    <a:xfrm>
                      <a:off x="0" y="0"/>
                      <a:ext cx="6120130" cy="3720465"/>
                    </a:xfrm>
                    <a:prstGeom prst="rect">
                      <a:avLst/>
                    </a:prstGeom>
                  </pic:spPr>
                </pic:pic>
              </a:graphicData>
            </a:graphic>
          </wp:inline>
        </w:drawing>
      </w:r>
    </w:p>
    <w:p w:rsidR="00AE13A1" w:rsidRDefault="00AE13A1" w:rsidP="00AE13A1">
      <w:pPr>
        <w:pStyle w:val="Nessunaspaziatura"/>
        <w:spacing w:after="240"/>
        <w:rPr>
          <w:rFonts w:ascii="Times New Roman" w:hAnsi="Times New Roman"/>
          <w:sz w:val="28"/>
          <w:szCs w:val="28"/>
        </w:rPr>
      </w:pPr>
    </w:p>
    <w:p w:rsidR="005F7FCC" w:rsidRPr="00AE13A1" w:rsidRDefault="005F7FCC" w:rsidP="00AE13A1">
      <w:pPr>
        <w:pStyle w:val="Nessunaspaziatura"/>
        <w:spacing w:after="240"/>
        <w:rPr>
          <w:rFonts w:ascii="Times New Roman" w:hAnsi="Times New Roman"/>
          <w:sz w:val="28"/>
          <w:szCs w:val="28"/>
        </w:rPr>
      </w:pPr>
      <w:r>
        <w:rPr>
          <w:rFonts w:ascii="Times New Roman" w:hAnsi="Times New Roman"/>
          <w:sz w:val="28"/>
          <w:szCs w:val="28"/>
        </w:rPr>
        <w:drawing>
          <wp:inline distT="0" distB="0" distL="0" distR="0">
            <wp:extent cx="6120130" cy="3729355"/>
            <wp:effectExtent l="19050" t="0" r="0" b="0"/>
            <wp:docPr id="6" name="Immagine 5"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55" cstate="print"/>
                    <a:stretch>
                      <a:fillRect/>
                    </a:stretch>
                  </pic:blipFill>
                  <pic:spPr>
                    <a:xfrm>
                      <a:off x="0" y="0"/>
                      <a:ext cx="6120130" cy="3729355"/>
                    </a:xfrm>
                    <a:prstGeom prst="rect">
                      <a:avLst/>
                    </a:prstGeom>
                  </pic:spPr>
                </pic:pic>
              </a:graphicData>
            </a:graphic>
          </wp:inline>
        </w:drawing>
      </w:r>
    </w:p>
    <w:p w:rsidR="0037693C" w:rsidRPr="0037693C" w:rsidRDefault="0037693C" w:rsidP="0037693C">
      <w:pPr>
        <w:pStyle w:val="Nessunaspaziatura"/>
        <w:spacing w:after="240"/>
        <w:rPr>
          <w:rFonts w:ascii="Times New Roman" w:hAnsi="Times New Roman"/>
          <w:sz w:val="28"/>
          <w:szCs w:val="28"/>
        </w:rPr>
      </w:pPr>
    </w:p>
    <w:p w:rsidR="0037693C" w:rsidRPr="0037693C" w:rsidRDefault="0037693C" w:rsidP="0037693C">
      <w:pPr>
        <w:pStyle w:val="Nessunaspaziatura"/>
      </w:pPr>
    </w:p>
    <w:p w:rsidR="007E5E69" w:rsidRPr="0037693C" w:rsidRDefault="005F7FCC" w:rsidP="007E5E69">
      <w:pPr>
        <w:pStyle w:val="Nessunaspaziatura"/>
        <w:spacing w:after="240"/>
        <w:rPr>
          <w:rFonts w:ascii="Times New Roman" w:hAnsi="Times New Roman"/>
          <w:sz w:val="28"/>
          <w:szCs w:val="28"/>
        </w:rPr>
      </w:pPr>
      <w:r>
        <w:rPr>
          <w:rFonts w:ascii="Times New Roman" w:hAnsi="Times New Roman"/>
          <w:sz w:val="28"/>
          <w:szCs w:val="28"/>
        </w:rPr>
        <w:lastRenderedPageBreak/>
        <w:drawing>
          <wp:inline distT="0" distB="0" distL="0" distR="0">
            <wp:extent cx="6120130" cy="4017645"/>
            <wp:effectExtent l="19050" t="0" r="0" b="0"/>
            <wp:docPr id="7" name="Immagine 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56" cstate="print"/>
                    <a:stretch>
                      <a:fillRect/>
                    </a:stretch>
                  </pic:blipFill>
                  <pic:spPr>
                    <a:xfrm>
                      <a:off x="0" y="0"/>
                      <a:ext cx="6120130" cy="4017645"/>
                    </a:xfrm>
                    <a:prstGeom prst="rect">
                      <a:avLst/>
                    </a:prstGeom>
                  </pic:spPr>
                </pic:pic>
              </a:graphicData>
            </a:graphic>
          </wp:inline>
        </w:drawing>
      </w:r>
    </w:p>
    <w:p w:rsidR="00D37C90" w:rsidRPr="00D37C90" w:rsidRDefault="00D37C90" w:rsidP="00D37C90">
      <w:pPr>
        <w:pStyle w:val="Nessunaspaziatura"/>
        <w:spacing w:after="240"/>
        <w:rPr>
          <w:rFonts w:ascii="Times New Roman" w:hAnsi="Times New Roman"/>
          <w:sz w:val="28"/>
          <w:szCs w:val="28"/>
        </w:rPr>
      </w:pPr>
    </w:p>
    <w:p w:rsidR="005046F9" w:rsidRDefault="005046F9" w:rsidP="005046F9">
      <w:pPr>
        <w:pStyle w:val="Nessunaspaziatura"/>
      </w:pPr>
    </w:p>
    <w:p w:rsidR="005046F9" w:rsidRDefault="005046F9" w:rsidP="005046F9">
      <w:pPr>
        <w:pStyle w:val="Nessunaspaziatura"/>
      </w:pPr>
    </w:p>
    <w:p w:rsidR="005F7FCC" w:rsidRDefault="005F7FCC" w:rsidP="005046F9">
      <w:pPr>
        <w:pStyle w:val="Nessunaspaziatura"/>
      </w:pPr>
      <w:r>
        <w:drawing>
          <wp:inline distT="0" distB="0" distL="0" distR="0">
            <wp:extent cx="6120130" cy="3744595"/>
            <wp:effectExtent l="19050" t="0" r="0" b="0"/>
            <wp:docPr id="8" name="Immagine 7"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57" cstate="print"/>
                    <a:stretch>
                      <a:fillRect/>
                    </a:stretch>
                  </pic:blipFill>
                  <pic:spPr>
                    <a:xfrm>
                      <a:off x="0" y="0"/>
                      <a:ext cx="6120130" cy="3744595"/>
                    </a:xfrm>
                    <a:prstGeom prst="rect">
                      <a:avLst/>
                    </a:prstGeom>
                  </pic:spPr>
                </pic:pic>
              </a:graphicData>
            </a:graphic>
          </wp:inline>
        </w:drawing>
      </w:r>
    </w:p>
    <w:p w:rsidR="005046F9" w:rsidRDefault="005046F9" w:rsidP="005046F9">
      <w:pPr>
        <w:pStyle w:val="Nessunaspaziatura"/>
      </w:pPr>
    </w:p>
    <w:p w:rsidR="005046F9" w:rsidRDefault="005046F9" w:rsidP="005046F9">
      <w:pPr>
        <w:pStyle w:val="Nessunaspaziatura"/>
      </w:pPr>
    </w:p>
    <w:p w:rsidR="005F7FCC" w:rsidRPr="005046F9" w:rsidRDefault="005F7FCC" w:rsidP="005046F9">
      <w:pPr>
        <w:pStyle w:val="Nessunaspaziatura"/>
      </w:pPr>
      <w:r>
        <w:lastRenderedPageBreak/>
        <w:drawing>
          <wp:inline distT="0" distB="0" distL="0" distR="0">
            <wp:extent cx="6120130" cy="4059555"/>
            <wp:effectExtent l="19050" t="0" r="0" b="0"/>
            <wp:docPr id="9" name="Immagine 8"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58" cstate="print"/>
                    <a:stretch>
                      <a:fillRect/>
                    </a:stretch>
                  </pic:blipFill>
                  <pic:spPr>
                    <a:xfrm>
                      <a:off x="0" y="0"/>
                      <a:ext cx="6120130" cy="4059555"/>
                    </a:xfrm>
                    <a:prstGeom prst="rect">
                      <a:avLst/>
                    </a:prstGeom>
                  </pic:spPr>
                </pic:pic>
              </a:graphicData>
            </a:graphic>
          </wp:inline>
        </w:drawing>
      </w:r>
    </w:p>
    <w:p w:rsidR="001A0EF7" w:rsidRPr="001A0EF7" w:rsidRDefault="001A0EF7" w:rsidP="001A0EF7">
      <w:pPr>
        <w:pStyle w:val="Nessunaspaziatura"/>
        <w:spacing w:before="240"/>
        <w:rPr>
          <w:rFonts w:ascii="Times New Roman" w:hAnsi="Times New Roman"/>
          <w:sz w:val="28"/>
          <w:szCs w:val="28"/>
        </w:rPr>
      </w:pPr>
    </w:p>
    <w:p w:rsidR="00642D0C" w:rsidRDefault="00642D0C" w:rsidP="00034C14">
      <w:pPr>
        <w:pStyle w:val="Nessunaspaziatura"/>
        <w:rPr>
          <w:rFonts w:ascii="Times New Roman" w:hAnsi="Times New Roman"/>
          <w:sz w:val="32"/>
          <w:szCs w:val="32"/>
        </w:rPr>
      </w:pPr>
    </w:p>
    <w:p w:rsidR="005F7FCC" w:rsidRDefault="005F7FCC" w:rsidP="00034C14">
      <w:pPr>
        <w:pStyle w:val="Nessunaspaziatura"/>
        <w:rPr>
          <w:rFonts w:ascii="Times New Roman" w:hAnsi="Times New Roman"/>
          <w:sz w:val="32"/>
          <w:szCs w:val="32"/>
        </w:rPr>
      </w:pPr>
    </w:p>
    <w:p w:rsidR="005F7FCC" w:rsidRDefault="005F7FCC" w:rsidP="00034C14">
      <w:pPr>
        <w:pStyle w:val="Nessunaspaziatura"/>
        <w:rPr>
          <w:rFonts w:ascii="Times New Roman" w:hAnsi="Times New Roman"/>
          <w:sz w:val="32"/>
          <w:szCs w:val="32"/>
        </w:rPr>
      </w:pPr>
      <w:r>
        <w:rPr>
          <w:rFonts w:ascii="Times New Roman" w:hAnsi="Times New Roman"/>
          <w:sz w:val="32"/>
          <w:szCs w:val="32"/>
        </w:rPr>
        <w:drawing>
          <wp:inline distT="0" distB="0" distL="0" distR="0">
            <wp:extent cx="6120130" cy="4172585"/>
            <wp:effectExtent l="19050" t="0" r="0" b="0"/>
            <wp:docPr id="10" name="Immagine 9"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59" cstate="print"/>
                    <a:stretch>
                      <a:fillRect/>
                    </a:stretch>
                  </pic:blipFill>
                  <pic:spPr>
                    <a:xfrm>
                      <a:off x="0" y="0"/>
                      <a:ext cx="6120130" cy="4172585"/>
                    </a:xfrm>
                    <a:prstGeom prst="rect">
                      <a:avLst/>
                    </a:prstGeom>
                  </pic:spPr>
                </pic:pic>
              </a:graphicData>
            </a:graphic>
          </wp:inline>
        </w:drawing>
      </w:r>
    </w:p>
    <w:p w:rsidR="005F7FCC" w:rsidRDefault="005F7FCC" w:rsidP="00034C14">
      <w:pPr>
        <w:pStyle w:val="Nessunaspaziatura"/>
        <w:rPr>
          <w:rFonts w:ascii="Times New Roman" w:hAnsi="Times New Roman"/>
          <w:sz w:val="32"/>
          <w:szCs w:val="32"/>
        </w:rPr>
      </w:pPr>
      <w:r>
        <w:rPr>
          <w:rFonts w:ascii="Times New Roman" w:hAnsi="Times New Roman"/>
          <w:sz w:val="32"/>
          <w:szCs w:val="32"/>
        </w:rPr>
        <w:lastRenderedPageBreak/>
        <w:drawing>
          <wp:inline distT="0" distB="0" distL="0" distR="0">
            <wp:extent cx="6120130" cy="4185920"/>
            <wp:effectExtent l="19050" t="0" r="0" b="0"/>
            <wp:docPr id="11" name="Immagine 10"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60" cstate="print"/>
                    <a:stretch>
                      <a:fillRect/>
                    </a:stretch>
                  </pic:blipFill>
                  <pic:spPr>
                    <a:xfrm>
                      <a:off x="0" y="0"/>
                      <a:ext cx="6120130" cy="4185920"/>
                    </a:xfrm>
                    <a:prstGeom prst="rect">
                      <a:avLst/>
                    </a:prstGeom>
                  </pic:spPr>
                </pic:pic>
              </a:graphicData>
            </a:graphic>
          </wp:inline>
        </w:drawing>
      </w:r>
    </w:p>
    <w:p w:rsidR="005F7FCC" w:rsidRPr="005F7FCC" w:rsidRDefault="005F7FCC" w:rsidP="005F7FCC"/>
    <w:p w:rsidR="005F7FCC" w:rsidRPr="005F7FCC" w:rsidRDefault="005F7FCC" w:rsidP="005F7FCC"/>
    <w:p w:rsidR="005F7FCC" w:rsidRDefault="005F7FCC" w:rsidP="005F7FCC"/>
    <w:p w:rsidR="005F7FCC" w:rsidRDefault="005F7FCC" w:rsidP="005F7FCC"/>
    <w:p w:rsidR="005F7FCC" w:rsidRDefault="005F7FCC" w:rsidP="005F7FCC">
      <w:pPr>
        <w:pStyle w:val="Nessunaspaziatura"/>
      </w:pPr>
      <w:r>
        <w:drawing>
          <wp:inline distT="0" distB="0" distL="0" distR="0">
            <wp:extent cx="6120130" cy="3689985"/>
            <wp:effectExtent l="19050" t="0" r="0" b="0"/>
            <wp:docPr id="12" name="Immagine 11"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61" cstate="print"/>
                    <a:stretch>
                      <a:fillRect/>
                    </a:stretch>
                  </pic:blipFill>
                  <pic:spPr>
                    <a:xfrm>
                      <a:off x="0" y="0"/>
                      <a:ext cx="6120130" cy="3689985"/>
                    </a:xfrm>
                    <a:prstGeom prst="rect">
                      <a:avLst/>
                    </a:prstGeom>
                  </pic:spPr>
                </pic:pic>
              </a:graphicData>
            </a:graphic>
          </wp:inline>
        </w:drawing>
      </w:r>
    </w:p>
    <w:p w:rsidR="005F7FCC" w:rsidRPr="005F7FCC" w:rsidRDefault="005F7FCC" w:rsidP="005F7FCC"/>
    <w:p w:rsidR="005F7FCC" w:rsidRDefault="005F7FCC" w:rsidP="005F7FCC"/>
    <w:p w:rsidR="005F7FCC" w:rsidRDefault="005F7FCC" w:rsidP="005F7FCC">
      <w:pPr>
        <w:tabs>
          <w:tab w:val="left" w:pos="6090"/>
        </w:tabs>
      </w:pPr>
      <w:r>
        <w:tab/>
      </w:r>
    </w:p>
    <w:p w:rsidR="005F7FCC" w:rsidRDefault="005F7FCC" w:rsidP="005F7FCC">
      <w:pPr>
        <w:pStyle w:val="Nessunaspaziatura"/>
      </w:pPr>
      <w:r>
        <w:lastRenderedPageBreak/>
        <w:drawing>
          <wp:inline distT="0" distB="0" distL="0" distR="0">
            <wp:extent cx="6120130" cy="4206240"/>
            <wp:effectExtent l="19050" t="0" r="0" b="0"/>
            <wp:docPr id="13" name="Immagine 12"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62" cstate="print"/>
                    <a:stretch>
                      <a:fillRect/>
                    </a:stretch>
                  </pic:blipFill>
                  <pic:spPr>
                    <a:xfrm>
                      <a:off x="0" y="0"/>
                      <a:ext cx="6120130" cy="4206240"/>
                    </a:xfrm>
                    <a:prstGeom prst="rect">
                      <a:avLst/>
                    </a:prstGeom>
                  </pic:spPr>
                </pic:pic>
              </a:graphicData>
            </a:graphic>
          </wp:inline>
        </w:drawing>
      </w:r>
    </w:p>
    <w:p w:rsidR="005F7FCC" w:rsidRPr="005F7FCC" w:rsidRDefault="005F7FCC" w:rsidP="005F7FCC"/>
    <w:p w:rsidR="005F7FCC" w:rsidRDefault="005F7FCC" w:rsidP="005F7FCC"/>
    <w:p w:rsidR="005F7FCC" w:rsidRDefault="005F7FCC" w:rsidP="005F7FCC">
      <w:r>
        <w:drawing>
          <wp:inline distT="0" distB="0" distL="0" distR="0">
            <wp:extent cx="6120130" cy="4486910"/>
            <wp:effectExtent l="19050" t="0" r="0" b="0"/>
            <wp:docPr id="14" name="Immagine 1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63" cstate="print"/>
                    <a:stretch>
                      <a:fillRect/>
                    </a:stretch>
                  </pic:blipFill>
                  <pic:spPr>
                    <a:xfrm>
                      <a:off x="0" y="0"/>
                      <a:ext cx="6120130" cy="4486910"/>
                    </a:xfrm>
                    <a:prstGeom prst="rect">
                      <a:avLst/>
                    </a:prstGeom>
                  </pic:spPr>
                </pic:pic>
              </a:graphicData>
            </a:graphic>
          </wp:inline>
        </w:drawing>
      </w:r>
    </w:p>
    <w:p w:rsidR="005F7FCC" w:rsidRDefault="005F7FCC" w:rsidP="005F7FCC">
      <w:pPr>
        <w:pStyle w:val="Nessunaspaziatura"/>
      </w:pPr>
      <w:r>
        <w:lastRenderedPageBreak/>
        <w:drawing>
          <wp:inline distT="0" distB="0" distL="0" distR="0">
            <wp:extent cx="6120130" cy="3696335"/>
            <wp:effectExtent l="19050" t="0" r="0" b="0"/>
            <wp:docPr id="15" name="Immagine 14"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64" cstate="print"/>
                    <a:stretch>
                      <a:fillRect/>
                    </a:stretch>
                  </pic:blipFill>
                  <pic:spPr>
                    <a:xfrm>
                      <a:off x="0" y="0"/>
                      <a:ext cx="6120130" cy="3696335"/>
                    </a:xfrm>
                    <a:prstGeom prst="rect">
                      <a:avLst/>
                    </a:prstGeom>
                  </pic:spPr>
                </pic:pic>
              </a:graphicData>
            </a:graphic>
          </wp:inline>
        </w:drawing>
      </w:r>
    </w:p>
    <w:p w:rsidR="005F7FCC" w:rsidRDefault="005F7FCC" w:rsidP="005F7FCC">
      <w:pPr>
        <w:pStyle w:val="Nessunaspaziatura"/>
      </w:pPr>
    </w:p>
    <w:p w:rsidR="005F7FCC" w:rsidRDefault="009A5FEE" w:rsidP="005F7FCC">
      <w:pPr>
        <w:pStyle w:val="Nessunaspaziatura"/>
        <w:ind w:firstLine="708"/>
        <w:rPr>
          <w:rFonts w:ascii="Times New Roman" w:hAnsi="Times New Roman"/>
          <w:noProof w:val="0"/>
          <w:sz w:val="28"/>
          <w:szCs w:val="28"/>
          <w:lang w:eastAsia="en-US"/>
        </w:rPr>
      </w:pPr>
      <w:r>
        <w:rPr>
          <w:rFonts w:ascii="Times New Roman" w:hAnsi="Times New Roman"/>
          <w:noProof w:val="0"/>
          <w:sz w:val="28"/>
          <w:szCs w:val="28"/>
          <w:lang w:eastAsia="en-US"/>
        </w:rPr>
        <w:t>14</w:t>
      </w:r>
      <w:r w:rsidR="005F7FCC" w:rsidRPr="005F7FCC">
        <w:rPr>
          <w:rFonts w:ascii="Times New Roman" w:hAnsi="Times New Roman"/>
          <w:noProof w:val="0"/>
          <w:sz w:val="28"/>
          <w:szCs w:val="28"/>
          <w:lang w:eastAsia="en-US"/>
        </w:rPr>
        <w:t>.2 Analisi bivariata</w:t>
      </w:r>
    </w:p>
    <w:p w:rsidR="005F7FCC" w:rsidRDefault="005F7FCC" w:rsidP="005F7FCC">
      <w:pPr>
        <w:pStyle w:val="Nessunaspaziatura"/>
        <w:rPr>
          <w:rFonts w:ascii="Times New Roman" w:hAnsi="Times New Roman"/>
          <w:noProof w:val="0"/>
          <w:sz w:val="28"/>
          <w:szCs w:val="28"/>
          <w:lang w:eastAsia="en-US"/>
        </w:rPr>
      </w:pPr>
    </w:p>
    <w:p w:rsidR="005F7FCC" w:rsidRDefault="005F7FCC" w:rsidP="005F7FCC">
      <w:pPr>
        <w:pStyle w:val="Nessunaspaziatura"/>
        <w:rPr>
          <w:rFonts w:ascii="Times New Roman" w:hAnsi="Times New Roman"/>
          <w:sz w:val="28"/>
          <w:szCs w:val="28"/>
        </w:rPr>
      </w:pPr>
      <w:r>
        <w:rPr>
          <w:rFonts w:ascii="Times New Roman" w:hAnsi="Times New Roman"/>
          <w:sz w:val="28"/>
          <w:szCs w:val="28"/>
        </w:rPr>
        <w:drawing>
          <wp:inline distT="0" distB="0" distL="0" distR="0">
            <wp:extent cx="6120130" cy="2952115"/>
            <wp:effectExtent l="19050" t="0" r="0" b="0"/>
            <wp:docPr id="16" name="Immagine 15" descr="crip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ippi.jpg"/>
                    <pic:cNvPicPr/>
                  </pic:nvPicPr>
                  <pic:blipFill>
                    <a:blip r:embed="rId65" cstate="print"/>
                    <a:stretch>
                      <a:fillRect/>
                    </a:stretch>
                  </pic:blipFill>
                  <pic:spPr>
                    <a:xfrm>
                      <a:off x="0" y="0"/>
                      <a:ext cx="6120130" cy="2952115"/>
                    </a:xfrm>
                    <a:prstGeom prst="rect">
                      <a:avLst/>
                    </a:prstGeom>
                  </pic:spPr>
                </pic:pic>
              </a:graphicData>
            </a:graphic>
          </wp:inline>
        </w:drawing>
      </w:r>
    </w:p>
    <w:p w:rsidR="009A5FEE" w:rsidRDefault="009A5FEE" w:rsidP="005F7FCC">
      <w:pPr>
        <w:pStyle w:val="Nessunaspaziatura"/>
        <w:rPr>
          <w:rFonts w:ascii="Times New Roman" w:hAnsi="Times New Roman"/>
          <w:sz w:val="28"/>
          <w:szCs w:val="28"/>
        </w:rPr>
      </w:pPr>
    </w:p>
    <w:p w:rsidR="009A5FEE" w:rsidRDefault="009A5FEE" w:rsidP="009A5FEE">
      <w:pPr>
        <w:pStyle w:val="Nessunaspaziatura"/>
        <w:numPr>
          <w:ilvl w:val="0"/>
          <w:numId w:val="18"/>
        </w:numPr>
        <w:spacing w:after="240"/>
        <w:rPr>
          <w:rFonts w:ascii="Times New Roman" w:hAnsi="Times New Roman"/>
          <w:b/>
          <w:sz w:val="28"/>
          <w:szCs w:val="28"/>
        </w:rPr>
      </w:pPr>
      <w:r>
        <w:rPr>
          <w:rFonts w:ascii="Times New Roman" w:hAnsi="Times New Roman"/>
          <w:b/>
          <w:sz w:val="28"/>
          <w:szCs w:val="28"/>
        </w:rPr>
        <w:t>Interpretazione dei dati</w:t>
      </w:r>
    </w:p>
    <w:p w:rsidR="009A5FEE" w:rsidRPr="001626FB" w:rsidRDefault="009A5FEE" w:rsidP="00A160EF">
      <w:pPr>
        <w:autoSpaceDE w:val="0"/>
        <w:autoSpaceDN w:val="0"/>
        <w:adjustRightInd w:val="0"/>
        <w:rPr>
          <w:rFonts w:ascii="Times New Roman" w:hAnsi="Times New Roman"/>
          <w:noProof w:val="0"/>
          <w:sz w:val="28"/>
          <w:szCs w:val="28"/>
          <w:lang w:eastAsia="en-US"/>
        </w:rPr>
      </w:pPr>
      <w:r w:rsidRPr="001626FB">
        <w:rPr>
          <w:rFonts w:ascii="Times New Roman" w:hAnsi="Times New Roman"/>
          <w:noProof w:val="0"/>
          <w:sz w:val="28"/>
          <w:szCs w:val="28"/>
          <w:lang w:eastAsia="en-US"/>
        </w:rPr>
        <w:t>Grazie all’analisi dei da</w:t>
      </w:r>
      <w:r w:rsidR="004E2B56">
        <w:rPr>
          <w:rFonts w:ascii="Times New Roman" w:hAnsi="Times New Roman"/>
          <w:noProof w:val="0"/>
          <w:sz w:val="28"/>
          <w:szCs w:val="28"/>
          <w:lang w:eastAsia="en-US"/>
        </w:rPr>
        <w:t>ti siamo in grado di affermare ch</w:t>
      </w:r>
      <w:r w:rsidRPr="001626FB">
        <w:rPr>
          <w:rFonts w:ascii="Times New Roman" w:hAnsi="Times New Roman"/>
          <w:noProof w:val="0"/>
          <w:sz w:val="28"/>
          <w:szCs w:val="28"/>
          <w:lang w:eastAsia="en-US"/>
        </w:rPr>
        <w:t>e la nostra ipotesi iniziale su un’eventuale esistenza di relazione</w:t>
      </w:r>
      <w:r w:rsidR="00A160EF" w:rsidRPr="001626FB">
        <w:rPr>
          <w:rFonts w:ascii="Times New Roman" w:hAnsi="Times New Roman"/>
          <w:noProof w:val="0"/>
          <w:sz w:val="28"/>
          <w:szCs w:val="28"/>
          <w:lang w:eastAsia="en-US"/>
        </w:rPr>
        <w:t xml:space="preserve"> tra l</w:t>
      </w:r>
      <w:r w:rsidR="00A160EF" w:rsidRPr="001626FB">
        <w:rPr>
          <w:rFonts w:ascii="Times New Roman" w:hAnsi="Times New Roman"/>
          <w:sz w:val="28"/>
          <w:szCs w:val="28"/>
        </w:rPr>
        <w:t xml:space="preserve">a pubblicità di bevande alcoliche e l'avvicinamento degli adolescenti all'alcol e il successivo uso/abuso di esso </w:t>
      </w:r>
      <w:r w:rsidR="004B5229">
        <w:rPr>
          <w:rFonts w:ascii="Times New Roman" w:hAnsi="Times New Roman"/>
          <w:sz w:val="28"/>
          <w:szCs w:val="28"/>
        </w:rPr>
        <w:t xml:space="preserve">non </w:t>
      </w:r>
      <w:r w:rsidRPr="001626FB">
        <w:rPr>
          <w:rFonts w:ascii="Times New Roman" w:hAnsi="Times New Roman"/>
          <w:noProof w:val="0"/>
          <w:sz w:val="28"/>
          <w:szCs w:val="28"/>
          <w:lang w:eastAsia="en-US"/>
        </w:rPr>
        <w:t>sia corroborata dai dati stessi</w:t>
      </w:r>
      <w:r w:rsidR="00A160EF" w:rsidRPr="001626FB">
        <w:rPr>
          <w:rFonts w:ascii="Times New Roman" w:hAnsi="Times New Roman"/>
          <w:noProof w:val="0"/>
          <w:sz w:val="28"/>
          <w:szCs w:val="28"/>
          <w:lang w:eastAsia="en-US"/>
        </w:rPr>
        <w:t xml:space="preserve">. </w:t>
      </w:r>
    </w:p>
    <w:p w:rsidR="001626FB" w:rsidRPr="001626FB" w:rsidRDefault="00843C66" w:rsidP="00843C66">
      <w:pPr>
        <w:pStyle w:val="Nessunaspaziatura"/>
        <w:rPr>
          <w:rFonts w:ascii="Times New Roman" w:hAnsi="Times New Roman"/>
          <w:sz w:val="28"/>
          <w:szCs w:val="28"/>
          <w:lang w:eastAsia="en-US"/>
        </w:rPr>
      </w:pPr>
      <w:r w:rsidRPr="001626FB">
        <w:rPr>
          <w:rFonts w:ascii="Times New Roman" w:hAnsi="Times New Roman"/>
          <w:sz w:val="28"/>
          <w:szCs w:val="28"/>
          <w:lang w:eastAsia="en-US"/>
        </w:rPr>
        <w:t xml:space="preserve">Dai dati </w:t>
      </w:r>
      <w:r w:rsidR="001626FB" w:rsidRPr="001626FB">
        <w:rPr>
          <w:rFonts w:ascii="Times New Roman" w:hAnsi="Times New Roman"/>
          <w:sz w:val="28"/>
          <w:szCs w:val="28"/>
          <w:lang w:eastAsia="en-US"/>
        </w:rPr>
        <w:t xml:space="preserve">infatti, </w:t>
      </w:r>
      <w:r w:rsidRPr="001626FB">
        <w:rPr>
          <w:rFonts w:ascii="Times New Roman" w:hAnsi="Times New Roman"/>
          <w:sz w:val="28"/>
          <w:szCs w:val="28"/>
          <w:lang w:eastAsia="en-US"/>
        </w:rPr>
        <w:t xml:space="preserve">emerge che il 77% dei giovani di età compresa tra i 13 e i 18 anni consumano alcool, e questo consumo è avvenuto, per la prima volta, quasi solamente </w:t>
      </w:r>
      <w:r w:rsidRPr="001626FB">
        <w:rPr>
          <w:rFonts w:ascii="Times New Roman" w:hAnsi="Times New Roman"/>
          <w:sz w:val="28"/>
          <w:szCs w:val="28"/>
          <w:lang w:eastAsia="en-US"/>
        </w:rPr>
        <w:lastRenderedPageBreak/>
        <w:t xml:space="preserve">per curiosità (47%) e influenza dei pari (30%); mentre il consumo di alcool per influenza dei media, possiede la percentuale più bassa tra tutti: 9%. </w:t>
      </w:r>
    </w:p>
    <w:p w:rsidR="001626FB" w:rsidRPr="001626FB" w:rsidRDefault="00843C66" w:rsidP="00843C66">
      <w:pPr>
        <w:pStyle w:val="Nessunaspaziatura"/>
        <w:rPr>
          <w:rFonts w:ascii="Times New Roman" w:hAnsi="Times New Roman"/>
          <w:sz w:val="28"/>
          <w:szCs w:val="28"/>
          <w:lang w:eastAsia="en-US"/>
        </w:rPr>
      </w:pPr>
      <w:r w:rsidRPr="001626FB">
        <w:rPr>
          <w:rFonts w:ascii="Times New Roman" w:hAnsi="Times New Roman"/>
          <w:sz w:val="28"/>
          <w:szCs w:val="28"/>
          <w:lang w:eastAsia="en-US"/>
        </w:rPr>
        <w:t xml:space="preserve">È </w:t>
      </w:r>
      <w:r w:rsidR="001626FB" w:rsidRPr="001626FB">
        <w:rPr>
          <w:rFonts w:ascii="Times New Roman" w:hAnsi="Times New Roman"/>
          <w:sz w:val="28"/>
          <w:szCs w:val="28"/>
          <w:lang w:eastAsia="en-US"/>
        </w:rPr>
        <w:t xml:space="preserve">inoltre </w:t>
      </w:r>
      <w:r w:rsidRPr="001626FB">
        <w:rPr>
          <w:rFonts w:ascii="Times New Roman" w:hAnsi="Times New Roman"/>
          <w:sz w:val="28"/>
          <w:szCs w:val="28"/>
          <w:lang w:eastAsia="en-US"/>
        </w:rPr>
        <w:t xml:space="preserve">curioso osservare </w:t>
      </w:r>
      <w:r w:rsidR="001626FB" w:rsidRPr="001626FB">
        <w:rPr>
          <w:rFonts w:ascii="Times New Roman" w:hAnsi="Times New Roman"/>
          <w:sz w:val="28"/>
          <w:szCs w:val="28"/>
          <w:lang w:eastAsia="en-US"/>
        </w:rPr>
        <w:t xml:space="preserve">che </w:t>
      </w:r>
      <w:r w:rsidR="004E2B56">
        <w:rPr>
          <w:rFonts w:ascii="Times New Roman" w:hAnsi="Times New Roman"/>
          <w:sz w:val="28"/>
          <w:szCs w:val="28"/>
          <w:lang w:eastAsia="en-US"/>
        </w:rPr>
        <w:t xml:space="preserve">la stessa percentuale di adolescenti, </w:t>
      </w:r>
      <w:r w:rsidR="001626FB" w:rsidRPr="001626FB">
        <w:rPr>
          <w:rFonts w:ascii="Times New Roman" w:hAnsi="Times New Roman"/>
          <w:sz w:val="28"/>
          <w:szCs w:val="28"/>
          <w:lang w:eastAsia="en-US"/>
        </w:rPr>
        <w:t>il 77%</w:t>
      </w:r>
      <w:r w:rsidR="004E2B56">
        <w:rPr>
          <w:rFonts w:ascii="Times New Roman" w:hAnsi="Times New Roman"/>
          <w:sz w:val="28"/>
          <w:szCs w:val="28"/>
          <w:lang w:eastAsia="en-US"/>
        </w:rPr>
        <w:t>,</w:t>
      </w:r>
      <w:r w:rsidR="001626FB" w:rsidRPr="001626FB">
        <w:rPr>
          <w:rFonts w:ascii="Times New Roman" w:hAnsi="Times New Roman"/>
          <w:sz w:val="28"/>
          <w:szCs w:val="28"/>
          <w:lang w:eastAsia="en-US"/>
        </w:rPr>
        <w:t xml:space="preserve"> viene intrattenuto dagli spot pubblicitari, ma si può successivamente </w:t>
      </w:r>
      <w:r w:rsidR="004E2B56">
        <w:rPr>
          <w:rFonts w:ascii="Times New Roman" w:hAnsi="Times New Roman"/>
          <w:sz w:val="28"/>
          <w:szCs w:val="28"/>
          <w:lang w:eastAsia="en-US"/>
        </w:rPr>
        <w:t xml:space="preserve">constatare </w:t>
      </w:r>
      <w:r w:rsidR="001626FB" w:rsidRPr="001626FB">
        <w:rPr>
          <w:rFonts w:ascii="Times New Roman" w:hAnsi="Times New Roman"/>
          <w:sz w:val="28"/>
          <w:szCs w:val="28"/>
          <w:lang w:eastAsia="en-US"/>
        </w:rPr>
        <w:t xml:space="preserve">che gli spot più graditi da questa fascia di età sono quelli relativi a indumenti e elettronica, a seguire anche auto, cibo e sport; minor percentuale tra tutti è quella relativa alle bevande alcoliche, infatti solo il 7% gradisce questa pubblicità, tra le altre. </w:t>
      </w:r>
    </w:p>
    <w:p w:rsidR="004E2B56" w:rsidRDefault="004E2B56" w:rsidP="004E2B56">
      <w:pPr>
        <w:pStyle w:val="Nessunaspaziatura"/>
        <w:rPr>
          <w:rFonts w:ascii="Times New Roman" w:hAnsi="Times New Roman"/>
          <w:noProof w:val="0"/>
          <w:sz w:val="28"/>
          <w:szCs w:val="28"/>
          <w:lang w:eastAsia="en-US"/>
        </w:rPr>
      </w:pPr>
      <w:r>
        <w:rPr>
          <w:rFonts w:ascii="Times New Roman" w:hAnsi="Times New Roman"/>
          <w:noProof w:val="0"/>
          <w:sz w:val="28"/>
          <w:szCs w:val="28"/>
          <w:lang w:eastAsia="en-US"/>
        </w:rPr>
        <w:t>È quasi contradditorio il dato relativo alla considerazione che hanno gli adolescenti sull’influenza delle pubblicità, infatti il 67% di essi reputa molto influenti le pubblicità nel consumo dei prodotti proposti; tenendo però conto dei precedenti dati, sicuramente questa percentuale (67%) sarà riferita alle pubblicità di prodotti che non sono l’alcool.</w:t>
      </w:r>
    </w:p>
    <w:p w:rsidR="004E2B56" w:rsidRDefault="001626FB" w:rsidP="004E2B56">
      <w:pPr>
        <w:pStyle w:val="Nessunaspaziatura"/>
        <w:spacing w:after="240"/>
        <w:rPr>
          <w:rFonts w:ascii="Times New Roman" w:hAnsi="Times New Roman"/>
          <w:noProof w:val="0"/>
          <w:sz w:val="28"/>
          <w:szCs w:val="28"/>
          <w:lang w:eastAsia="en-US"/>
        </w:rPr>
      </w:pPr>
      <w:r w:rsidRPr="001626FB">
        <w:rPr>
          <w:rFonts w:ascii="Times New Roman" w:hAnsi="Times New Roman"/>
          <w:sz w:val="28"/>
          <w:szCs w:val="28"/>
          <w:lang w:eastAsia="en-US"/>
        </w:rPr>
        <w:t xml:space="preserve">Dobbiamo perciò </w:t>
      </w:r>
      <w:r w:rsidRPr="001626FB">
        <w:rPr>
          <w:rFonts w:ascii="Times New Roman" w:hAnsi="Times New Roman"/>
          <w:noProof w:val="0"/>
          <w:sz w:val="28"/>
          <w:szCs w:val="28"/>
          <w:lang w:eastAsia="en-US"/>
        </w:rPr>
        <w:t>affermare che non vi è alcuna relazione tra le due variabili</w:t>
      </w:r>
      <w:r w:rsidR="004E2B56">
        <w:rPr>
          <w:rFonts w:ascii="Times New Roman" w:hAnsi="Times New Roman"/>
          <w:noProof w:val="0"/>
          <w:sz w:val="28"/>
          <w:szCs w:val="28"/>
          <w:lang w:eastAsia="en-US"/>
        </w:rPr>
        <w:t>, e che seppu</w:t>
      </w:r>
      <w:r>
        <w:rPr>
          <w:rFonts w:ascii="Times New Roman" w:hAnsi="Times New Roman"/>
          <w:noProof w:val="0"/>
          <w:sz w:val="28"/>
          <w:szCs w:val="28"/>
          <w:lang w:eastAsia="en-US"/>
        </w:rPr>
        <w:t xml:space="preserve">r vi sia un alto consumo di alcool tra </w:t>
      </w:r>
      <w:r w:rsidR="004E2B56">
        <w:rPr>
          <w:rFonts w:ascii="Times New Roman" w:hAnsi="Times New Roman"/>
          <w:noProof w:val="0"/>
          <w:sz w:val="28"/>
          <w:szCs w:val="28"/>
          <w:lang w:eastAsia="en-US"/>
        </w:rPr>
        <w:t>gli adolescenti</w:t>
      </w:r>
      <w:r>
        <w:rPr>
          <w:rFonts w:ascii="Times New Roman" w:hAnsi="Times New Roman"/>
          <w:noProof w:val="0"/>
          <w:sz w:val="28"/>
          <w:szCs w:val="28"/>
          <w:lang w:eastAsia="en-US"/>
        </w:rPr>
        <w:t xml:space="preserve">, questo non è causato </w:t>
      </w:r>
      <w:r w:rsidR="004E2B56">
        <w:rPr>
          <w:rFonts w:ascii="Times New Roman" w:hAnsi="Times New Roman"/>
          <w:noProof w:val="0"/>
          <w:sz w:val="28"/>
          <w:szCs w:val="28"/>
          <w:lang w:eastAsia="en-US"/>
        </w:rPr>
        <w:t>dall’influenza pubblicitaria.</w:t>
      </w:r>
    </w:p>
    <w:p w:rsidR="004E2B56" w:rsidRDefault="004E2B56" w:rsidP="004E2B56">
      <w:pPr>
        <w:pStyle w:val="Nessunaspaziatura"/>
        <w:numPr>
          <w:ilvl w:val="0"/>
          <w:numId w:val="18"/>
        </w:numPr>
        <w:spacing w:after="240"/>
        <w:rPr>
          <w:rFonts w:ascii="Times New Roman" w:hAnsi="Times New Roman"/>
          <w:b/>
          <w:noProof w:val="0"/>
          <w:sz w:val="28"/>
          <w:szCs w:val="28"/>
          <w:lang w:eastAsia="en-US"/>
        </w:rPr>
      </w:pPr>
      <w:r>
        <w:rPr>
          <w:rFonts w:ascii="Times New Roman" w:hAnsi="Times New Roman"/>
          <w:b/>
          <w:noProof w:val="0"/>
          <w:sz w:val="28"/>
          <w:szCs w:val="28"/>
          <w:lang w:eastAsia="en-US"/>
        </w:rPr>
        <w:t>Considerazioni</w:t>
      </w:r>
    </w:p>
    <w:p w:rsidR="004E2B56" w:rsidRPr="00B53D03" w:rsidRDefault="004E2B56" w:rsidP="004E2B56">
      <w:pPr>
        <w:autoSpaceDE w:val="0"/>
        <w:autoSpaceDN w:val="0"/>
        <w:adjustRightInd w:val="0"/>
        <w:rPr>
          <w:rFonts w:ascii="Times New Roman" w:hAnsi="Times New Roman"/>
          <w:noProof w:val="0"/>
          <w:color w:val="000000"/>
          <w:sz w:val="28"/>
          <w:szCs w:val="28"/>
          <w:lang w:eastAsia="en-US"/>
        </w:rPr>
      </w:pPr>
      <w:r w:rsidRPr="00B53D03">
        <w:rPr>
          <w:rFonts w:ascii="Times New Roman" w:hAnsi="Times New Roman"/>
          <w:noProof w:val="0"/>
          <w:sz w:val="28"/>
          <w:szCs w:val="28"/>
          <w:lang w:eastAsia="en-US"/>
        </w:rPr>
        <w:t>Nello svolgimento di questa ricerca ci siamo rese conto di quanto fosse molto più complessa di quando è iniziata e sicuramente avrebbe meritato di essere approfondita ulteriormente, ma problemi di varia natura ci hanno portato a confinarla in uno spazio ristretto.</w:t>
      </w:r>
    </w:p>
    <w:p w:rsidR="00B53D03" w:rsidRPr="00B53D03" w:rsidRDefault="004E2B56" w:rsidP="004E2B56">
      <w:pPr>
        <w:autoSpaceDE w:val="0"/>
        <w:autoSpaceDN w:val="0"/>
        <w:adjustRightInd w:val="0"/>
        <w:rPr>
          <w:rFonts w:ascii="Times New Roman" w:hAnsi="Times New Roman"/>
          <w:noProof w:val="0"/>
          <w:color w:val="000000"/>
          <w:sz w:val="28"/>
          <w:szCs w:val="28"/>
          <w:lang w:eastAsia="en-US"/>
        </w:rPr>
      </w:pPr>
      <w:r w:rsidRPr="00B53D03">
        <w:rPr>
          <w:rFonts w:ascii="Times New Roman" w:hAnsi="Times New Roman"/>
          <w:noProof w:val="0"/>
          <w:color w:val="000000"/>
          <w:sz w:val="28"/>
          <w:szCs w:val="28"/>
          <w:lang w:eastAsia="en-US"/>
        </w:rPr>
        <w:t>Il lavoro di gruppo è stato faticoso a causa della diversa provenienza e dei</w:t>
      </w:r>
      <w:r w:rsidR="00B53D03" w:rsidRPr="00B53D03">
        <w:rPr>
          <w:rFonts w:ascii="Times New Roman" w:hAnsi="Times New Roman"/>
          <w:noProof w:val="0"/>
          <w:color w:val="000000"/>
          <w:sz w:val="28"/>
          <w:szCs w:val="28"/>
          <w:lang w:eastAsia="en-US"/>
        </w:rPr>
        <w:t xml:space="preserve"> </w:t>
      </w:r>
      <w:r w:rsidRPr="00B53D03">
        <w:rPr>
          <w:rFonts w:ascii="Times New Roman" w:hAnsi="Times New Roman"/>
          <w:noProof w:val="0"/>
          <w:color w:val="000000"/>
          <w:sz w:val="28"/>
          <w:szCs w:val="28"/>
          <w:lang w:eastAsia="en-US"/>
        </w:rPr>
        <w:t>nostri impegni, principalmente lavorativi</w:t>
      </w:r>
      <w:r w:rsidR="00B53D03" w:rsidRPr="00B53D03">
        <w:rPr>
          <w:rFonts w:ascii="Times New Roman" w:hAnsi="Times New Roman"/>
          <w:noProof w:val="0"/>
          <w:color w:val="000000"/>
          <w:sz w:val="28"/>
          <w:szCs w:val="28"/>
          <w:lang w:eastAsia="en-US"/>
        </w:rPr>
        <w:t xml:space="preserve"> e di studio.</w:t>
      </w:r>
    </w:p>
    <w:p w:rsidR="00B53D03" w:rsidRPr="00B53D03" w:rsidRDefault="00B53D03" w:rsidP="00B53D03">
      <w:pPr>
        <w:pStyle w:val="Nessunaspaziatura"/>
        <w:rPr>
          <w:rFonts w:ascii="Times New Roman" w:hAnsi="Times New Roman"/>
          <w:sz w:val="28"/>
          <w:szCs w:val="28"/>
          <w:lang w:eastAsia="en-US"/>
        </w:rPr>
      </w:pPr>
      <w:r w:rsidRPr="00B53D03">
        <w:rPr>
          <w:rFonts w:ascii="Times New Roman" w:hAnsi="Times New Roman"/>
          <w:sz w:val="28"/>
          <w:szCs w:val="28"/>
          <w:lang w:eastAsia="en-US"/>
        </w:rPr>
        <w:t>La sceltà di un campione acciedentale è stata fatta proprio a causa della difficoltà di poter trovare dei momenti di ritrovo comuni a entrabe.</w:t>
      </w:r>
    </w:p>
    <w:p w:rsidR="00B53D03" w:rsidRPr="00B53D03" w:rsidRDefault="00B53D03" w:rsidP="00B53D03">
      <w:pPr>
        <w:pStyle w:val="Nessunaspaziatura"/>
        <w:rPr>
          <w:rFonts w:ascii="Times New Roman" w:hAnsi="Times New Roman"/>
          <w:sz w:val="28"/>
          <w:szCs w:val="28"/>
          <w:lang w:eastAsia="en-US"/>
        </w:rPr>
      </w:pPr>
      <w:r w:rsidRPr="00B53D03">
        <w:rPr>
          <w:rFonts w:ascii="Times New Roman" w:hAnsi="Times New Roman"/>
          <w:sz w:val="28"/>
          <w:szCs w:val="28"/>
          <w:lang w:eastAsia="en-US"/>
        </w:rPr>
        <w:t xml:space="preserve">Elemento però molto positivo, emerso nel collaborare, è stato lo scambio di bagagli esperienziali molto differenti. </w:t>
      </w:r>
    </w:p>
    <w:p w:rsidR="00B53D03" w:rsidRDefault="00B53D03" w:rsidP="00B53D03">
      <w:pPr>
        <w:pStyle w:val="Nessunaspaziatura"/>
        <w:spacing w:after="240"/>
        <w:rPr>
          <w:rFonts w:ascii="Times New Roman" w:hAnsi="Times New Roman"/>
          <w:sz w:val="28"/>
          <w:szCs w:val="28"/>
          <w:lang w:eastAsia="en-US"/>
        </w:rPr>
      </w:pPr>
      <w:r w:rsidRPr="00B53D03">
        <w:rPr>
          <w:rFonts w:ascii="Times New Roman" w:hAnsi="Times New Roman"/>
          <w:sz w:val="28"/>
          <w:szCs w:val="28"/>
          <w:lang w:eastAsia="en-US"/>
        </w:rPr>
        <w:t xml:space="preserve">Gli strumenti messi a disposizione dal sito edurete.org, hanno facilitato la parte di ricerca e successivamente di elaborazione </w:t>
      </w:r>
      <w:r>
        <w:rPr>
          <w:rFonts w:ascii="Times New Roman" w:hAnsi="Times New Roman"/>
          <w:sz w:val="28"/>
          <w:szCs w:val="28"/>
          <w:lang w:eastAsia="en-US"/>
        </w:rPr>
        <w:t>dei dati, che inizialmente ci aveva creato molti dubbi.</w:t>
      </w:r>
    </w:p>
    <w:p w:rsidR="00B53D03" w:rsidRDefault="00B53D03" w:rsidP="00B53D03">
      <w:pPr>
        <w:pStyle w:val="Nessunaspaziatura"/>
        <w:numPr>
          <w:ilvl w:val="0"/>
          <w:numId w:val="18"/>
        </w:numPr>
        <w:spacing w:after="240"/>
        <w:rPr>
          <w:rFonts w:ascii="Times New Roman" w:hAnsi="Times New Roman"/>
          <w:b/>
          <w:sz w:val="28"/>
          <w:szCs w:val="28"/>
          <w:lang w:eastAsia="en-US"/>
        </w:rPr>
      </w:pPr>
      <w:r>
        <w:rPr>
          <w:rFonts w:ascii="Times New Roman" w:hAnsi="Times New Roman"/>
          <w:b/>
          <w:sz w:val="28"/>
          <w:szCs w:val="28"/>
          <w:lang w:eastAsia="en-US"/>
        </w:rPr>
        <w:t>Bibliografia e sitografia</w:t>
      </w:r>
    </w:p>
    <w:p w:rsidR="00B53D03" w:rsidRDefault="00B53D03" w:rsidP="00B53D03">
      <w:pPr>
        <w:pStyle w:val="Nessunaspaziatura"/>
        <w:numPr>
          <w:ilvl w:val="0"/>
          <w:numId w:val="20"/>
        </w:numPr>
        <w:spacing w:after="240"/>
        <w:rPr>
          <w:rFonts w:ascii="Times New Roman" w:hAnsi="Times New Roman"/>
          <w:sz w:val="28"/>
          <w:szCs w:val="28"/>
          <w:lang w:eastAsia="en-US"/>
        </w:rPr>
      </w:pPr>
      <w:r>
        <w:rPr>
          <w:rFonts w:ascii="Times New Roman" w:hAnsi="Times New Roman"/>
          <w:sz w:val="28"/>
          <w:szCs w:val="28"/>
          <w:lang w:eastAsia="en-US"/>
        </w:rPr>
        <w:t xml:space="preserve">Trinchero R., (2002), </w:t>
      </w:r>
      <w:r w:rsidRPr="00B53D03">
        <w:rPr>
          <w:rFonts w:ascii="Times New Roman" w:hAnsi="Times New Roman"/>
          <w:i/>
          <w:sz w:val="28"/>
          <w:szCs w:val="28"/>
          <w:lang w:eastAsia="en-US"/>
        </w:rPr>
        <w:t>Manuale di ricerca educativa</w:t>
      </w:r>
      <w:r>
        <w:rPr>
          <w:rFonts w:ascii="Times New Roman" w:hAnsi="Times New Roman"/>
          <w:sz w:val="28"/>
          <w:szCs w:val="28"/>
          <w:lang w:eastAsia="en-US"/>
        </w:rPr>
        <w:t>, Francoangeli, Milano</w:t>
      </w:r>
    </w:p>
    <w:p w:rsidR="00B53D03" w:rsidRPr="00B53D03" w:rsidRDefault="00B53D03" w:rsidP="00B53D03">
      <w:pPr>
        <w:pStyle w:val="Nessunaspaziatura"/>
        <w:numPr>
          <w:ilvl w:val="0"/>
          <w:numId w:val="20"/>
        </w:numPr>
        <w:spacing w:after="240"/>
        <w:rPr>
          <w:rFonts w:ascii="Times New Roman" w:hAnsi="Times New Roman"/>
          <w:sz w:val="28"/>
          <w:szCs w:val="28"/>
          <w:lang w:eastAsia="en-US"/>
        </w:rPr>
      </w:pPr>
      <w:r>
        <w:rPr>
          <w:rFonts w:ascii="Times New Roman" w:hAnsi="Times New Roman"/>
          <w:sz w:val="28"/>
          <w:szCs w:val="28"/>
          <w:lang w:eastAsia="en-US"/>
        </w:rPr>
        <w:t>www.edurete.org</w:t>
      </w:r>
    </w:p>
    <w:p w:rsidR="00B53D03" w:rsidRDefault="00B53D03" w:rsidP="00B53D03">
      <w:pPr>
        <w:pStyle w:val="Nessunaspaziatura"/>
        <w:rPr>
          <w:lang w:eastAsia="en-US"/>
        </w:rPr>
      </w:pPr>
    </w:p>
    <w:p w:rsidR="00B53D03" w:rsidRDefault="00B53D03" w:rsidP="00B53D03">
      <w:pPr>
        <w:pStyle w:val="Nessunaspaziatura"/>
        <w:rPr>
          <w:lang w:eastAsia="en-US"/>
        </w:rPr>
      </w:pPr>
    </w:p>
    <w:p w:rsidR="004E2B56" w:rsidRPr="004E2B56" w:rsidRDefault="004E2B56" w:rsidP="004E2B56">
      <w:pPr>
        <w:pStyle w:val="Nessunaspaziatura"/>
        <w:spacing w:after="240"/>
        <w:rPr>
          <w:rFonts w:ascii="Times New Roman" w:hAnsi="Times New Roman"/>
          <w:noProof w:val="0"/>
          <w:sz w:val="28"/>
          <w:szCs w:val="28"/>
          <w:lang w:eastAsia="en-US"/>
        </w:rPr>
      </w:pPr>
    </w:p>
    <w:sectPr w:rsidR="004E2B56" w:rsidRPr="004E2B56" w:rsidSect="002C2A9D">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13A1" w:rsidRDefault="00AE13A1" w:rsidP="005046F9">
      <w:r>
        <w:separator/>
      </w:r>
    </w:p>
  </w:endnote>
  <w:endnote w:type="continuationSeparator" w:id="0">
    <w:p w:rsidR="00AE13A1" w:rsidRDefault="00AE13A1" w:rsidP="005046F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F2">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13A1" w:rsidRDefault="00AE13A1" w:rsidP="005046F9">
      <w:r>
        <w:separator/>
      </w:r>
    </w:p>
  </w:footnote>
  <w:footnote w:type="continuationSeparator" w:id="0">
    <w:p w:rsidR="00AE13A1" w:rsidRDefault="00AE13A1" w:rsidP="005046F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10B3D"/>
    <w:multiLevelType w:val="hybridMultilevel"/>
    <w:tmpl w:val="A654723C"/>
    <w:lvl w:ilvl="0" w:tplc="EF72679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5860CEB"/>
    <w:multiLevelType w:val="hybridMultilevel"/>
    <w:tmpl w:val="55E0CB4A"/>
    <w:lvl w:ilvl="0" w:tplc="47446428">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07E348E4"/>
    <w:multiLevelType w:val="hybridMultilevel"/>
    <w:tmpl w:val="2A1824D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0FD5E7F"/>
    <w:multiLevelType w:val="hybridMultilevel"/>
    <w:tmpl w:val="86E69B9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B3F7B11"/>
    <w:multiLevelType w:val="hybridMultilevel"/>
    <w:tmpl w:val="24181B3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CB46F1D"/>
    <w:multiLevelType w:val="hybridMultilevel"/>
    <w:tmpl w:val="8D56C6A8"/>
    <w:lvl w:ilvl="0" w:tplc="6E261B60">
      <w:start w:val="2"/>
      <w:numFmt w:val="bullet"/>
      <w:lvlText w:val="-"/>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65A178F"/>
    <w:multiLevelType w:val="hybridMultilevel"/>
    <w:tmpl w:val="CAA0D05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283065F1"/>
    <w:multiLevelType w:val="hybridMultilevel"/>
    <w:tmpl w:val="CB6A501C"/>
    <w:lvl w:ilvl="0" w:tplc="0410000F">
      <w:start w:val="1"/>
      <w:numFmt w:val="decimal"/>
      <w:lvlText w:val="%1."/>
      <w:lvlJc w:val="left"/>
      <w:pPr>
        <w:ind w:left="1080" w:hanging="720"/>
      </w:pPr>
      <w:rPr>
        <w:rFonts w:hint="default"/>
      </w:rPr>
    </w:lvl>
    <w:lvl w:ilvl="1" w:tplc="B7F83714">
      <w:numFmt w:val="bullet"/>
      <w:lvlText w:val=""/>
      <w:lvlJc w:val="left"/>
      <w:pPr>
        <w:ind w:left="1440" w:hanging="360"/>
      </w:pPr>
      <w:rPr>
        <w:rFonts w:ascii="Symbol" w:eastAsia="Times New Roman" w:hAnsi="Symbol" w:cs="F2"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337B2897"/>
    <w:multiLevelType w:val="hybridMultilevel"/>
    <w:tmpl w:val="D34A4B2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65939C5"/>
    <w:multiLevelType w:val="hybridMultilevel"/>
    <w:tmpl w:val="E160B57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4545393A"/>
    <w:multiLevelType w:val="hybridMultilevel"/>
    <w:tmpl w:val="06428554"/>
    <w:lvl w:ilvl="0" w:tplc="B1628A0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46C8381C"/>
    <w:multiLevelType w:val="hybridMultilevel"/>
    <w:tmpl w:val="7AD84D2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2">
    <w:nsid w:val="47F65C5E"/>
    <w:multiLevelType w:val="hybridMultilevel"/>
    <w:tmpl w:val="8772AD1A"/>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13">
    <w:nsid w:val="4ED472D4"/>
    <w:multiLevelType w:val="hybridMultilevel"/>
    <w:tmpl w:val="B7E07A5C"/>
    <w:lvl w:ilvl="0" w:tplc="AB8A3E7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56D73829"/>
    <w:multiLevelType w:val="hybridMultilevel"/>
    <w:tmpl w:val="7D62BC82"/>
    <w:lvl w:ilvl="0" w:tplc="0410000D">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nsid w:val="56E13E4C"/>
    <w:multiLevelType w:val="hybridMultilevel"/>
    <w:tmpl w:val="2EFE1300"/>
    <w:lvl w:ilvl="0" w:tplc="B1628A0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7C97172"/>
    <w:multiLevelType w:val="hybridMultilevel"/>
    <w:tmpl w:val="FE26B688"/>
    <w:lvl w:ilvl="0" w:tplc="04100013">
      <w:start w:val="1"/>
      <w:numFmt w:val="upp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59A134CE"/>
    <w:multiLevelType w:val="hybridMultilevel"/>
    <w:tmpl w:val="114E63D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6ED70CE1"/>
    <w:multiLevelType w:val="hybridMultilevel"/>
    <w:tmpl w:val="C0644666"/>
    <w:lvl w:ilvl="0" w:tplc="2B666F1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70B04D0F"/>
    <w:multiLevelType w:val="hybridMultilevel"/>
    <w:tmpl w:val="D6A04F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73281950"/>
    <w:multiLevelType w:val="hybridMultilevel"/>
    <w:tmpl w:val="A8509160"/>
    <w:lvl w:ilvl="0" w:tplc="59907E5A">
      <w:start w:val="2"/>
      <w:numFmt w:val="bullet"/>
      <w:lvlText w:val="-"/>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3C04BC8"/>
    <w:multiLevelType w:val="hybridMultilevel"/>
    <w:tmpl w:val="F1086744"/>
    <w:lvl w:ilvl="0" w:tplc="0410000F">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757A2AF9"/>
    <w:multiLevelType w:val="hybridMultilevel"/>
    <w:tmpl w:val="76BED7F2"/>
    <w:lvl w:ilvl="0" w:tplc="B1628A0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77507F4A"/>
    <w:multiLevelType w:val="hybridMultilevel"/>
    <w:tmpl w:val="21F8972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79F62E4F"/>
    <w:multiLevelType w:val="hybridMultilevel"/>
    <w:tmpl w:val="7D080066"/>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num w:numId="1">
    <w:abstractNumId w:val="19"/>
  </w:num>
  <w:num w:numId="2">
    <w:abstractNumId w:val="8"/>
  </w:num>
  <w:num w:numId="3">
    <w:abstractNumId w:val="9"/>
  </w:num>
  <w:num w:numId="4">
    <w:abstractNumId w:val="17"/>
  </w:num>
  <w:num w:numId="5">
    <w:abstractNumId w:val="16"/>
  </w:num>
  <w:num w:numId="6">
    <w:abstractNumId w:val="3"/>
  </w:num>
  <w:num w:numId="7">
    <w:abstractNumId w:val="23"/>
  </w:num>
  <w:num w:numId="8">
    <w:abstractNumId w:val="2"/>
  </w:num>
  <w:num w:numId="9">
    <w:abstractNumId w:val="24"/>
  </w:num>
  <w:num w:numId="10">
    <w:abstractNumId w:val="12"/>
  </w:num>
  <w:num w:numId="11">
    <w:abstractNumId w:val="6"/>
  </w:num>
  <w:num w:numId="12">
    <w:abstractNumId w:val="11"/>
  </w:num>
  <w:num w:numId="13">
    <w:abstractNumId w:val="14"/>
  </w:num>
  <w:num w:numId="14">
    <w:abstractNumId w:val="4"/>
  </w:num>
  <w:num w:numId="15">
    <w:abstractNumId w:val="0"/>
  </w:num>
  <w:num w:numId="16">
    <w:abstractNumId w:val="18"/>
  </w:num>
  <w:num w:numId="17">
    <w:abstractNumId w:val="1"/>
  </w:num>
  <w:num w:numId="18">
    <w:abstractNumId w:val="7"/>
  </w:num>
  <w:num w:numId="19">
    <w:abstractNumId w:val="20"/>
  </w:num>
  <w:num w:numId="20">
    <w:abstractNumId w:val="5"/>
  </w:num>
  <w:num w:numId="21">
    <w:abstractNumId w:val="13"/>
  </w:num>
  <w:num w:numId="22">
    <w:abstractNumId w:val="10"/>
  </w:num>
  <w:num w:numId="23">
    <w:abstractNumId w:val="15"/>
  </w:num>
  <w:num w:numId="24">
    <w:abstractNumId w:val="22"/>
  </w:num>
  <w:num w:numId="25">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footnotePr>
    <w:footnote w:id="-1"/>
    <w:footnote w:id="0"/>
  </w:footnotePr>
  <w:endnotePr>
    <w:endnote w:id="-1"/>
    <w:endnote w:id="0"/>
  </w:endnotePr>
  <w:compat/>
  <w:rsids>
    <w:rsidRoot w:val="00642D0C"/>
    <w:rsid w:val="00034C14"/>
    <w:rsid w:val="001626FB"/>
    <w:rsid w:val="001A0EF7"/>
    <w:rsid w:val="002C2A9D"/>
    <w:rsid w:val="0037693C"/>
    <w:rsid w:val="00410392"/>
    <w:rsid w:val="004B5229"/>
    <w:rsid w:val="004C124F"/>
    <w:rsid w:val="004E2B56"/>
    <w:rsid w:val="0050461B"/>
    <w:rsid w:val="005046F9"/>
    <w:rsid w:val="005F7FCC"/>
    <w:rsid w:val="00642D0C"/>
    <w:rsid w:val="00657E26"/>
    <w:rsid w:val="00694A1A"/>
    <w:rsid w:val="007E5E69"/>
    <w:rsid w:val="00843C66"/>
    <w:rsid w:val="00951432"/>
    <w:rsid w:val="009A5FEE"/>
    <w:rsid w:val="009D325C"/>
    <w:rsid w:val="00A160EF"/>
    <w:rsid w:val="00AE13A1"/>
    <w:rsid w:val="00B53D03"/>
    <w:rsid w:val="00B55262"/>
    <w:rsid w:val="00C87EB4"/>
    <w:rsid w:val="00D37C9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CRIPPI"/>
    <w:next w:val="Nessunaspaziatura"/>
    <w:qFormat/>
    <w:rsid w:val="00694A1A"/>
    <w:pPr>
      <w:spacing w:after="0" w:line="240" w:lineRule="auto"/>
    </w:pPr>
    <w:rPr>
      <w:rFonts w:cs="Times New Roman"/>
      <w:noProof/>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694A1A"/>
    <w:pPr>
      <w:spacing w:after="0" w:line="240" w:lineRule="auto"/>
    </w:pPr>
    <w:rPr>
      <w:rFonts w:cs="Times New Roman"/>
      <w:noProof/>
      <w:lang w:eastAsia="it-IT"/>
    </w:rPr>
  </w:style>
  <w:style w:type="paragraph" w:styleId="Testofumetto">
    <w:name w:val="Balloon Text"/>
    <w:basedOn w:val="Normale"/>
    <w:link w:val="TestofumettoCarattere"/>
    <w:uiPriority w:val="99"/>
    <w:semiHidden/>
    <w:unhideWhenUsed/>
    <w:rsid w:val="00642D0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42D0C"/>
    <w:rPr>
      <w:rFonts w:ascii="Tahoma" w:hAnsi="Tahoma" w:cs="Tahoma"/>
      <w:noProof/>
      <w:sz w:val="16"/>
      <w:szCs w:val="16"/>
      <w:lang w:eastAsia="it-IT"/>
    </w:rPr>
  </w:style>
  <w:style w:type="paragraph" w:styleId="Paragrafoelenco">
    <w:name w:val="List Paragraph"/>
    <w:basedOn w:val="Normale"/>
    <w:uiPriority w:val="34"/>
    <w:qFormat/>
    <w:rsid w:val="001A0EF7"/>
    <w:pPr>
      <w:ind w:left="720"/>
      <w:contextualSpacing/>
    </w:pPr>
  </w:style>
  <w:style w:type="paragraph" w:styleId="Intestazione">
    <w:name w:val="header"/>
    <w:basedOn w:val="Normale"/>
    <w:link w:val="IntestazioneCarattere"/>
    <w:uiPriority w:val="99"/>
    <w:semiHidden/>
    <w:unhideWhenUsed/>
    <w:rsid w:val="005046F9"/>
    <w:pPr>
      <w:tabs>
        <w:tab w:val="center" w:pos="4819"/>
        <w:tab w:val="right" w:pos="9638"/>
      </w:tabs>
    </w:pPr>
  </w:style>
  <w:style w:type="character" w:customStyle="1" w:styleId="IntestazioneCarattere">
    <w:name w:val="Intestazione Carattere"/>
    <w:basedOn w:val="Carpredefinitoparagrafo"/>
    <w:link w:val="Intestazione"/>
    <w:uiPriority w:val="99"/>
    <w:semiHidden/>
    <w:rsid w:val="005046F9"/>
    <w:rPr>
      <w:rFonts w:cs="Times New Roman"/>
      <w:noProof/>
      <w:lang w:eastAsia="it-IT"/>
    </w:rPr>
  </w:style>
  <w:style w:type="paragraph" w:styleId="Pidipagina">
    <w:name w:val="footer"/>
    <w:basedOn w:val="Normale"/>
    <w:link w:val="PidipaginaCarattere"/>
    <w:uiPriority w:val="99"/>
    <w:semiHidden/>
    <w:unhideWhenUsed/>
    <w:rsid w:val="005046F9"/>
    <w:pPr>
      <w:tabs>
        <w:tab w:val="center" w:pos="4819"/>
        <w:tab w:val="right" w:pos="9638"/>
      </w:tabs>
    </w:pPr>
  </w:style>
  <w:style w:type="character" w:customStyle="1" w:styleId="PidipaginaCarattere">
    <w:name w:val="Piè di pagina Carattere"/>
    <w:basedOn w:val="Carpredefinitoparagrafo"/>
    <w:link w:val="Pidipagina"/>
    <w:uiPriority w:val="99"/>
    <w:semiHidden/>
    <w:rsid w:val="005046F9"/>
    <w:rPr>
      <w:rFonts w:cs="Times New Roman"/>
      <w:noProof/>
      <w:lang w:eastAsia="it-IT"/>
    </w:rPr>
  </w:style>
  <w:style w:type="character" w:styleId="Collegamentoipertestuale">
    <w:name w:val="Hyperlink"/>
    <w:rsid w:val="005046F9"/>
    <w:rPr>
      <w:color w:val="000080"/>
      <w:u w:val="single"/>
    </w:rPr>
  </w:style>
  <w:style w:type="paragraph" w:customStyle="1" w:styleId="Contenutotabella">
    <w:name w:val="Contenuto tabella"/>
    <w:basedOn w:val="Normale"/>
    <w:rsid w:val="00D37C90"/>
    <w:pPr>
      <w:widowControl w:val="0"/>
      <w:suppressLineNumbers/>
      <w:suppressAutoHyphens/>
    </w:pPr>
    <w:rPr>
      <w:rFonts w:ascii="Times New Roman" w:eastAsia="Arial Unicode MS" w:hAnsi="Times New Roman"/>
      <w:noProof w:val="0"/>
      <w:kern w:val="1"/>
      <w:sz w:val="24"/>
      <w:szCs w:val="24"/>
      <w:lang w:eastAsia="en-US"/>
    </w:rPr>
  </w:style>
  <w:style w:type="table" w:styleId="Grigliatabella">
    <w:name w:val="Table Grid"/>
    <w:basedOn w:val="Tabellanormale"/>
    <w:uiPriority w:val="59"/>
    <w:rsid w:val="009514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Carpredefinitoparagrafo"/>
    <w:rsid w:val="007E5E69"/>
  </w:style>
  <w:style w:type="character" w:styleId="Enfasicorsivo">
    <w:name w:val="Emphasis"/>
    <w:basedOn w:val="Carpredefinitoparagrafo"/>
    <w:uiPriority w:val="20"/>
    <w:qFormat/>
    <w:rsid w:val="007E5E69"/>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control" Target="activeX/activeX2.xml"/><Relationship Id="rId18" Type="http://schemas.openxmlformats.org/officeDocument/2006/relationships/control" Target="activeX/activeX7.xml"/><Relationship Id="rId26" Type="http://schemas.openxmlformats.org/officeDocument/2006/relationships/control" Target="activeX/activeX15.xml"/><Relationship Id="rId39" Type="http://schemas.openxmlformats.org/officeDocument/2006/relationships/control" Target="activeX/activeX28.xml"/><Relationship Id="rId21" Type="http://schemas.openxmlformats.org/officeDocument/2006/relationships/control" Target="activeX/activeX10.xml"/><Relationship Id="rId34" Type="http://schemas.openxmlformats.org/officeDocument/2006/relationships/control" Target="activeX/activeX23.xml"/><Relationship Id="rId42" Type="http://schemas.openxmlformats.org/officeDocument/2006/relationships/control" Target="activeX/activeX31.xml"/><Relationship Id="rId47" Type="http://schemas.openxmlformats.org/officeDocument/2006/relationships/control" Target="activeX/activeX36.xml"/><Relationship Id="rId50" Type="http://schemas.openxmlformats.org/officeDocument/2006/relationships/control" Target="activeX/activeX39.xml"/><Relationship Id="rId55" Type="http://schemas.openxmlformats.org/officeDocument/2006/relationships/image" Target="media/image7.jpeg"/><Relationship Id="rId63" Type="http://schemas.openxmlformats.org/officeDocument/2006/relationships/image" Target="media/image15.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control" Target="activeX/activeX5.xml"/><Relationship Id="rId29" Type="http://schemas.openxmlformats.org/officeDocument/2006/relationships/control" Target="activeX/activeX1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ontrol" Target="activeX/activeX1.xml"/><Relationship Id="rId24" Type="http://schemas.openxmlformats.org/officeDocument/2006/relationships/control" Target="activeX/activeX13.xml"/><Relationship Id="rId32" Type="http://schemas.openxmlformats.org/officeDocument/2006/relationships/control" Target="activeX/activeX21.xml"/><Relationship Id="rId37" Type="http://schemas.openxmlformats.org/officeDocument/2006/relationships/control" Target="activeX/activeX26.xml"/><Relationship Id="rId40" Type="http://schemas.openxmlformats.org/officeDocument/2006/relationships/control" Target="activeX/activeX29.xml"/><Relationship Id="rId45" Type="http://schemas.openxmlformats.org/officeDocument/2006/relationships/control" Target="activeX/activeX34.xml"/><Relationship Id="rId53" Type="http://schemas.openxmlformats.org/officeDocument/2006/relationships/image" Target="media/image5.jpeg"/><Relationship Id="rId58" Type="http://schemas.openxmlformats.org/officeDocument/2006/relationships/image" Target="media/image10.jpe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ontrol" Target="activeX/activeX4.xml"/><Relationship Id="rId23" Type="http://schemas.openxmlformats.org/officeDocument/2006/relationships/control" Target="activeX/activeX12.xml"/><Relationship Id="rId28" Type="http://schemas.openxmlformats.org/officeDocument/2006/relationships/control" Target="activeX/activeX17.xml"/><Relationship Id="rId36" Type="http://schemas.openxmlformats.org/officeDocument/2006/relationships/control" Target="activeX/activeX25.xml"/><Relationship Id="rId49" Type="http://schemas.openxmlformats.org/officeDocument/2006/relationships/control" Target="activeX/activeX38.xml"/><Relationship Id="rId57" Type="http://schemas.openxmlformats.org/officeDocument/2006/relationships/image" Target="media/image9.jpeg"/><Relationship Id="rId61" Type="http://schemas.openxmlformats.org/officeDocument/2006/relationships/image" Target="media/image13.jpeg"/><Relationship Id="rId10" Type="http://schemas.openxmlformats.org/officeDocument/2006/relationships/image" Target="media/image3.wmf"/><Relationship Id="rId19" Type="http://schemas.openxmlformats.org/officeDocument/2006/relationships/control" Target="activeX/activeX8.xml"/><Relationship Id="rId31" Type="http://schemas.openxmlformats.org/officeDocument/2006/relationships/control" Target="activeX/activeX20.xml"/><Relationship Id="rId44" Type="http://schemas.openxmlformats.org/officeDocument/2006/relationships/control" Target="activeX/activeX33.xml"/><Relationship Id="rId52" Type="http://schemas.openxmlformats.org/officeDocument/2006/relationships/control" Target="activeX/activeX41.xml"/><Relationship Id="rId60" Type="http://schemas.openxmlformats.org/officeDocument/2006/relationships/image" Target="media/image12.jpeg"/><Relationship Id="rId65"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hyperlink" Target="http://www.cedostar.it/documenti/menci_paola_tesi.PDF" TargetMode="External"/><Relationship Id="rId14" Type="http://schemas.openxmlformats.org/officeDocument/2006/relationships/control" Target="activeX/activeX3.xml"/><Relationship Id="rId22" Type="http://schemas.openxmlformats.org/officeDocument/2006/relationships/control" Target="activeX/activeX11.xml"/><Relationship Id="rId27" Type="http://schemas.openxmlformats.org/officeDocument/2006/relationships/control" Target="activeX/activeX16.xml"/><Relationship Id="rId30" Type="http://schemas.openxmlformats.org/officeDocument/2006/relationships/control" Target="activeX/activeX19.xml"/><Relationship Id="rId35" Type="http://schemas.openxmlformats.org/officeDocument/2006/relationships/control" Target="activeX/activeX24.xml"/><Relationship Id="rId43" Type="http://schemas.openxmlformats.org/officeDocument/2006/relationships/control" Target="activeX/activeX32.xml"/><Relationship Id="rId48" Type="http://schemas.openxmlformats.org/officeDocument/2006/relationships/control" Target="activeX/activeX37.xml"/><Relationship Id="rId56" Type="http://schemas.openxmlformats.org/officeDocument/2006/relationships/image" Target="media/image8.jpeg"/><Relationship Id="rId64" Type="http://schemas.openxmlformats.org/officeDocument/2006/relationships/image" Target="media/image16.jpeg"/><Relationship Id="rId8" Type="http://schemas.openxmlformats.org/officeDocument/2006/relationships/image" Target="media/image2.jpeg"/><Relationship Id="rId51" Type="http://schemas.openxmlformats.org/officeDocument/2006/relationships/control" Target="activeX/activeX40.xml"/><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control" Target="activeX/activeX6.xml"/><Relationship Id="rId25" Type="http://schemas.openxmlformats.org/officeDocument/2006/relationships/control" Target="activeX/activeX14.xml"/><Relationship Id="rId33" Type="http://schemas.openxmlformats.org/officeDocument/2006/relationships/control" Target="activeX/activeX22.xml"/><Relationship Id="rId38" Type="http://schemas.openxmlformats.org/officeDocument/2006/relationships/control" Target="activeX/activeX27.xml"/><Relationship Id="rId46" Type="http://schemas.openxmlformats.org/officeDocument/2006/relationships/control" Target="activeX/activeX35.xml"/><Relationship Id="rId59" Type="http://schemas.openxmlformats.org/officeDocument/2006/relationships/image" Target="media/image11.jpeg"/><Relationship Id="rId67" Type="http://schemas.openxmlformats.org/officeDocument/2006/relationships/theme" Target="theme/theme1.xml"/><Relationship Id="rId20" Type="http://schemas.openxmlformats.org/officeDocument/2006/relationships/control" Target="activeX/activeX9.xml"/><Relationship Id="rId41" Type="http://schemas.openxmlformats.org/officeDocument/2006/relationships/control" Target="activeX/activeX30.xml"/><Relationship Id="rId54" Type="http://schemas.openxmlformats.org/officeDocument/2006/relationships/image" Target="media/image6.jpeg"/><Relationship Id="rId62" Type="http://schemas.openxmlformats.org/officeDocument/2006/relationships/image" Target="media/image14.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TotalTime>
  <Pages>19</Pages>
  <Words>3038</Words>
  <Characters>17323</Characters>
  <Application>Microsoft Office Word</Application>
  <DocSecurity>0</DocSecurity>
  <Lines>144</Lines>
  <Paragraphs>40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Cristina</dc:creator>
  <cp:lastModifiedBy>Cristina</cp:lastModifiedBy>
  <cp:revision>6</cp:revision>
  <dcterms:created xsi:type="dcterms:W3CDTF">2012-10-31T12:09:00Z</dcterms:created>
  <dcterms:modified xsi:type="dcterms:W3CDTF">2012-10-31T17:02:00Z</dcterms:modified>
</cp:coreProperties>
</file>