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Override PartName="/word/document.xml" ContentType="application/vnd.openxmlformats-officedocument.wordprocessingml.document.main+xml"/>
  <Override PartName="/word/numbering.xml" ContentType="application/vnd.openxmlformats-officedocument.wordprocessingml.numbering+xml"/>
  <Override PartName="/word/settings.xml" ContentType="application/vnd.openxmlformats-officedocument.wordprocessingml.settings+xml"/>
  <Override PartName="/docProps/custom.xml" ContentType="application/vnd.openxmlformats-officedocument.custom-properties+xml"/>
  <Override PartName="/word/styles.xml" ContentType="application/vnd.openxmlformats-officedocument.wordprocessingml.styles+xml"/>
  <Override PartName="/docProps/app.xml" ContentType="application/vnd.openxmlformats-officedocument.extended-properties+xml"/>
</Types>
</file>

<file path=_rels/.rels><?xml version="1.0" encoding="UTF-8"?>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xmlns:wpsCustomData="http://www.wps.cn/officeDocument/2013/wpsCustomData" mc:Ignorable="w14 wp14">
  <w:body>
    <w:p>
      <w:pPr>
        <w:pStyle w:val="style0"/>
        <w:rPr>
          <w:lang w:val="en-US"/>
        </w:rPr>
      </w:pPr>
      <w:bookmarkStart w:id="0" w:name="_GoBack"/>
      <w:bookmarkEnd w:id="0"/>
      <w:r>
        <w:rPr>
          <w:lang w:val="en-US"/>
        </w:rPr>
        <w:t>UNIVERSITÁ DEGLI STUDI DI TORINO</w:t>
      </w:r>
    </w:p>
    <w:p>
      <w:pPr>
        <w:pStyle w:val="style0"/>
        <w:rPr>
          <w:lang w:val="en-US"/>
        </w:rPr>
      </w:pPr>
    </w:p>
    <w:p>
      <w:pPr>
        <w:pStyle w:val="style0"/>
        <w:rPr>
          <w:lang w:val="en-US"/>
        </w:rPr>
      </w:pPr>
      <w:r>
        <w:rPr>
          <w:lang w:val="en-US"/>
        </w:rPr>
        <w:t>FACOLTÁ DI SCIENZE DELL’EDUCAZIONE</w:t>
      </w:r>
    </w:p>
    <w:p>
      <w:pPr>
        <w:pStyle w:val="style0"/>
        <w:rPr>
          <w:lang w:val="en-US"/>
        </w:rPr>
      </w:pPr>
    </w:p>
    <w:p>
      <w:pPr>
        <w:pStyle w:val="style0"/>
        <w:rPr>
          <w:lang w:val="en-US"/>
        </w:rPr>
      </w:pPr>
      <w:r>
        <w:rPr>
          <w:lang w:val="en-US"/>
        </w:rPr>
        <w:t>ANNO ACCADEMICO 2022/2023</w:t>
      </w:r>
    </w:p>
    <w:p>
      <w:pPr>
        <w:pStyle w:val="style0"/>
        <w:rPr>
          <w:lang w:val="en-US"/>
        </w:rPr>
      </w:pPr>
    </w:p>
    <w:p>
      <w:pPr>
        <w:pStyle w:val="style0"/>
        <w:rPr>
          <w:lang w:val="en-US"/>
        </w:rPr>
      </w:pPr>
      <w:r>
        <w:rPr>
          <w:lang w:val="en-US"/>
        </w:rPr>
        <w:t>CORSO DI PEDAGOGIA SPERIMENTALE</w:t>
      </w:r>
    </w:p>
    <w:p>
      <w:pPr>
        <w:pStyle w:val="style0"/>
        <w:rPr>
          <w:lang w:val="en-US"/>
        </w:rPr>
      </w:pPr>
      <w:r>
        <w:rPr>
          <w:lang w:val="en-US"/>
        </w:rPr>
        <w:t>Professore Roberto Trinchero</w:t>
      </w:r>
    </w:p>
    <w:p>
      <w:pPr>
        <w:pStyle w:val="style0"/>
        <w:rPr>
          <w:lang w:val="en-US"/>
        </w:rPr>
      </w:pPr>
      <w:r>
        <w:rPr>
          <w:lang w:val="en-US"/>
        </w:rPr>
        <w:t>Rapporto di ricerca empirica</w:t>
      </w:r>
    </w:p>
    <w:p>
      <w:pPr>
        <w:pStyle w:val="style0"/>
        <w:rPr>
          <w:lang w:val="en-US"/>
        </w:rPr>
      </w:pPr>
      <w:r>
        <w:rPr>
          <w:lang w:val="en-US"/>
        </w:rPr>
        <w:t>Nicoletta Puntonio</w:t>
      </w:r>
    </w:p>
    <w:p>
      <w:pPr>
        <w:pStyle w:val="style0"/>
        <w:rPr>
          <w:lang w:val="en-US"/>
        </w:rPr>
      </w:pPr>
      <w:r>
        <w:rPr>
          <w:lang w:val="en-US"/>
        </w:rPr>
        <w:t>Matricola 858935</w:t>
      </w:r>
    </w:p>
    <w:p>
      <w:pPr>
        <w:pStyle w:val="style0"/>
        <w:rPr>
          <w:lang w:val="en-US"/>
        </w:rPr>
      </w:pPr>
    </w:p>
    <w:p>
      <w:pPr>
        <w:pStyle w:val="style0"/>
        <w:rPr/>
      </w:pPr>
      <w:r>
        <w:rPr>
          <w:lang w:val="en-US"/>
        </w:rPr>
        <w:t>RICERCA EMPIRICA - PEDAGOGIA SPERIMENTALE</w:t>
      </w:r>
    </w:p>
    <w:p>
      <w:pPr>
        <w:pStyle w:val="style0"/>
        <w:rPr/>
      </w:pPr>
    </w:p>
    <w:p>
      <w:pPr>
        <w:pStyle w:val="style0"/>
        <w:rPr/>
      </w:pPr>
      <w:r>
        <w:rPr>
          <w:lang w:val="en-US"/>
        </w:rPr>
        <w:t>INDICE</w:t>
      </w:r>
    </w:p>
    <w:p>
      <w:pPr>
        <w:pStyle w:val="style0"/>
        <w:rPr/>
      </w:pPr>
    </w:p>
    <w:p>
      <w:pPr>
        <w:pStyle w:val="style0"/>
        <w:rPr>
          <w:lang w:val="en-US"/>
        </w:rPr>
      </w:pPr>
      <w:r>
        <w:rPr>
          <w:lang w:val="en-US"/>
        </w:rPr>
        <w:t>1. Problema conoscitivo, tema e obiettivo di ricerca</w:t>
      </w:r>
    </w:p>
    <w:p>
      <w:pPr>
        <w:pStyle w:val="style0"/>
        <w:ind w:firstLineChars="200"/>
        <w:rPr/>
      </w:pPr>
      <w:r>
        <w:rPr>
          <w:lang w:val="en-US"/>
        </w:rPr>
        <w:t>1.1 Problema di ricerca</w:t>
      </w:r>
    </w:p>
    <w:p>
      <w:pPr>
        <w:pStyle w:val="style0"/>
        <w:ind w:firstLineChars="200"/>
        <w:rPr/>
      </w:pPr>
      <w:r>
        <w:rPr>
          <w:lang w:val="en-US"/>
        </w:rPr>
        <w:t>1.2 Tema di ricerca</w:t>
      </w:r>
    </w:p>
    <w:p>
      <w:pPr>
        <w:pStyle w:val="style0"/>
        <w:ind w:firstLineChars="200"/>
        <w:rPr/>
      </w:pPr>
      <w:r>
        <w:rPr>
          <w:lang w:val="en-US"/>
        </w:rPr>
        <w:t>1.3 Obiettivo di ricerca</w:t>
      </w:r>
    </w:p>
    <w:p>
      <w:pPr>
        <w:pStyle w:val="style0"/>
        <w:rPr/>
      </w:pPr>
      <w:r>
        <w:rPr>
          <w:lang w:val="en-US"/>
        </w:rPr>
        <w:t>2. Quadro teorico</w:t>
      </w:r>
    </w:p>
    <w:p>
      <w:pPr>
        <w:pStyle w:val="style0"/>
        <w:ind w:firstLineChars="200"/>
        <w:rPr/>
      </w:pPr>
      <w:r>
        <w:rPr>
          <w:lang w:val="en-US"/>
        </w:rPr>
        <w:t>2.1 Bibliografia</w:t>
      </w:r>
    </w:p>
    <w:p>
      <w:pPr>
        <w:pStyle w:val="style0"/>
        <w:ind w:firstLineChars="200"/>
        <w:rPr/>
      </w:pPr>
      <w:r>
        <w:rPr>
          <w:lang w:val="en-US"/>
        </w:rPr>
        <w:t>2.2 Mappa concettuale</w:t>
      </w:r>
    </w:p>
    <w:p>
      <w:pPr>
        <w:pStyle w:val="style0"/>
        <w:rPr/>
      </w:pPr>
      <w:r>
        <w:rPr>
          <w:lang w:val="en-US"/>
        </w:rPr>
        <w:t>3. Scelta della strategia di lavoro</w:t>
      </w:r>
    </w:p>
    <w:p>
      <w:pPr>
        <w:pStyle w:val="style0"/>
        <w:rPr/>
      </w:pPr>
      <w:r>
        <w:rPr>
          <w:lang w:val="en-US"/>
        </w:rPr>
        <w:t>4. Ipotesi di lavoro</w:t>
      </w:r>
    </w:p>
    <w:p>
      <w:pPr>
        <w:pStyle w:val="style0"/>
        <w:rPr>
          <w:lang w:val="en-US"/>
        </w:rPr>
      </w:pPr>
      <w:r>
        <w:rPr>
          <w:lang w:val="en-US"/>
        </w:rPr>
        <w:t>5. Identificazione dei fattori e definizione operativa dei fattori</w:t>
      </w:r>
    </w:p>
    <w:p>
      <w:pPr>
        <w:pStyle w:val="style0"/>
        <w:ind w:firstLineChars="200"/>
        <w:rPr>
          <w:lang w:val="en-US"/>
        </w:rPr>
      </w:pPr>
      <w:r>
        <w:rPr>
          <w:lang w:val="en-US"/>
        </w:rPr>
        <w:t>5.1 Identificazione dei fattori</w:t>
      </w:r>
    </w:p>
    <w:p>
      <w:pPr>
        <w:pStyle w:val="style0"/>
        <w:ind w:firstLineChars="200"/>
        <w:rPr>
          <w:lang w:val="en-US"/>
        </w:rPr>
      </w:pPr>
      <w:r>
        <w:rPr>
          <w:lang w:val="en-US"/>
        </w:rPr>
        <w:t xml:space="preserve">5.2 Definizione operativa dei fattori    </w:t>
      </w:r>
    </w:p>
    <w:p>
      <w:pPr>
        <w:pStyle w:val="style0"/>
        <w:ind w:firstLineChars="200"/>
        <w:rPr/>
      </w:pPr>
      <w:r>
        <w:rPr>
          <w:lang w:val="en-US"/>
        </w:rPr>
        <w:t>5.3 Questionario</w:t>
      </w:r>
    </w:p>
    <w:p>
      <w:pPr>
        <w:pStyle w:val="style0"/>
        <w:rPr>
          <w:lang w:val="en-US"/>
        </w:rPr>
      </w:pPr>
      <w:r>
        <w:rPr>
          <w:lang w:val="en-US"/>
        </w:rPr>
        <w:t>6. Popolazione di riferimento, tipologia e numerosità del campionamento</w:t>
      </w:r>
    </w:p>
    <w:p>
      <w:pPr>
        <w:pStyle w:val="style0"/>
        <w:ind w:firstLineChars="200"/>
        <w:rPr>
          <w:lang w:val="en-US"/>
        </w:rPr>
      </w:pPr>
      <w:r>
        <w:rPr>
          <w:lang w:val="en-US"/>
        </w:rPr>
        <w:t>6.1 Popolazione di riferimento</w:t>
      </w:r>
    </w:p>
    <w:p>
      <w:pPr>
        <w:pStyle w:val="style0"/>
        <w:ind w:firstLineChars="200"/>
        <w:rPr/>
      </w:pPr>
      <w:r>
        <w:rPr>
          <w:lang w:val="en-US"/>
        </w:rPr>
        <w:t>6.2 Tipologia e numerosità del campionamento</w:t>
      </w:r>
    </w:p>
    <w:p>
      <w:pPr>
        <w:pStyle w:val="style0"/>
        <w:rPr/>
      </w:pPr>
      <w:r>
        <w:rPr>
          <w:lang w:val="en-US"/>
        </w:rPr>
        <w:t>7. Tecniche e strumenti di rilevazione dei dati</w:t>
      </w:r>
    </w:p>
    <w:p>
      <w:pPr>
        <w:pStyle w:val="style0"/>
        <w:rPr>
          <w:lang w:val="en-US"/>
        </w:rPr>
      </w:pPr>
      <w:r>
        <w:rPr>
          <w:lang w:val="en-US"/>
        </w:rPr>
        <w:t>8. Piano di rilevazione dei dati</w:t>
      </w:r>
    </w:p>
    <w:p>
      <w:pPr>
        <w:pStyle w:val="style0"/>
        <w:ind w:firstLineChars="200"/>
        <w:rPr/>
      </w:pPr>
      <w:r>
        <w:rPr>
          <w:lang w:val="en-US"/>
        </w:rPr>
        <w:t>8.1 Matrice dei dati</w:t>
      </w:r>
    </w:p>
    <w:p>
      <w:pPr>
        <w:pStyle w:val="style0"/>
        <w:rPr/>
      </w:pPr>
      <w:r>
        <w:rPr>
          <w:lang w:val="en-US"/>
        </w:rPr>
        <w:t>9. Tecniche di analisi dei dati utilizzate e interpretazione dei risultati</w:t>
      </w:r>
    </w:p>
    <w:p>
      <w:pPr>
        <w:pStyle w:val="style0"/>
        <w:ind w:firstLineChars="200"/>
        <w:rPr/>
      </w:pPr>
      <w:r>
        <w:rPr>
          <w:lang w:val="en-US"/>
        </w:rPr>
        <w:t>9.1 Analisi monovariata</w:t>
      </w:r>
    </w:p>
    <w:p>
      <w:pPr>
        <w:pStyle w:val="style0"/>
        <w:ind w:firstLineChars="200"/>
        <w:rPr/>
      </w:pPr>
      <w:r>
        <w:rPr>
          <w:lang w:val="en-US"/>
        </w:rPr>
        <w:t>9.2 Analisi bivariata</w:t>
      </w:r>
    </w:p>
    <w:p>
      <w:pPr>
        <w:pStyle w:val="style0"/>
        <w:ind w:firstLineChars="200"/>
        <w:rPr>
          <w:lang w:val="en-US"/>
        </w:rPr>
      </w:pPr>
      <w:r>
        <w:rPr>
          <w:lang w:val="en-US"/>
        </w:rPr>
        <w:t>9.3 Interpretazione dei risultati</w:t>
      </w:r>
    </w:p>
    <w:p>
      <w:pPr>
        <w:pStyle w:val="style0"/>
        <w:rPr/>
      </w:pPr>
      <w:r>
        <w:rPr>
          <w:lang w:val="en-US"/>
        </w:rPr>
        <w:t>10. Auto-riflessione sull’esperienza compiuta</w:t>
      </w:r>
    </w:p>
    <w:p>
      <w:pPr>
        <w:pStyle w:val="style0"/>
        <w:rPr/>
      </w:pPr>
    </w:p>
    <w:p>
      <w:pPr>
        <w:pStyle w:val="style0"/>
        <w:rPr/>
      </w:pPr>
      <w:r>
        <w:rPr>
          <w:lang w:val="en-US"/>
        </w:rPr>
        <w:t>1. Problema conoscitivo, tema e obiettivo di ricerca</w:t>
      </w:r>
    </w:p>
    <w:p>
      <w:pPr>
        <w:pStyle w:val="style0"/>
        <w:rPr/>
      </w:pPr>
      <w:r>
        <w:rPr>
          <w:lang w:val="en-US"/>
        </w:rPr>
        <w:t>1.1 Problema di ricerca</w:t>
      </w:r>
    </w:p>
    <w:p>
      <w:pPr>
        <w:pStyle w:val="style0"/>
        <w:rPr/>
      </w:pPr>
      <w:r>
        <w:rPr>
          <w:lang w:val="en-US"/>
        </w:rPr>
        <w:t>L'educazione all'aperto al nido favorisce lo sviluppo del bambino? (ricerca confermativa)</w:t>
      </w:r>
    </w:p>
    <w:p>
      <w:pPr>
        <w:pStyle w:val="style0"/>
        <w:rPr/>
      </w:pPr>
      <w:r>
        <w:rPr>
          <w:lang w:val="en-US"/>
        </w:rPr>
        <w:t>1.2 Tema di ricerca</w:t>
      </w:r>
    </w:p>
    <w:p>
      <w:pPr>
        <w:pStyle w:val="style0"/>
        <w:rPr/>
      </w:pPr>
      <w:r>
        <w:rPr>
          <w:lang w:val="en-US"/>
        </w:rPr>
        <w:t>Educazione all'aperto al nido e sviluppo del bambino</w:t>
      </w:r>
    </w:p>
    <w:p>
      <w:pPr>
        <w:pStyle w:val="style0"/>
        <w:rPr/>
      </w:pPr>
      <w:r>
        <w:rPr>
          <w:lang w:val="en-US"/>
        </w:rPr>
        <w:t>1.3 Obiettivo di ricerca</w:t>
      </w:r>
    </w:p>
    <w:p>
      <w:pPr>
        <w:pStyle w:val="style0"/>
        <w:rPr/>
      </w:pPr>
      <w:r>
        <w:rPr>
          <w:lang w:val="en-US"/>
        </w:rPr>
        <w:t>Stabilire se esista una relazione tra educazione all'aperto al nido e sviluppo del bambino.</w:t>
      </w:r>
    </w:p>
    <w:p>
      <w:pPr>
        <w:pStyle w:val="style0"/>
        <w:rPr/>
      </w:pPr>
      <w:r>
        <w:rPr>
          <w:lang w:val="en-US"/>
        </w:rPr>
        <w:t>2. Quadro teorico</w:t>
      </w:r>
    </w:p>
    <w:p>
      <w:pPr>
        <w:pStyle w:val="style0"/>
        <w:rPr/>
      </w:pPr>
      <w:r>
        <w:rPr>
          <w:lang w:val="en-US"/>
        </w:rPr>
        <w:t xml:space="preserve">Il testo intende promuovere l'utilizzo degli spazi all'aperto e naturali al nido non solo come luoghi di ''pausa'' e di svago dalle attività, ma come veri e propri luoghi di apprendimento esperienziale che avviene attraverso le attività di esplorazione e di scoperta degli stessi (giardinaggio, coltivazione di prodotti alimentari, accudimento di piccoli animali) facendo particolare riferimento al modello educativo dei nidi svedesi, il cui metodo è promosso a suo volta dall' Unione Europea (SERN 2008/2010). </w:t>
      </w:r>
    </w:p>
    <w:p>
      <w:pPr>
        <w:pStyle w:val="style0"/>
        <w:rPr/>
      </w:pPr>
      <w:r>
        <w:rPr>
          <w:lang w:val="en-US"/>
        </w:rPr>
        <w:t xml:space="preserve">Seguendo questo stile educativo l'apprendimento sarà principalmente di tipo sensoriale e esperienziale, poichè ottenuto dal ''fare in azione'' e colto trasversalmente in qualsiasi tipo di attività. </w:t>
      </w:r>
    </w:p>
    <w:p>
      <w:pPr>
        <w:pStyle w:val="style0"/>
        <w:rPr/>
      </w:pPr>
      <w:r>
        <w:rPr>
          <w:lang w:val="en-US"/>
        </w:rPr>
        <w:t>Oltre ad una spinta verso l'apprendimento , queste attività sfidanti all'aperto e il loro svolgimento in immersione completa nella relazione con i compagni e con le educatrici favorirebbero più in generale, secondo le autrici, lo sviluppo di benessere e autonomia da parte dei bambini (sviluppo della fiducia in se stessi e negli altri, di un buon clima relazionale, di abilità di motricità grossa e fine, di affinamento sensoriale, di problem solving e di gestione emotiva).</w:t>
      </w:r>
    </w:p>
    <w:p>
      <w:pPr>
        <w:pStyle w:val="style0"/>
        <w:rPr/>
      </w:pPr>
      <w:r>
        <w:rPr>
          <w:lang w:val="en-US"/>
        </w:rPr>
        <w:t>2.1 Bibliografia</w:t>
      </w:r>
    </w:p>
    <w:p>
      <w:pPr>
        <w:pStyle w:val="style0"/>
        <w:spacing w:after="200" w:lineRule="auto" w:line="276"/>
        <w:jc w:val="left"/>
        <w:rPr/>
      </w:pPr>
      <w:r>
        <w:rPr>
          <w:lang w:val="en-US"/>
        </w:rPr>
        <w:t xml:space="preserve">Articolo''Outdoor Education''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di</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Fabiola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Crudeli,</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Carmen</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La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Serra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Fiorella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Monti (sezione online idee e questioni, nido Bertinoro, aprile 2012).</w:t>
      </w:r>
    </w:p>
    <w:p>
      <w:pPr>
        <w:pStyle w:val="style0"/>
        <w:spacing w:after="200" w:lineRule="auto" w:line="276"/>
        <w:jc w:val="left"/>
        <w:rPr/>
      </w:pPr>
    </w:p>
    <w:p>
      <w:pPr>
        <w:pStyle w:val="style0"/>
        <w:spacing w:after="200" w:lineRule="auto" w:line="276"/>
        <w:jc w:val="left"/>
        <w:rPr/>
      </w:pPr>
    </w:p>
    <w:p>
      <w:pPr>
        <w:pStyle w:val="style0"/>
        <w:spacing w:after="200" w:lineRule="auto" w:line="276"/>
        <w:jc w:val="left"/>
        <w:rPr/>
      </w:pPr>
    </w:p>
    <w:p>
      <w:pPr>
        <w:pStyle w:val="style0"/>
        <w:spacing w:after="200" w:lineRule="auto" w:line="276"/>
        <w:jc w:val="left"/>
        <w:rPr/>
      </w:pPr>
    </w:p>
    <w:p>
      <w:pPr>
        <w:pStyle w:val="style0"/>
        <w:spacing w:after="200" w:lineRule="auto" w:line="276"/>
        <w:jc w:val="left"/>
        <w:rPr/>
      </w:pPr>
    </w:p>
    <w:p>
      <w:pPr>
        <w:pStyle w:val="style0"/>
        <w:spacing w:after="200" w:lineRule="auto" w:line="276"/>
        <w:jc w:val="left"/>
        <w:rPr/>
      </w:pPr>
    </w:p>
    <w:p>
      <w:pPr>
        <w:pStyle w:val="style0"/>
        <w:spacing w:after="200" w:lineRule="auto" w:line="276"/>
        <w:jc w:val="left"/>
        <w:rPr/>
      </w:pPr>
    </w:p>
    <w:p>
      <w:pPr>
        <w:pStyle w:val="style0"/>
        <w:spacing w:after="200" w:lineRule="auto" w:line="276"/>
        <w:jc w:val="left"/>
        <w:rPr/>
      </w:pPr>
    </w:p>
    <w:p>
      <w:pPr>
        <w:pStyle w:val="style0"/>
        <w:spacing w:after="200" w:lineRule="auto" w:line="276"/>
        <w:jc w:val="left"/>
        <w:rPr/>
      </w:pPr>
    </w:p>
    <w:p>
      <w:pPr>
        <w:pStyle w:val="style0"/>
        <w:spacing w:after="200" w:lineRule="auto" w:line="276"/>
        <w:jc w:val="left"/>
        <w:rPr/>
      </w:pPr>
    </w:p>
    <w:p>
      <w:pPr>
        <w:pStyle w:val="style0"/>
        <w:spacing w:after="200" w:lineRule="auto" w:line="276"/>
        <w:jc w:val="left"/>
        <w:rPr/>
      </w:pPr>
    </w:p>
    <w:p>
      <w:pPr>
        <w:pStyle w:val="style0"/>
        <w:spacing w:after="200" w:lineRule="auto" w:line="276"/>
        <w:jc w:val="left"/>
        <w:rPr/>
      </w:pPr>
    </w:p>
    <w:p>
      <w:pPr>
        <w:pStyle w:val="style0"/>
        <w:spacing w:after="200" w:lineRule="auto" w:line="276"/>
        <w:jc w:val="left"/>
        <w:rPr/>
      </w:pPr>
    </w:p>
    <w:p>
      <w:pPr>
        <w:pStyle w:val="style0"/>
        <w:spacing w:after="200" w:lineRule="auto" w:line="276"/>
        <w:jc w:val="left"/>
        <w:rPr/>
      </w:pPr>
    </w:p>
    <w:p>
      <w:pPr>
        <w:pStyle w:val="style0"/>
        <w:spacing w:after="200" w:lineRule="auto" w:line="276"/>
        <w:jc w:val="left"/>
        <w:rPr/>
      </w:pP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2.2 Mappa concettuale</w:t>
      </w:r>
    </w:p>
    <w:p>
      <w:pPr>
        <w:pStyle w:val="style0"/>
        <w:spacing w:after="200" w:lineRule="auto" w:line="276"/>
        <w:jc w:val="center"/>
        <w:rPr/>
      </w:pPr>
      <w:r>
        <w:rPr/>
        <w:drawing>
          <wp:inline distL="0" distT="0" distB="0" distR="0">
            <wp:extent cx="6832795" cy="5124596"/>
            <wp:effectExtent l="0" t="0" r="0" b="0"/>
            <wp:docPr id="1026"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0" name="Image1"/>
                    <pic:cNvPicPr/>
                  </pic:nvPicPr>
                  <pic:blipFill>
                    <a:blip r:embed="rId2" cstate="print"/>
                    <a:srcRect l="0" t="0" r="0" b="0"/>
                    <a:stretch/>
                  </pic:blipFill>
                  <pic:spPr>
                    <a:xfrm rot="0">
                      <a:off x="0" y="0"/>
                      <a:ext cx="6832795" cy="5124596"/>
                    </a:xfrm>
                    <a:prstGeom prst="rect"/>
                  </pic:spPr>
                </pic:pic>
              </a:graphicData>
            </a:graphic>
          </wp:inline>
        </w:drawing>
      </w:r>
    </w:p>
    <w:p>
      <w:pPr>
        <w:pStyle w:val="style0"/>
        <w:spacing w:after="200" w:lineRule="auto" w:line="276"/>
        <w:jc w:val="left"/>
        <w:rPr/>
      </w:pP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3. Scelta della strategia di lavoro</w:t>
      </w:r>
    </w:p>
    <w:p>
      <w:pPr>
        <w:pStyle w:val="style0"/>
        <w:spacing w:after="200" w:lineRule="auto" w:line="276"/>
        <w:jc w:val="left"/>
        <w:rPr/>
      </w:pP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Considerando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che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la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mia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è</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una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ricerca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standard</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(stabilire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se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vi</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è</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relazione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tra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due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fattori,</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uno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dipendente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l'altro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indipendente),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l'ottica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che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ho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utilizzato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è</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stata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quella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del</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realismo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critico: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ho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mirato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descrivere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quantitativamente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una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realtà</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educativa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spiegare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gli</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stati</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assunti</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da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un</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dato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fattore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sulla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base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di</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quelli</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assunti</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da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altri</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fattori.</w:t>
      </w:r>
    </w:p>
    <w:p>
      <w:pPr>
        <w:pStyle w:val="style0"/>
        <w:spacing w:after="200" w:lineRule="auto" w:line="276"/>
        <w:jc w:val="left"/>
        <w:rPr/>
      </w:pP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4. Ipotesi di lavoro</w:t>
      </w:r>
    </w:p>
    <w:p>
      <w:pPr>
        <w:pStyle w:val="style0"/>
        <w:spacing w:after="200" w:lineRule="auto" w:line="276"/>
        <w:jc w:val="left"/>
        <w:rPr/>
      </w:pP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L'ipotesi</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emersa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dal</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quadro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teorico era un'ipotesi confermativa, costituita dall'assuno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che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''l'educazione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all'aperto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al</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nido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favorisce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lo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sviluppo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del</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bambino'', pertanto ho svolto una ricerca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confermativa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con ipotesi di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relazione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unidirezionale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del</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fattore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indipendente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verso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il</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fattore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dipendente.</w:t>
      </w:r>
    </w:p>
    <w:p>
      <w:pPr>
        <w:pStyle w:val="style0"/>
        <w:spacing w:after="200" w:lineRule="auto" w:line="276"/>
        <w:jc w:val="left"/>
        <w:rPr/>
      </w:pP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5. Identificazione dei fattori e definizione operativa dei fattori</w:t>
      </w:r>
    </w:p>
    <w:p>
      <w:pPr>
        <w:pStyle w:val="style0"/>
        <w:spacing w:after="200" w:lineRule="auto" w:line="276"/>
        <w:jc w:val="left"/>
        <w:rPr/>
      </w:pP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Sempre a partire dal quadro teorico, ho individuato i fattori: la frequenza di un nido che seguisse l'approccio dell'outdoor education era il fattore indipendente, da cui, secondo il quadro teorico, dipendeva quello dipendente, ovvero lo sviluppo del bambino.</w:t>
      </w:r>
    </w:p>
    <w:p>
      <w:pPr>
        <w:pStyle w:val="style0"/>
        <w:spacing w:after="200" w:lineRule="auto" w:line="276"/>
        <w:jc w:val="left"/>
        <w:rPr/>
      </w:pPr>
      <w:r>
        <w:rPr>
          <w:lang w:val="en-US"/>
        </w:rPr>
        <w:t>5.1 Identificazione dei fattori</w:t>
      </w:r>
    </w:p>
    <w:p>
      <w:pPr>
        <w:pStyle w:val="style0"/>
        <w:spacing w:after="200" w:lineRule="auto" w:line="276"/>
        <w:jc w:val="left"/>
        <w:rPr/>
      </w:pPr>
      <w:r>
        <w:rPr>
          <w:lang w:val="en-US"/>
        </w:rPr>
        <w:t>Di nuovo analizzando il quadro teorico, ho estrapolato quelli che sono gli indicatori dei due fattori sopra citati, ovvero gli elementi che indicano i differenti stati che i fattori possono rispettivamente assumere.</w:t>
      </w:r>
    </w:p>
    <w:p>
      <w:pPr>
        <w:pStyle w:val="style0"/>
        <w:spacing w:after="200" w:lineRule="auto" w:line="276"/>
        <w:jc w:val="left"/>
        <w:rPr/>
      </w:pPr>
      <w:r>
        <w:rPr>
          <w:lang w:val="en-US"/>
        </w:rPr>
        <w:t>Mediante un processo di operazionalizzazione, ho trasformato questi fattori in variabili matematiche, rilevando i valori assunti dalle variabili su ogni singolo soggetto, così da poter procedere all'analisi dei dati ottenuti dalle risposte al questionario mediante teniche statistiche.</w:t>
      </w:r>
    </w:p>
    <w:p>
      <w:pPr>
        <w:pStyle w:val="style0"/>
        <w:spacing w:after="200" w:lineRule="auto" w:line="276"/>
        <w:jc w:val="left"/>
        <w:rPr/>
      </w:pPr>
      <w:r>
        <w:rPr>
          <w:lang w:val="en-US"/>
        </w:rPr>
        <w:t>STATI DI UN FATTORE=MODALITA' DI UNA VARIABILE</w:t>
      </w:r>
    </w:p>
    <w:p>
      <w:pPr>
        <w:pStyle w:val="style0"/>
        <w:spacing w:after="200" w:lineRule="auto" w:line="276"/>
        <w:jc w:val="left"/>
        <w:rPr/>
      </w:pPr>
      <w:r>
        <w:rPr>
          <w:lang w:val="en-US"/>
        </w:rPr>
        <w:t>Alla luce dei fattori e dei conseguenti indicatori desunti dal testo, ho dedotto degli item (elementi empiricamente osservabili) che mirassero a rilevare oggettivamente questi indidcatori e quindi la presenza o meno di un determinato fattore e dell'influenza positiva operata dal fattore indipendente su quello dipendente secondo l'ipotesi di ricerca.</w:t>
      </w:r>
    </w:p>
    <w:p>
      <w:pPr>
        <w:pStyle w:val="style0"/>
        <w:spacing w:after="200" w:lineRule="auto" w:line="276"/>
        <w:jc w:val="left"/>
        <w:rPr>
          <w:lang w:val="en-US"/>
        </w:rPr>
      </w:pPr>
      <w:r>
        <w:rPr>
          <w:lang w:val="en-US"/>
        </w:rPr>
        <w:t>5.2 Definizione operativa dei fattori</w:t>
      </w:r>
    </w:p>
    <w:tbl>
      <w:tblPr>
        <w:tblStyle w:val="style154"/>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00" w:firstRow="0" w:lastRow="0" w:firstColumn="0" w:lastColumn="0" w:noHBand="0" w:noVBand="1"/>
      </w:tblPr>
      <w:tblGrid>
        <w:gridCol w:w="2046"/>
        <w:gridCol w:w="2262"/>
        <w:gridCol w:w="2269"/>
        <w:gridCol w:w="3001"/>
      </w:tblGrid>
      <w:tr>
        <w:trPr/>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center"/>
              <w:rPr>
                <w:lang w:val="en-US"/>
              </w:rPr>
            </w:pPr>
            <w:r>
              <w:rPr>
                <w:lang w:val="en-US"/>
              </w:rPr>
              <w:t>FATTORE</w:t>
            </w:r>
          </w:p>
        </w:tc>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center"/>
              <w:rPr>
                <w:lang w:val="en-US"/>
              </w:rPr>
            </w:pPr>
            <w:r>
              <w:rPr>
                <w:lang w:val="en-US"/>
              </w:rPr>
              <w:t>INDICATORI</w:t>
            </w:r>
          </w:p>
        </w:tc>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center"/>
              <w:rPr>
                <w:lang w:val="en-US"/>
              </w:rPr>
            </w:pPr>
            <w:r>
              <w:rPr>
                <w:lang w:val="en-US"/>
              </w:rPr>
              <w:t>ITEM DI RILEVAZIONE</w:t>
            </w:r>
          </w:p>
        </w:tc>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center"/>
              <w:rPr>
                <w:lang w:val="en-US"/>
              </w:rPr>
            </w:pPr>
            <w:r>
              <w:rPr>
                <w:lang w:val="en-US"/>
              </w:rPr>
              <w:t>VARIABILI</w:t>
            </w:r>
          </w:p>
        </w:tc>
      </w:tr>
      <w:tr>
        <w:tblPrEx/>
        <w:trPr/>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r>
              <w:rPr>
                <w:lang w:val="en-US"/>
              </w:rPr>
              <w:t>EDUCAZIONE ALL'APERTO AL NIDO</w:t>
            </w:r>
          </w:p>
        </w:tc>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r>
              <w:rPr>
                <w:lang w:val="en-US"/>
              </w:rPr>
              <w:t>MOMENTI DI GIOCO NEGLI SPAZI ESTERNI AL NIDO</w:t>
            </w:r>
          </w:p>
        </w:tc>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r>
              <w:rPr>
                <w:lang w:val="en-US"/>
              </w:rPr>
              <w:t>Le educatrici predispongono momenti di gioco (libero o strutturato) negli spazi esterni del nido?</w:t>
            </w:r>
          </w:p>
        </w:tc>
        <w:tc>
          <w:tcPr>
            <w:tcW w:w="2394" w:type="dxa"/>
            <w:tcBorders>
              <w:top w:val="single" w:sz="4" w:space="0" w:color="auto"/>
              <w:left w:val="single" w:sz="4" w:space="0" w:color="auto"/>
              <w:bottom w:val="single" w:sz="4" w:space="0" w:color="auto"/>
              <w:right w:val="single" w:sz="4" w:space="0" w:color="auto"/>
            </w:tcBorders>
          </w:tcPr>
          <w:p>
            <w:pPr>
              <w:pStyle w:val="style179"/>
              <w:numPr>
                <w:ilvl w:val="0"/>
                <w:numId w:val="1"/>
              </w:numPr>
              <w:spacing w:after="200" w:lineRule="auto" w:line="276"/>
              <w:jc w:val="left"/>
              <w:rPr>
                <w:lang w:val="en-US"/>
              </w:rPr>
            </w:pPr>
            <w:r>
              <w:rPr>
                <w:lang w:val="en-US"/>
              </w:rPr>
              <w:t>Mai</w:t>
            </w:r>
          </w:p>
          <w:p>
            <w:pPr>
              <w:pStyle w:val="style179"/>
              <w:numPr>
                <w:ilvl w:val="0"/>
                <w:numId w:val="1"/>
              </w:numPr>
              <w:spacing w:after="200" w:lineRule="auto" w:line="276"/>
              <w:jc w:val="left"/>
              <w:rPr>
                <w:lang w:val="en-US"/>
              </w:rPr>
            </w:pPr>
            <w:r>
              <w:rPr>
                <w:lang w:val="en-US"/>
              </w:rPr>
              <w:t>Occasionalmente</w:t>
            </w:r>
          </w:p>
          <w:p>
            <w:pPr>
              <w:pStyle w:val="style179"/>
              <w:numPr>
                <w:ilvl w:val="0"/>
                <w:numId w:val="1"/>
              </w:numPr>
              <w:spacing w:after="200" w:lineRule="auto" w:line="276"/>
              <w:jc w:val="left"/>
              <w:rPr>
                <w:lang w:val="en-US"/>
              </w:rPr>
            </w:pPr>
            <w:r>
              <w:rPr>
                <w:lang w:val="en-US"/>
              </w:rPr>
              <w:t>Spesso</w:t>
            </w:r>
          </w:p>
          <w:p>
            <w:pPr>
              <w:pStyle w:val="style179"/>
              <w:numPr>
                <w:ilvl w:val="0"/>
                <w:numId w:val="1"/>
              </w:numPr>
              <w:spacing w:after="200" w:lineRule="auto" w:line="276"/>
              <w:jc w:val="left"/>
              <w:rPr>
                <w:lang w:val="en-US"/>
              </w:rPr>
            </w:pPr>
            <w:r>
              <w:rPr>
                <w:lang w:val="en-US"/>
              </w:rPr>
              <w:t>Sempre</w:t>
            </w:r>
          </w:p>
        </w:tc>
      </w:tr>
      <w:tr>
        <w:tblPrEx/>
        <w:trPr/>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p>
        </w:tc>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r>
              <w:rPr>
                <w:lang w:val="en-US"/>
              </w:rPr>
              <w:t>USCITA NELLA NATURA AL DI FUORI DEL NIDO</w:t>
            </w:r>
          </w:p>
        </w:tc>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r>
              <w:rPr>
                <w:lang w:val="en-US"/>
              </w:rPr>
              <w:t>Le educatrici organizzano delle uscite nella natura al di fuori del nido?</w:t>
            </w:r>
          </w:p>
        </w:tc>
        <w:tc>
          <w:tcPr>
            <w:tcW w:w="2394" w:type="dxa"/>
            <w:tcBorders>
              <w:top w:val="single" w:sz="4" w:space="0" w:color="auto"/>
              <w:left w:val="single" w:sz="4" w:space="0" w:color="auto"/>
              <w:bottom w:val="single" w:sz="4" w:space="0" w:color="auto"/>
              <w:right w:val="single" w:sz="4" w:space="0" w:color="auto"/>
            </w:tcBorders>
          </w:tcPr>
          <w:p>
            <w:pPr>
              <w:pStyle w:val="style179"/>
              <w:numPr>
                <w:ilvl w:val="0"/>
                <w:numId w:val="2"/>
              </w:numPr>
              <w:spacing w:after="200" w:lineRule="auto" w:line="276"/>
              <w:jc w:val="left"/>
              <w:rPr>
                <w:lang w:val="en-US"/>
              </w:rPr>
            </w:pPr>
            <w:r>
              <w:rPr>
                <w:lang w:val="en-US"/>
              </w:rPr>
              <w:t xml:space="preserve">Mai </w:t>
            </w:r>
          </w:p>
          <w:p>
            <w:pPr>
              <w:pStyle w:val="style179"/>
              <w:numPr>
                <w:ilvl w:val="0"/>
                <w:numId w:val="2"/>
              </w:numPr>
              <w:spacing w:after="200" w:lineRule="auto" w:line="276"/>
              <w:jc w:val="left"/>
              <w:rPr>
                <w:lang w:val="en-US"/>
              </w:rPr>
            </w:pPr>
            <w:r>
              <w:rPr>
                <w:lang w:val="en-US"/>
              </w:rPr>
              <w:t>Occasionalmente</w:t>
            </w:r>
          </w:p>
          <w:p>
            <w:pPr>
              <w:pStyle w:val="style179"/>
              <w:numPr>
                <w:ilvl w:val="0"/>
                <w:numId w:val="2"/>
              </w:numPr>
              <w:spacing w:after="200" w:lineRule="auto" w:line="276"/>
              <w:jc w:val="left"/>
              <w:rPr>
                <w:lang w:val="en-US"/>
              </w:rPr>
            </w:pPr>
            <w:r>
              <w:rPr>
                <w:lang w:val="en-US"/>
              </w:rPr>
              <w:t>Spesso</w:t>
            </w:r>
          </w:p>
          <w:p>
            <w:pPr>
              <w:pStyle w:val="style179"/>
              <w:numPr>
                <w:ilvl w:val="0"/>
                <w:numId w:val="2"/>
              </w:numPr>
              <w:spacing w:after="200" w:lineRule="auto" w:line="276"/>
              <w:jc w:val="left"/>
              <w:rPr>
                <w:lang w:val="en-US"/>
              </w:rPr>
            </w:pPr>
            <w:r>
              <w:rPr>
                <w:lang w:val="en-US"/>
              </w:rPr>
              <w:t>Sempre</w:t>
            </w:r>
          </w:p>
        </w:tc>
      </w:tr>
      <w:tr>
        <w:tblPrEx/>
        <w:trPr/>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p>
        </w:tc>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r>
              <w:rPr>
                <w:lang w:val="en-US"/>
              </w:rPr>
              <w:t>ATTIVITA' DI GIARDINAGGIO</w:t>
            </w:r>
          </w:p>
        </w:tc>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r>
              <w:rPr>
                <w:lang w:val="en-US"/>
              </w:rPr>
              <w:t>Le educatrici coinvolgono i bambini in attività di giardinaggio negli spazi esterni del nido?</w:t>
            </w:r>
          </w:p>
        </w:tc>
        <w:tc>
          <w:tcPr>
            <w:tcW w:w="2394" w:type="dxa"/>
            <w:tcBorders>
              <w:top w:val="single" w:sz="4" w:space="0" w:color="auto"/>
              <w:left w:val="single" w:sz="4" w:space="0" w:color="auto"/>
              <w:bottom w:val="single" w:sz="4" w:space="0" w:color="auto"/>
              <w:right w:val="single" w:sz="4" w:space="0" w:color="auto"/>
            </w:tcBorders>
          </w:tcPr>
          <w:p>
            <w:pPr>
              <w:pStyle w:val="style179"/>
              <w:numPr>
                <w:ilvl w:val="0"/>
                <w:numId w:val="3"/>
              </w:numPr>
              <w:spacing w:after="200" w:lineRule="auto" w:line="276"/>
              <w:jc w:val="left"/>
              <w:rPr>
                <w:lang w:val="en-US"/>
              </w:rPr>
            </w:pPr>
            <w:r>
              <w:rPr>
                <w:lang w:val="en-US"/>
              </w:rPr>
              <w:t>Mai</w:t>
            </w:r>
          </w:p>
          <w:p>
            <w:pPr>
              <w:pStyle w:val="style179"/>
              <w:numPr>
                <w:ilvl w:val="0"/>
                <w:numId w:val="3"/>
              </w:numPr>
              <w:spacing w:after="200" w:lineRule="auto" w:line="276"/>
              <w:jc w:val="left"/>
              <w:rPr>
                <w:lang w:val="en-US"/>
              </w:rPr>
            </w:pPr>
            <w:r>
              <w:rPr>
                <w:lang w:val="en-US"/>
              </w:rPr>
              <w:t>Occasionalmente</w:t>
            </w:r>
          </w:p>
          <w:p>
            <w:pPr>
              <w:pStyle w:val="style179"/>
              <w:numPr>
                <w:ilvl w:val="0"/>
                <w:numId w:val="3"/>
              </w:numPr>
              <w:spacing w:after="200" w:lineRule="auto" w:line="276"/>
              <w:jc w:val="left"/>
              <w:rPr>
                <w:lang w:val="en-US"/>
              </w:rPr>
            </w:pPr>
            <w:r>
              <w:rPr>
                <w:lang w:val="en-US"/>
              </w:rPr>
              <w:t>Spesso</w:t>
            </w:r>
          </w:p>
          <w:p>
            <w:pPr>
              <w:pStyle w:val="style179"/>
              <w:numPr>
                <w:ilvl w:val="0"/>
                <w:numId w:val="3"/>
              </w:numPr>
              <w:spacing w:after="200" w:lineRule="auto" w:line="276"/>
              <w:jc w:val="left"/>
              <w:rPr>
                <w:lang w:val="en-US"/>
              </w:rPr>
            </w:pPr>
            <w:r>
              <w:rPr>
                <w:lang w:val="en-US"/>
              </w:rPr>
              <w:t>Sempre</w:t>
            </w:r>
          </w:p>
        </w:tc>
      </w:tr>
      <w:tr>
        <w:tblPrEx/>
        <w:trPr/>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p>
        </w:tc>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r>
              <w:rPr>
                <w:lang w:val="en-US"/>
              </w:rPr>
              <w:t>COLTIVAZIONE DI PRODOTTI ALIMENTARI</w:t>
            </w:r>
          </w:p>
        </w:tc>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r>
              <w:rPr>
                <w:lang w:val="en-US"/>
              </w:rPr>
              <w:t>Le educatrici coinvolgono i bambini nella coltivazione di prodotti alimentari negli spazi esterni del nido?</w:t>
            </w:r>
          </w:p>
        </w:tc>
        <w:tc>
          <w:tcPr>
            <w:tcW w:w="2394" w:type="dxa"/>
            <w:tcBorders>
              <w:top w:val="single" w:sz="4" w:space="0" w:color="auto"/>
              <w:left w:val="single" w:sz="4" w:space="0" w:color="auto"/>
              <w:bottom w:val="single" w:sz="4" w:space="0" w:color="auto"/>
              <w:right w:val="single" w:sz="4" w:space="0" w:color="auto"/>
            </w:tcBorders>
          </w:tcPr>
          <w:p>
            <w:pPr>
              <w:pStyle w:val="style179"/>
              <w:numPr>
                <w:ilvl w:val="0"/>
                <w:numId w:val="4"/>
              </w:numPr>
              <w:spacing w:after="200" w:lineRule="auto" w:line="276"/>
              <w:jc w:val="left"/>
              <w:rPr>
                <w:lang w:val="en-US"/>
              </w:rPr>
            </w:pPr>
            <w:r>
              <w:rPr>
                <w:lang w:val="en-US"/>
              </w:rPr>
              <w:t>Mai</w:t>
            </w:r>
          </w:p>
          <w:p>
            <w:pPr>
              <w:pStyle w:val="style179"/>
              <w:numPr>
                <w:ilvl w:val="0"/>
                <w:numId w:val="4"/>
              </w:numPr>
              <w:spacing w:after="200" w:lineRule="auto" w:line="276"/>
              <w:jc w:val="left"/>
              <w:rPr>
                <w:lang w:val="en-US"/>
              </w:rPr>
            </w:pPr>
            <w:r>
              <w:rPr>
                <w:lang w:val="en-US"/>
              </w:rPr>
              <w:t>Occasionalmente</w:t>
            </w:r>
          </w:p>
          <w:p>
            <w:pPr>
              <w:pStyle w:val="style179"/>
              <w:numPr>
                <w:ilvl w:val="0"/>
                <w:numId w:val="4"/>
              </w:numPr>
              <w:spacing w:after="200" w:lineRule="auto" w:line="276"/>
              <w:jc w:val="left"/>
              <w:rPr>
                <w:lang w:val="en-US"/>
              </w:rPr>
            </w:pPr>
            <w:r>
              <w:rPr>
                <w:lang w:val="en-US"/>
              </w:rPr>
              <w:t>Spesso</w:t>
            </w:r>
          </w:p>
          <w:p>
            <w:pPr>
              <w:pStyle w:val="style179"/>
              <w:numPr>
                <w:ilvl w:val="0"/>
                <w:numId w:val="4"/>
              </w:numPr>
              <w:spacing w:after="200" w:lineRule="auto" w:line="276"/>
              <w:jc w:val="left"/>
              <w:rPr>
                <w:lang w:val="en-US"/>
              </w:rPr>
            </w:pPr>
            <w:r>
              <w:rPr>
                <w:lang w:val="en-US"/>
              </w:rPr>
              <w:t>Sempre</w:t>
            </w:r>
          </w:p>
        </w:tc>
      </w:tr>
      <w:tr>
        <w:tblPrEx/>
        <w:trPr/>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p>
        </w:tc>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r>
              <w:rPr>
                <w:lang w:val="en-US"/>
              </w:rPr>
              <w:t>ACCUDIMENTO DI PICCOLI ANIMALI</w:t>
            </w:r>
          </w:p>
        </w:tc>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r>
              <w:rPr>
                <w:lang w:val="en-US"/>
              </w:rPr>
              <w:t>Le educatrici coinvolgono i bambini nella cura degli animali presenti negli spazi esterni del nido?</w:t>
            </w:r>
          </w:p>
        </w:tc>
        <w:tc>
          <w:tcPr>
            <w:tcW w:w="2394" w:type="dxa"/>
            <w:tcBorders>
              <w:top w:val="single" w:sz="4" w:space="0" w:color="auto"/>
              <w:left w:val="single" w:sz="4" w:space="0" w:color="auto"/>
              <w:bottom w:val="single" w:sz="4" w:space="0" w:color="auto"/>
              <w:right w:val="single" w:sz="4" w:space="0" w:color="auto"/>
            </w:tcBorders>
          </w:tcPr>
          <w:p>
            <w:pPr>
              <w:pStyle w:val="style179"/>
              <w:numPr>
                <w:ilvl w:val="0"/>
                <w:numId w:val="5"/>
              </w:numPr>
              <w:spacing w:after="200" w:lineRule="auto" w:line="276"/>
              <w:jc w:val="left"/>
              <w:rPr>
                <w:lang w:val="en-US"/>
              </w:rPr>
            </w:pPr>
            <w:r>
              <w:rPr>
                <w:lang w:val="en-US"/>
              </w:rPr>
              <w:t>Mai (non sono presenti animali negli spazi esterni del nido)</w:t>
            </w:r>
          </w:p>
          <w:p>
            <w:pPr>
              <w:pStyle w:val="style179"/>
              <w:numPr>
                <w:ilvl w:val="0"/>
                <w:numId w:val="5"/>
              </w:numPr>
              <w:spacing w:after="200" w:lineRule="auto" w:line="276"/>
              <w:jc w:val="left"/>
              <w:rPr>
                <w:lang w:val="en-US"/>
              </w:rPr>
            </w:pPr>
            <w:r>
              <w:rPr>
                <w:lang w:val="en-US"/>
              </w:rPr>
              <w:t>Occasionalmente</w:t>
            </w:r>
          </w:p>
          <w:p>
            <w:pPr>
              <w:pStyle w:val="style179"/>
              <w:numPr>
                <w:ilvl w:val="0"/>
                <w:numId w:val="5"/>
              </w:numPr>
              <w:spacing w:after="200" w:lineRule="auto" w:line="276"/>
              <w:jc w:val="left"/>
              <w:rPr>
                <w:lang w:val="en-US"/>
              </w:rPr>
            </w:pPr>
            <w:r>
              <w:rPr>
                <w:lang w:val="en-US"/>
              </w:rPr>
              <w:t>Spesso</w:t>
            </w:r>
          </w:p>
          <w:p>
            <w:pPr>
              <w:pStyle w:val="style179"/>
              <w:numPr>
                <w:ilvl w:val="0"/>
                <w:numId w:val="5"/>
              </w:numPr>
              <w:spacing w:after="200" w:lineRule="auto" w:line="276"/>
              <w:jc w:val="left"/>
              <w:rPr>
                <w:lang w:val="en-US"/>
              </w:rPr>
            </w:pPr>
            <w:r>
              <w:rPr>
                <w:lang w:val="en-US"/>
              </w:rPr>
              <w:t>Sempre</w:t>
            </w:r>
          </w:p>
        </w:tc>
      </w:tr>
      <w:tr>
        <w:tblPrEx/>
        <w:trPr/>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r>
              <w:rPr>
                <w:lang w:val="en-US"/>
              </w:rPr>
              <w:t>SVILUPPO DEL BAMBINO</w:t>
            </w:r>
          </w:p>
        </w:tc>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r>
              <w:rPr>
                <w:lang w:val="en-US"/>
              </w:rPr>
              <w:t>ABILITA' GROSSO MOTORIE</w:t>
            </w:r>
          </w:p>
        </w:tc>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r>
              <w:rPr>
                <w:lang w:val="en-US"/>
              </w:rPr>
              <w:t>Il bambino quando svolge attività motorie sfidanti (ad esempio correre, saltare, ballare...), cade...</w:t>
            </w:r>
          </w:p>
        </w:tc>
        <w:tc>
          <w:tcPr>
            <w:tcW w:w="2394" w:type="dxa"/>
            <w:tcBorders>
              <w:top w:val="single" w:sz="4" w:space="0" w:color="auto"/>
              <w:left w:val="single" w:sz="4" w:space="0" w:color="auto"/>
              <w:bottom w:val="single" w:sz="4" w:space="0" w:color="auto"/>
              <w:right w:val="single" w:sz="4" w:space="0" w:color="auto"/>
            </w:tcBorders>
          </w:tcPr>
          <w:p>
            <w:pPr>
              <w:pStyle w:val="style179"/>
              <w:numPr>
                <w:ilvl w:val="0"/>
                <w:numId w:val="5"/>
              </w:numPr>
              <w:spacing w:after="200" w:lineRule="auto" w:line="276"/>
              <w:jc w:val="left"/>
              <w:rPr>
                <w:lang w:val="en-US"/>
              </w:rPr>
            </w:pPr>
            <w:r>
              <w:rPr>
                <w:lang w:val="en-US"/>
              </w:rPr>
              <w:t>Mai</w:t>
            </w:r>
          </w:p>
          <w:p>
            <w:pPr>
              <w:pStyle w:val="style179"/>
              <w:numPr>
                <w:ilvl w:val="0"/>
                <w:numId w:val="5"/>
              </w:numPr>
              <w:spacing w:after="200" w:lineRule="auto" w:line="276"/>
              <w:jc w:val="left"/>
              <w:rPr>
                <w:lang w:val="en-US"/>
              </w:rPr>
            </w:pPr>
            <w:r>
              <w:rPr>
                <w:lang w:val="en-US"/>
              </w:rPr>
              <w:t>Occasionalmente</w:t>
            </w:r>
          </w:p>
          <w:p>
            <w:pPr>
              <w:pStyle w:val="style179"/>
              <w:numPr>
                <w:ilvl w:val="0"/>
                <w:numId w:val="5"/>
              </w:numPr>
              <w:spacing w:after="200" w:lineRule="auto" w:line="276"/>
              <w:jc w:val="left"/>
              <w:rPr>
                <w:lang w:val="en-US"/>
              </w:rPr>
            </w:pPr>
            <w:r>
              <w:rPr>
                <w:lang w:val="en-US"/>
              </w:rPr>
              <w:t>Spesso</w:t>
            </w:r>
          </w:p>
          <w:p>
            <w:pPr>
              <w:pStyle w:val="style179"/>
              <w:numPr>
                <w:ilvl w:val="0"/>
                <w:numId w:val="5"/>
              </w:numPr>
              <w:spacing w:after="200" w:lineRule="auto" w:line="276"/>
              <w:jc w:val="left"/>
              <w:rPr>
                <w:lang w:val="en-US"/>
              </w:rPr>
            </w:pPr>
            <w:r>
              <w:rPr>
                <w:lang w:val="en-US"/>
              </w:rPr>
              <w:t>Sempre</w:t>
            </w:r>
          </w:p>
        </w:tc>
      </w:tr>
      <w:tr>
        <w:tblPrEx/>
        <w:trPr/>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p>
        </w:tc>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r>
              <w:rPr>
                <w:lang w:val="en-US"/>
              </w:rPr>
              <w:t>ABILITA' FINO MOTORIE</w:t>
            </w:r>
          </w:p>
        </w:tc>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r>
              <w:rPr>
                <w:lang w:val="en-US"/>
              </w:rPr>
              <w:t>Il bambino svolge agilmente attività manuali di precisione (ad esempio modellare il das o il pongo, colorare una figura senza uscire dai bordi, alzare e abbassare la zip della felpa...)</w:t>
            </w:r>
          </w:p>
        </w:tc>
        <w:tc>
          <w:tcPr>
            <w:tcW w:w="2394" w:type="dxa"/>
            <w:tcBorders>
              <w:top w:val="single" w:sz="4" w:space="0" w:color="auto"/>
              <w:left w:val="single" w:sz="4" w:space="0" w:color="auto"/>
              <w:bottom w:val="single" w:sz="4" w:space="0" w:color="auto"/>
              <w:right w:val="single" w:sz="4" w:space="0" w:color="auto"/>
            </w:tcBorders>
          </w:tcPr>
          <w:p>
            <w:pPr>
              <w:pStyle w:val="style179"/>
              <w:numPr>
                <w:ilvl w:val="0"/>
                <w:numId w:val="5"/>
              </w:numPr>
              <w:spacing w:after="200" w:lineRule="auto" w:line="276"/>
              <w:jc w:val="left"/>
              <w:rPr>
                <w:lang w:val="en-US"/>
              </w:rPr>
            </w:pPr>
            <w:r>
              <w:rPr>
                <w:lang w:val="en-US"/>
              </w:rPr>
              <w:t>Per niente</w:t>
            </w:r>
          </w:p>
          <w:p>
            <w:pPr>
              <w:pStyle w:val="style179"/>
              <w:numPr>
                <w:ilvl w:val="0"/>
                <w:numId w:val="5"/>
              </w:numPr>
              <w:spacing w:after="200" w:lineRule="auto" w:line="276"/>
              <w:jc w:val="left"/>
              <w:rPr>
                <w:lang w:val="en-US"/>
              </w:rPr>
            </w:pPr>
            <w:r>
              <w:rPr>
                <w:lang w:val="en-US"/>
              </w:rPr>
              <w:t>Poco</w:t>
            </w:r>
          </w:p>
          <w:p>
            <w:pPr>
              <w:pStyle w:val="style179"/>
              <w:numPr>
                <w:ilvl w:val="0"/>
                <w:numId w:val="5"/>
              </w:numPr>
              <w:spacing w:after="200" w:lineRule="auto" w:line="276"/>
              <w:jc w:val="left"/>
              <w:rPr>
                <w:lang w:val="en-US"/>
              </w:rPr>
            </w:pPr>
            <w:r>
              <w:rPr>
                <w:lang w:val="en-US"/>
              </w:rPr>
              <w:t>Abbastanza</w:t>
            </w:r>
          </w:p>
          <w:p>
            <w:pPr>
              <w:pStyle w:val="style179"/>
              <w:numPr>
                <w:ilvl w:val="0"/>
                <w:numId w:val="5"/>
              </w:numPr>
              <w:spacing w:after="200" w:lineRule="auto" w:line="276"/>
              <w:jc w:val="left"/>
              <w:rPr>
                <w:lang w:val="en-US"/>
              </w:rPr>
            </w:pPr>
            <w:r>
              <w:rPr>
                <w:lang w:val="en-US"/>
              </w:rPr>
              <w:t>Del tutto</w:t>
            </w:r>
          </w:p>
        </w:tc>
      </w:tr>
      <w:tr>
        <w:tblPrEx/>
        <w:trPr/>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p>
        </w:tc>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r>
              <w:rPr>
                <w:lang w:val="en-US"/>
              </w:rPr>
              <w:t>CAPACITA' DI PROBLEM SOLVING</w:t>
            </w:r>
          </w:p>
        </w:tc>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r>
              <w:rPr>
                <w:lang w:val="en-US"/>
              </w:rPr>
              <w:t>Il bambino Quando non riesce a fare qualcosa (ad esempio afferrare un oggetto non facilmente raggiungibile)...</w:t>
            </w:r>
          </w:p>
        </w:tc>
        <w:tc>
          <w:tcPr>
            <w:tcW w:w="2394" w:type="dxa"/>
            <w:tcBorders>
              <w:top w:val="single" w:sz="4" w:space="0" w:color="auto"/>
              <w:left w:val="single" w:sz="4" w:space="0" w:color="auto"/>
              <w:bottom w:val="single" w:sz="4" w:space="0" w:color="auto"/>
              <w:right w:val="single" w:sz="4" w:space="0" w:color="auto"/>
            </w:tcBorders>
          </w:tcPr>
          <w:p>
            <w:pPr>
              <w:pStyle w:val="style179"/>
              <w:numPr>
                <w:ilvl w:val="0"/>
                <w:numId w:val="5"/>
              </w:numPr>
              <w:spacing w:after="200" w:lineRule="auto" w:line="276"/>
              <w:jc w:val="left"/>
              <w:rPr>
                <w:lang w:val="en-US"/>
              </w:rPr>
            </w:pPr>
            <w:r>
              <w:rPr>
                <w:lang w:val="en-US"/>
              </w:rPr>
              <w:t>Si arrende e non chiede aiuto all'adulto</w:t>
            </w:r>
          </w:p>
          <w:p>
            <w:pPr>
              <w:pStyle w:val="style179"/>
              <w:numPr>
                <w:ilvl w:val="0"/>
                <w:numId w:val="5"/>
              </w:numPr>
              <w:spacing w:after="200" w:lineRule="auto" w:line="276"/>
              <w:jc w:val="left"/>
              <w:rPr>
                <w:lang w:val="en-US"/>
              </w:rPr>
            </w:pPr>
            <w:r>
              <w:rPr>
                <w:lang w:val="en-US"/>
              </w:rPr>
              <w:t>Chiede aiuto all'adulto per riuscirci</w:t>
            </w:r>
          </w:p>
          <w:p>
            <w:pPr>
              <w:pStyle w:val="style179"/>
              <w:numPr>
                <w:ilvl w:val="0"/>
                <w:numId w:val="5"/>
              </w:numPr>
              <w:spacing w:after="200" w:lineRule="auto" w:line="276"/>
              <w:jc w:val="left"/>
              <w:rPr>
                <w:lang w:val="en-US"/>
              </w:rPr>
            </w:pPr>
            <w:r>
              <w:rPr>
                <w:lang w:val="en-US"/>
              </w:rPr>
              <w:t>Ci riprova da solo sempre nello stesso modo</w:t>
            </w:r>
          </w:p>
          <w:p>
            <w:pPr>
              <w:pStyle w:val="style179"/>
              <w:numPr>
                <w:ilvl w:val="0"/>
                <w:numId w:val="5"/>
              </w:numPr>
              <w:spacing w:after="200" w:lineRule="auto" w:line="276"/>
              <w:jc w:val="left"/>
              <w:rPr>
                <w:lang w:val="en-US"/>
              </w:rPr>
            </w:pPr>
            <w:r>
              <w:rPr>
                <w:lang w:val="en-US"/>
              </w:rPr>
              <w:t>Ci riprova da solo adottando un'altra strategia</w:t>
            </w:r>
          </w:p>
        </w:tc>
      </w:tr>
      <w:tr>
        <w:tblPrEx/>
        <w:trPr/>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p>
        </w:tc>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r>
              <w:rPr>
                <w:lang w:val="en-US"/>
              </w:rPr>
              <w:t>GESTIONE EMOTIVA</w:t>
            </w:r>
          </w:p>
        </w:tc>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r>
              <w:rPr>
                <w:lang w:val="en-US"/>
              </w:rPr>
              <w:t>Il bambino solitamente, quando incontra una piccola frustrazione (ad esempio una caduta, un conflitto con unə compagnə...)...</w:t>
            </w:r>
          </w:p>
        </w:tc>
        <w:tc>
          <w:tcPr>
            <w:tcW w:w="2394" w:type="dxa"/>
            <w:tcBorders>
              <w:top w:val="single" w:sz="4" w:space="0" w:color="auto"/>
              <w:left w:val="single" w:sz="4" w:space="0" w:color="auto"/>
              <w:bottom w:val="single" w:sz="4" w:space="0" w:color="auto"/>
              <w:right w:val="single" w:sz="4" w:space="0" w:color="auto"/>
            </w:tcBorders>
          </w:tcPr>
          <w:p>
            <w:pPr>
              <w:pStyle w:val="style179"/>
              <w:numPr>
                <w:ilvl w:val="0"/>
                <w:numId w:val="5"/>
              </w:numPr>
              <w:spacing w:after="200" w:lineRule="auto" w:line="276"/>
              <w:jc w:val="left"/>
              <w:rPr>
                <w:lang w:val="en-US"/>
              </w:rPr>
            </w:pPr>
            <w:r>
              <w:rPr>
                <w:lang w:val="en-US"/>
              </w:rPr>
              <w:t>Piange disperato ma non si avvicina all'adulto</w:t>
            </w:r>
          </w:p>
          <w:p>
            <w:pPr>
              <w:pStyle w:val="style179"/>
              <w:numPr>
                <w:ilvl w:val="0"/>
                <w:numId w:val="5"/>
              </w:numPr>
              <w:spacing w:after="200" w:lineRule="auto" w:line="276"/>
              <w:jc w:val="left"/>
              <w:rPr>
                <w:lang w:val="en-US"/>
              </w:rPr>
            </w:pPr>
            <w:r>
              <w:rPr>
                <w:lang w:val="en-US"/>
              </w:rPr>
              <w:t>Piange disperato e si avvicina all'adulto</w:t>
            </w:r>
          </w:p>
          <w:p>
            <w:pPr>
              <w:pStyle w:val="style179"/>
              <w:numPr>
                <w:ilvl w:val="0"/>
                <w:numId w:val="5"/>
              </w:numPr>
              <w:spacing w:after="200" w:lineRule="auto" w:line="276"/>
              <w:jc w:val="left"/>
              <w:rPr>
                <w:lang w:val="en-US"/>
              </w:rPr>
            </w:pPr>
            <w:r>
              <w:rPr>
                <w:lang w:val="en-US"/>
              </w:rPr>
              <w:t>Non piange e si avvicina all'adulto chiedendo il suo aiuto con le parole</w:t>
            </w:r>
          </w:p>
          <w:p>
            <w:pPr>
              <w:pStyle w:val="style179"/>
              <w:numPr>
                <w:ilvl w:val="0"/>
                <w:numId w:val="5"/>
              </w:numPr>
              <w:spacing w:after="200" w:lineRule="auto" w:line="276"/>
              <w:jc w:val="left"/>
              <w:rPr>
                <w:lang w:val="en-US"/>
              </w:rPr>
            </w:pPr>
            <w:r>
              <w:rPr>
                <w:lang w:val="en-US"/>
              </w:rPr>
              <w:t>Riprende la sua attività senza piangere o chiedere aiuto all'adulto in altro modo</w:t>
            </w:r>
          </w:p>
        </w:tc>
      </w:tr>
      <w:tr>
        <w:tblPrEx/>
        <w:trPr/>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p>
        </w:tc>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r>
              <w:rPr>
                <w:lang w:val="en-US"/>
              </w:rPr>
              <w:t>COMPORTAMENTI PROSOCIALI</w:t>
            </w:r>
          </w:p>
        </w:tc>
        <w:tc>
          <w:tcPr>
            <w:tcW w:w="2394"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lang w:val="en-US"/>
              </w:rPr>
            </w:pPr>
            <w:r>
              <w:rPr>
                <w:lang w:val="en-US"/>
              </w:rPr>
              <w:t>Il bambino ricerca i coetanei per giocare in gruppo...</w:t>
            </w:r>
          </w:p>
        </w:tc>
        <w:tc>
          <w:tcPr>
            <w:tcW w:w="2394" w:type="dxa"/>
            <w:tcBorders>
              <w:top w:val="single" w:sz="4" w:space="0" w:color="auto"/>
              <w:left w:val="single" w:sz="4" w:space="0" w:color="auto"/>
              <w:bottom w:val="single" w:sz="4" w:space="0" w:color="auto"/>
              <w:right w:val="single" w:sz="4" w:space="0" w:color="auto"/>
            </w:tcBorders>
          </w:tcPr>
          <w:p>
            <w:pPr>
              <w:pStyle w:val="style179"/>
              <w:numPr>
                <w:ilvl w:val="0"/>
                <w:numId w:val="5"/>
              </w:numPr>
              <w:spacing w:after="200" w:lineRule="auto" w:line="276"/>
              <w:jc w:val="left"/>
              <w:rPr>
                <w:lang w:val="en-US"/>
              </w:rPr>
            </w:pPr>
            <w:r>
              <w:rPr>
                <w:lang w:val="en-US"/>
              </w:rPr>
              <w:t>Mai</w:t>
            </w:r>
          </w:p>
          <w:p>
            <w:pPr>
              <w:pStyle w:val="style179"/>
              <w:numPr>
                <w:ilvl w:val="0"/>
                <w:numId w:val="5"/>
              </w:numPr>
              <w:spacing w:after="200" w:lineRule="auto" w:line="276"/>
              <w:jc w:val="left"/>
              <w:rPr>
                <w:lang w:val="en-US"/>
              </w:rPr>
            </w:pPr>
            <w:r>
              <w:rPr>
                <w:lang w:val="en-US"/>
              </w:rPr>
              <w:t>Occasionalmente</w:t>
            </w:r>
          </w:p>
          <w:p>
            <w:pPr>
              <w:pStyle w:val="style179"/>
              <w:numPr>
                <w:ilvl w:val="0"/>
                <w:numId w:val="5"/>
              </w:numPr>
              <w:spacing w:after="200" w:lineRule="auto" w:line="276"/>
              <w:jc w:val="left"/>
              <w:rPr>
                <w:lang w:val="en-US"/>
              </w:rPr>
            </w:pPr>
            <w:r>
              <w:rPr>
                <w:lang w:val="en-US"/>
              </w:rPr>
              <w:t>Spesso</w:t>
            </w:r>
          </w:p>
          <w:p>
            <w:pPr>
              <w:pStyle w:val="style179"/>
              <w:numPr>
                <w:ilvl w:val="0"/>
                <w:numId w:val="5"/>
              </w:numPr>
              <w:spacing w:after="200" w:lineRule="auto" w:line="276"/>
              <w:jc w:val="left"/>
              <w:rPr>
                <w:lang w:val="en-US"/>
              </w:rPr>
            </w:pPr>
            <w:r>
              <w:rPr>
                <w:lang w:val="en-US"/>
              </w:rPr>
              <w:t>Sempre</w:t>
            </w:r>
          </w:p>
        </w:tc>
      </w:tr>
    </w:tbl>
    <w:p>
      <w:pPr>
        <w:pStyle w:val="style0"/>
        <w:spacing w:after="200" w:lineRule="auto" w:line="276"/>
        <w:jc w:val="left"/>
        <w:rPr/>
      </w:pPr>
      <w:r>
        <w:rPr>
          <w:lang w:val="en-US"/>
        </w:rPr>
        <w:t xml:space="preserve"> </w:t>
      </w:r>
    </w:p>
    <w:p>
      <w:pPr>
        <w:pStyle w:val="style0"/>
        <w:spacing w:after="200" w:lineRule="auto" w:line="276"/>
        <w:jc w:val="left"/>
        <w:rPr/>
      </w:pPr>
      <w:r>
        <w:rPr>
          <w:lang w:val="en-US"/>
        </w:rPr>
        <w:t>VARIABILI DI SFONDO</w:t>
      </w:r>
    </w:p>
    <w:tbl>
      <w:tblPr>
        <w:tblStyle w:val="style154"/>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00" w:firstRow="0" w:lastRow="0" w:firstColumn="0" w:lastColumn="0" w:noHBand="0" w:noVBand="1"/>
      </w:tblPr>
      <w:tblGrid>
        <w:gridCol w:w="1915"/>
        <w:gridCol w:w="1915"/>
        <w:gridCol w:w="2806"/>
      </w:tblGrid>
      <w:tr>
        <w:trPr/>
        <w:tc>
          <w:tcPr>
            <w:tcW w:w="1915"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pPr>
            <w:r>
              <w:rPr>
                <w:lang w:val="en-US"/>
              </w:rPr>
              <w:t>Età</w:t>
            </w:r>
          </w:p>
        </w:tc>
        <w:tc>
          <w:tcPr>
            <w:tcW w:w="1915"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pPr>
            <w:r>
              <w:rPr>
                <w:lang w:val="en-US"/>
              </w:rPr>
              <w:t>Qual è l'età del bambino?</w:t>
            </w:r>
          </w:p>
        </w:tc>
        <w:tc>
          <w:tcPr>
            <w:tcW w:w="1915"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right"/>
              <w:rPr/>
            </w:pPr>
            <w:r>
              <w:rPr>
                <w:lang w:val="en-US"/>
              </w:rPr>
              <w:t>Risposta in mesi</w:t>
            </w:r>
          </w:p>
        </w:tc>
      </w:tr>
      <w:tr>
        <w:tblPrEx/>
        <w:trPr/>
        <w:tc>
          <w:tcPr>
            <w:tcW w:w="1915"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pPr>
            <w:r>
              <w:rPr>
                <w:lang w:val="en-US"/>
              </w:rPr>
              <w:t>Sesso</w:t>
            </w:r>
          </w:p>
        </w:tc>
        <w:tc>
          <w:tcPr>
            <w:tcW w:w="1915"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pPr>
            <w:r>
              <w:rPr>
                <w:lang w:val="en-US"/>
              </w:rPr>
              <w:t>Qual è il sesso del bambino?</w:t>
            </w:r>
          </w:p>
        </w:tc>
        <w:tc>
          <w:tcPr>
            <w:tcW w:w="1915" w:type="dxa"/>
            <w:tcBorders>
              <w:top w:val="single" w:sz="4" w:space="0" w:color="auto"/>
              <w:left w:val="single" w:sz="4" w:space="0" w:color="auto"/>
              <w:bottom w:val="single" w:sz="4" w:space="0" w:color="auto"/>
              <w:right w:val="single" w:sz="4" w:space="0" w:color="auto"/>
            </w:tcBorders>
          </w:tcPr>
          <w:p>
            <w:pPr>
              <w:pStyle w:val="style179"/>
              <w:numPr>
                <w:ilvl w:val="0"/>
                <w:numId w:val="6"/>
              </w:numPr>
              <w:spacing w:after="200" w:lineRule="auto" w:line="276"/>
              <w:jc w:val="left"/>
              <w:rPr/>
            </w:pPr>
            <w:r>
              <w:rPr>
                <w:lang w:val="en-US"/>
              </w:rPr>
              <w:t>Maschio</w:t>
            </w:r>
          </w:p>
          <w:p>
            <w:pPr>
              <w:pStyle w:val="style179"/>
              <w:numPr>
                <w:ilvl w:val="0"/>
                <w:numId w:val="6"/>
              </w:numPr>
              <w:spacing w:after="200" w:lineRule="auto" w:line="276"/>
              <w:jc w:val="left"/>
              <w:rPr/>
            </w:pPr>
            <w:r>
              <w:rPr>
                <w:lang w:val="en-US"/>
              </w:rPr>
              <w:t>Femmina</w:t>
            </w:r>
          </w:p>
        </w:tc>
      </w:tr>
      <w:tr>
        <w:tblPrEx/>
        <w:trPr/>
        <w:tc>
          <w:tcPr>
            <w:tcW w:w="1915"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pPr>
            <w:r>
              <w:rPr>
                <w:lang w:val="en-US"/>
              </w:rPr>
              <w:t>Contesto di residenza</w:t>
            </w:r>
          </w:p>
        </w:tc>
        <w:tc>
          <w:tcPr>
            <w:tcW w:w="1915"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pPr>
            <w:r>
              <w:rPr>
                <w:lang w:val="en-US"/>
              </w:rPr>
              <w:t>In che contesto vive il bambino?</w:t>
            </w:r>
          </w:p>
        </w:tc>
        <w:tc>
          <w:tcPr>
            <w:tcW w:w="1915" w:type="dxa"/>
            <w:tcBorders>
              <w:top w:val="single" w:sz="4" w:space="0" w:color="auto"/>
              <w:left w:val="single" w:sz="4" w:space="0" w:color="auto"/>
              <w:bottom w:val="single" w:sz="4" w:space="0" w:color="auto"/>
              <w:right w:val="single" w:sz="4" w:space="0" w:color="auto"/>
            </w:tcBorders>
          </w:tcPr>
          <w:p>
            <w:pPr>
              <w:pStyle w:val="style179"/>
              <w:numPr>
                <w:ilvl w:val="0"/>
                <w:numId w:val="7"/>
              </w:numPr>
              <w:spacing w:after="200" w:lineRule="auto" w:line="276"/>
              <w:jc w:val="left"/>
              <w:rPr/>
            </w:pPr>
            <w:r>
              <w:rPr>
                <w:lang w:val="en-US"/>
              </w:rPr>
              <w:t>Urbano (città)</w:t>
            </w:r>
          </w:p>
          <w:p>
            <w:pPr>
              <w:pStyle w:val="style179"/>
              <w:numPr>
                <w:ilvl w:val="0"/>
                <w:numId w:val="7"/>
              </w:numPr>
              <w:spacing w:after="200" w:lineRule="auto" w:line="276"/>
              <w:jc w:val="left"/>
              <w:rPr/>
            </w:pPr>
            <w:r>
              <w:rPr>
                <w:lang w:val="en-US"/>
              </w:rPr>
              <w:t>Naturale (campagna, collina, montagna, mare...)</w:t>
            </w:r>
          </w:p>
        </w:tc>
      </w:tr>
      <w:tr>
        <w:tblPrEx/>
        <w:trPr/>
        <w:tc>
          <w:tcPr>
            <w:tcW w:w="1915"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pPr>
            <w:r>
              <w:rPr>
                <w:lang w:val="en-US"/>
              </w:rPr>
              <w:t>Frequenza del nido</w:t>
            </w:r>
          </w:p>
        </w:tc>
        <w:tc>
          <w:tcPr>
            <w:tcW w:w="1915"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pPr>
            <w:r>
              <w:rPr>
                <w:lang w:val="en-US"/>
              </w:rPr>
              <w:t>Per quanto tempo ha frequentato il nido in maniera continuativa?</w:t>
            </w:r>
          </w:p>
        </w:tc>
        <w:tc>
          <w:tcPr>
            <w:tcW w:w="1915" w:type="dxa"/>
            <w:tcBorders>
              <w:top w:val="single" w:sz="4" w:space="0" w:color="auto"/>
              <w:left w:val="single" w:sz="4" w:space="0" w:color="auto"/>
              <w:bottom w:val="single" w:sz="4" w:space="0" w:color="auto"/>
              <w:right w:val="single" w:sz="4" w:space="0" w:color="auto"/>
            </w:tcBorders>
          </w:tcPr>
          <w:p>
            <w:pPr>
              <w:pStyle w:val="style179"/>
              <w:numPr>
                <w:ilvl w:val="0"/>
                <w:numId w:val="8"/>
              </w:numPr>
              <w:spacing w:after="200" w:lineRule="auto" w:line="276"/>
              <w:jc w:val="left"/>
              <w:rPr/>
            </w:pPr>
            <w:r>
              <w:rPr>
                <w:lang w:val="en-US"/>
              </w:rPr>
              <w:t>Meno di un anno</w:t>
            </w:r>
          </w:p>
          <w:p>
            <w:pPr>
              <w:pStyle w:val="style179"/>
              <w:numPr>
                <w:ilvl w:val="0"/>
                <w:numId w:val="8"/>
              </w:numPr>
              <w:spacing w:after="200" w:lineRule="auto" w:line="276"/>
              <w:jc w:val="left"/>
              <w:rPr/>
            </w:pPr>
            <w:r>
              <w:rPr>
                <w:lang w:val="en-US"/>
              </w:rPr>
              <w:t>Più di un anno</w:t>
            </w:r>
          </w:p>
        </w:tc>
      </w:tr>
      <w:tr>
        <w:tblPrEx/>
        <w:trPr/>
        <w:tc>
          <w:tcPr>
            <w:tcW w:w="1915"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pPr>
            <w:r>
              <w:rPr>
                <w:lang w:val="en-US"/>
              </w:rPr>
              <w:t>Attività preferita</w:t>
            </w:r>
          </w:p>
        </w:tc>
        <w:tc>
          <w:tcPr>
            <w:tcW w:w="1915"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left"/>
              <w:rPr/>
            </w:pPr>
            <w:r>
              <w:rPr>
                <w:lang w:val="en-US"/>
              </w:rPr>
              <w:t>Qual è l'attività preferita dal bambino?</w:t>
            </w:r>
          </w:p>
        </w:tc>
        <w:tc>
          <w:tcPr>
            <w:tcW w:w="1915" w:type="dxa"/>
            <w:tcBorders>
              <w:top w:val="single" w:sz="4" w:space="0" w:color="auto"/>
              <w:left w:val="single" w:sz="4" w:space="0" w:color="auto"/>
              <w:bottom w:val="single" w:sz="4" w:space="0" w:color="auto"/>
              <w:right w:val="single" w:sz="4" w:space="0" w:color="auto"/>
            </w:tcBorders>
          </w:tcPr>
          <w:p>
            <w:pPr>
              <w:pStyle w:val="style0"/>
              <w:spacing w:after="200" w:lineRule="auto" w:line="276"/>
              <w:jc w:val="right"/>
              <w:rPr/>
            </w:pPr>
            <w:r>
              <w:rPr>
                <w:lang w:val="en-US"/>
              </w:rPr>
              <w:t>Risposta libera</w:t>
            </w:r>
          </w:p>
        </w:tc>
      </w:tr>
    </w:tbl>
    <w:p>
      <w:pPr>
        <w:pStyle w:val="style0"/>
        <w:rPr>
          <w:highlight w:val="yellow"/>
        </w:rPr>
      </w:pPr>
    </w:p>
    <w:p>
      <w:pPr>
        <w:pStyle w:val="style0"/>
        <w:rPr>
          <w:highlight w:val="none"/>
        </w:rPr>
      </w:pPr>
      <w:r>
        <w:rPr>
          <w:highlight w:val="none"/>
          <w:lang w:val="en-US"/>
        </w:rPr>
        <w:t>5.3 Questionario</w:t>
      </w:r>
    </w:p>
    <w:p>
      <w:pPr>
        <w:pStyle w:val="style0"/>
        <w:rPr>
          <w:highlight w:val="none"/>
          <w:lang w:val="en-US"/>
        </w:rPr>
      </w:pPr>
      <w:r>
        <w:rPr>
          <w:highlight w:val="none"/>
          <w:lang w:val="en-US"/>
        </w:rPr>
        <w:t>PRESENTAZIONE:</w:t>
      </w:r>
    </w:p>
    <w:p>
      <w:pPr>
        <w:pStyle w:val="style0"/>
        <w:rPr>
          <w:highlight w:val="none"/>
        </w:rPr>
      </w:pPr>
      <w:r>
        <w:rPr>
          <w:highlight w:val="none"/>
          <w:lang w:val="en-US"/>
        </w:rPr>
        <w:t>''Buongiorno,</w:t>
      </w:r>
    </w:p>
    <w:p>
      <w:pPr>
        <w:pStyle w:val="style0"/>
        <w:rPr>
          <w:highlight w:val="none"/>
        </w:rPr>
      </w:pPr>
      <w:r>
        <w:rPr>
          <w:highlight w:val="none"/>
          <w:lang w:val="en-US"/>
        </w:rPr>
        <w:t>Mi chiamo Nicoletta Puntonio e sono una studentessa di scienze dell'educazione.</w:t>
      </w:r>
    </w:p>
    <w:p>
      <w:pPr>
        <w:pStyle w:val="style0"/>
        <w:rPr>
          <w:highlight w:val="none"/>
        </w:rPr>
      </w:pPr>
      <w:r>
        <w:rPr>
          <w:highlight w:val="none"/>
          <w:lang w:val="en-US"/>
        </w:rPr>
        <w:t>Sto svolgendo una ricerca empirica a proposito dell'influenza dell'educazione all'aperto al nido sullo sviluppo dei bambini.</w:t>
      </w:r>
    </w:p>
    <w:p>
      <w:pPr>
        <w:pStyle w:val="style0"/>
        <w:rPr>
          <w:highlight w:val="none"/>
        </w:rPr>
      </w:pPr>
      <w:r>
        <w:rPr>
          <w:highlight w:val="none"/>
          <w:lang w:val="en-US"/>
        </w:rPr>
        <w:t>A questo proposito cerco genitori di bambini di tre anni che siano disponibili per rispondere a qualche breve domanda tramite l'autocompilazione di un questionario online.</w:t>
      </w:r>
    </w:p>
    <w:p>
      <w:pPr>
        <w:pStyle w:val="style0"/>
        <w:rPr>
          <w:highlight w:val="none"/>
        </w:rPr>
      </w:pPr>
      <w:r>
        <w:rPr>
          <w:highlight w:val="none"/>
          <w:lang w:val="en-US"/>
        </w:rPr>
        <w:t>Vi lascio qui di seguito il relativo link nella speranza che in tanti possiate collaborare, e vi ringrazio sentitamente in anticipo per la collaborazione.''</w:t>
      </w:r>
    </w:p>
    <w:p>
      <w:pPr>
        <w:pStyle w:val="style0"/>
        <w:rPr>
          <w:highlight w:val="none"/>
          <w:lang w:val="en-US"/>
        </w:rPr>
      </w:pPr>
      <w:r>
        <w:rPr>
          <w:highlight w:val="none"/>
          <w:lang w:val="en-US"/>
        </w:rPr>
        <w:t>QUESTIONARIO:</w:t>
      </w:r>
    </w:p>
    <w:p>
      <w:pPr>
        <w:pStyle w:val="style0"/>
        <w:rPr>
          <w:highlight w:val="none"/>
          <w:lang w:val="en-US"/>
        </w:rPr>
      </w:pPr>
    </w:p>
    <w:p>
      <w:pPr>
        <w:pStyle w:val="style0"/>
        <w:rPr>
          <w:highlight w:val="none"/>
        </w:rPr>
      </w:pPr>
      <w:r>
        <w:rPr>
          <w:highlight w:val="none"/>
          <w:lang w:val="en-US"/>
        </w:rPr>
        <w:t>EDUCAZIONE ALL' APERTO AL NIDO</w:t>
      </w:r>
    </w:p>
    <w:p>
      <w:pPr>
        <w:pStyle w:val="style0"/>
        <w:rPr>
          <w:highlight w:val="none"/>
        </w:rPr>
      </w:pPr>
    </w:p>
    <w:p>
      <w:pPr>
        <w:pStyle w:val="style0"/>
        <w:rPr>
          <w:highlight w:val="none"/>
        </w:rPr>
      </w:pPr>
      <w:r>
        <w:rPr>
          <w:highlight w:val="none"/>
          <w:lang w:val="en-US"/>
        </w:rPr>
        <w:t>ll presente questionario è rivolto ai genitori di bambinə che hanno frequentato il nido fino a pochi mesi fa, per poi entrare alla scuola dell'infanzia.</w:t>
      </w:r>
    </w:p>
    <w:p>
      <w:pPr>
        <w:pStyle w:val="style0"/>
        <w:rPr>
          <w:highlight w:val="none"/>
        </w:rPr>
      </w:pPr>
    </w:p>
    <w:p>
      <w:pPr>
        <w:pStyle w:val="style0"/>
        <w:rPr>
          <w:highlight w:val="none"/>
        </w:rPr>
      </w:pPr>
      <w:r>
        <w:rPr>
          <w:highlight w:val="none"/>
          <w:lang w:val="en-US"/>
        </w:rPr>
        <w:t>I dati verranno raccolti in forma del tutto anonima e verranno utilizzati esclusivamente a scopo di ricerca.</w:t>
      </w:r>
    </w:p>
    <w:p>
      <w:pPr>
        <w:pStyle w:val="style0"/>
        <w:rPr>
          <w:highlight w:val="none"/>
        </w:rPr>
      </w:pPr>
    </w:p>
    <w:p>
      <w:pPr>
        <w:pStyle w:val="style0"/>
        <w:rPr>
          <w:highlight w:val="none"/>
        </w:rPr>
      </w:pPr>
      <w:r>
        <w:rPr>
          <w:highlight w:val="none"/>
          <w:lang w:val="en-US"/>
        </w:rPr>
        <w:t>Per ogni domanda è possibile selezionare una sola risposta.</w:t>
      </w:r>
    </w:p>
    <w:p>
      <w:pPr>
        <w:pStyle w:val="style0"/>
        <w:rPr>
          <w:highlight w:val="none"/>
        </w:rPr>
      </w:pPr>
    </w:p>
    <w:p>
      <w:pPr>
        <w:pStyle w:val="style0"/>
        <w:rPr>
          <w:highlight w:val="none"/>
        </w:rPr>
      </w:pPr>
      <w:r>
        <w:rPr>
          <w:highlight w:val="none"/>
          <w:lang w:val="en-US"/>
        </w:rPr>
        <w:t>Il tempo stimato di risposta per l'intero questionario è di circa 10 minuti.</w:t>
      </w:r>
    </w:p>
    <w:p>
      <w:pPr>
        <w:pStyle w:val="style0"/>
        <w:rPr>
          <w:highlight w:val="none"/>
        </w:rPr>
      </w:pPr>
    </w:p>
    <w:p>
      <w:pPr>
        <w:pStyle w:val="style0"/>
        <w:rPr>
          <w:highlight w:val="none"/>
        </w:rPr>
      </w:pPr>
      <w:r>
        <w:rPr>
          <w:highlight w:val="none"/>
          <w:lang w:val="en-US"/>
        </w:rPr>
        <w:t>*Campo obbligatorio</w:t>
      </w:r>
    </w:p>
    <w:p>
      <w:pPr>
        <w:pStyle w:val="style0"/>
        <w:rPr>
          <w:highlight w:val="none"/>
        </w:rPr>
      </w:pPr>
    </w:p>
    <w:p>
      <w:pPr>
        <w:pStyle w:val="style0"/>
        <w:rPr>
          <w:highlight w:val="none"/>
        </w:rPr>
      </w:pPr>
      <w:r>
        <w:rPr>
          <w:highlight w:val="none"/>
          <w:lang w:val="en-US"/>
        </w:rPr>
        <w:t>INFORMAZIONI PERSONALI </w:t>
      </w:r>
    </w:p>
    <w:p>
      <w:pPr>
        <w:pStyle w:val="style0"/>
        <w:rPr>
          <w:highlight w:val="none"/>
        </w:rPr>
      </w:pPr>
    </w:p>
    <w:p>
      <w:pPr>
        <w:pStyle w:val="style0"/>
        <w:rPr>
          <w:highlight w:val="none"/>
        </w:rPr>
      </w:pPr>
      <w:r>
        <w:rPr>
          <w:highlight w:val="none"/>
          <w:lang w:val="en-US"/>
        </w:rPr>
        <w:t>Le seguenti domande si riferiscono al bambino/alla bambina.</w:t>
      </w:r>
    </w:p>
    <w:p>
      <w:pPr>
        <w:pStyle w:val="style0"/>
        <w:rPr>
          <w:highlight w:val="none"/>
        </w:rPr>
      </w:pPr>
    </w:p>
    <w:p>
      <w:pPr>
        <w:pStyle w:val="style0"/>
        <w:rPr>
          <w:highlight w:val="none"/>
        </w:rPr>
      </w:pPr>
      <w:r>
        <w:rPr>
          <w:highlight w:val="none"/>
          <w:lang w:val="en-US"/>
        </w:rPr>
        <w:t>Età (in mesi)*</w:t>
      </w:r>
    </w:p>
    <w:p>
      <w:pPr>
        <w:pStyle w:val="style0"/>
        <w:rPr>
          <w:highlight w:val="none"/>
        </w:rPr>
      </w:pPr>
    </w:p>
    <w:p>
      <w:pPr>
        <w:pStyle w:val="style0"/>
        <w:rPr>
          <w:highlight w:val="none"/>
        </w:rPr>
      </w:pPr>
      <w:r>
        <w:rPr>
          <w:highlight w:val="none"/>
          <w:lang w:val="en-US"/>
        </w:rPr>
        <w:t>La tua risposta</w:t>
      </w:r>
    </w:p>
    <w:p>
      <w:pPr>
        <w:pStyle w:val="style0"/>
        <w:rPr>
          <w:highlight w:val="none"/>
        </w:rPr>
      </w:pPr>
    </w:p>
    <w:p>
      <w:pPr>
        <w:pStyle w:val="style0"/>
        <w:rPr>
          <w:highlight w:val="none"/>
        </w:rPr>
      </w:pPr>
      <w:r>
        <w:rPr>
          <w:highlight w:val="none"/>
          <w:lang w:val="en-US"/>
        </w:rPr>
        <w:t>Sesso*</w:t>
      </w:r>
    </w:p>
    <w:p>
      <w:pPr>
        <w:pStyle w:val="style0"/>
        <w:rPr>
          <w:highlight w:val="none"/>
        </w:rPr>
      </w:pPr>
    </w:p>
    <w:p>
      <w:pPr>
        <w:pStyle w:val="style0"/>
        <w:rPr>
          <w:highlight w:val="none"/>
        </w:rPr>
      </w:pPr>
      <w:r>
        <w:rPr>
          <w:highlight w:val="none"/>
          <w:lang w:val="en-US"/>
        </w:rPr>
        <w:t>Maschio</w:t>
      </w:r>
    </w:p>
    <w:p>
      <w:pPr>
        <w:pStyle w:val="style0"/>
        <w:rPr>
          <w:highlight w:val="none"/>
        </w:rPr>
      </w:pPr>
    </w:p>
    <w:p>
      <w:pPr>
        <w:pStyle w:val="style0"/>
        <w:rPr>
          <w:highlight w:val="none"/>
        </w:rPr>
      </w:pPr>
      <w:r>
        <w:rPr>
          <w:highlight w:val="none"/>
          <w:lang w:val="en-US"/>
        </w:rPr>
        <w:t>Femmina</w:t>
      </w:r>
    </w:p>
    <w:p>
      <w:pPr>
        <w:pStyle w:val="style0"/>
        <w:rPr>
          <w:highlight w:val="none"/>
        </w:rPr>
      </w:pPr>
    </w:p>
    <w:p>
      <w:pPr>
        <w:pStyle w:val="style0"/>
        <w:rPr>
          <w:highlight w:val="none"/>
        </w:rPr>
      </w:pPr>
      <w:r>
        <w:rPr>
          <w:highlight w:val="none"/>
          <w:lang w:val="en-US"/>
        </w:rPr>
        <w:t>Contesto di residenza*</w:t>
      </w:r>
    </w:p>
    <w:p>
      <w:pPr>
        <w:pStyle w:val="style0"/>
        <w:rPr>
          <w:highlight w:val="none"/>
        </w:rPr>
      </w:pPr>
    </w:p>
    <w:p>
      <w:pPr>
        <w:pStyle w:val="style0"/>
        <w:rPr>
          <w:highlight w:val="none"/>
        </w:rPr>
      </w:pPr>
      <w:r>
        <w:rPr>
          <w:highlight w:val="none"/>
          <w:lang w:val="en-US"/>
        </w:rPr>
        <w:t>Urbano (città)</w:t>
      </w:r>
    </w:p>
    <w:p>
      <w:pPr>
        <w:pStyle w:val="style0"/>
        <w:rPr>
          <w:highlight w:val="none"/>
        </w:rPr>
      </w:pPr>
    </w:p>
    <w:p>
      <w:pPr>
        <w:pStyle w:val="style0"/>
        <w:rPr>
          <w:highlight w:val="none"/>
        </w:rPr>
      </w:pPr>
      <w:r>
        <w:rPr>
          <w:highlight w:val="none"/>
          <w:lang w:val="en-US"/>
        </w:rPr>
        <w:t>Naturale (campagna, collina, montagna, mare...)</w:t>
      </w:r>
    </w:p>
    <w:p>
      <w:pPr>
        <w:pStyle w:val="style0"/>
        <w:rPr>
          <w:highlight w:val="none"/>
        </w:rPr>
      </w:pPr>
    </w:p>
    <w:p>
      <w:pPr>
        <w:pStyle w:val="style0"/>
        <w:rPr>
          <w:highlight w:val="none"/>
        </w:rPr>
      </w:pPr>
      <w:r>
        <w:rPr>
          <w:highlight w:val="none"/>
          <w:lang w:val="en-US"/>
        </w:rPr>
        <w:t>Per quanto tempo ha frequentato il nido in maniera continuativa?*</w:t>
      </w:r>
    </w:p>
    <w:p>
      <w:pPr>
        <w:pStyle w:val="style0"/>
        <w:rPr>
          <w:highlight w:val="none"/>
        </w:rPr>
      </w:pPr>
    </w:p>
    <w:p>
      <w:pPr>
        <w:pStyle w:val="style0"/>
        <w:rPr>
          <w:highlight w:val="none"/>
        </w:rPr>
      </w:pPr>
      <w:r>
        <w:rPr>
          <w:highlight w:val="none"/>
          <w:lang w:val="en-US"/>
        </w:rPr>
        <w:t>Meno di un anno</w:t>
      </w:r>
    </w:p>
    <w:p>
      <w:pPr>
        <w:pStyle w:val="style0"/>
        <w:rPr>
          <w:highlight w:val="none"/>
        </w:rPr>
      </w:pPr>
    </w:p>
    <w:p>
      <w:pPr>
        <w:pStyle w:val="style0"/>
        <w:rPr>
          <w:highlight w:val="none"/>
        </w:rPr>
      </w:pPr>
      <w:r>
        <w:rPr>
          <w:highlight w:val="none"/>
          <w:lang w:val="en-US"/>
        </w:rPr>
        <w:t>Più di un anno</w:t>
      </w:r>
    </w:p>
    <w:p>
      <w:pPr>
        <w:pStyle w:val="style0"/>
        <w:rPr>
          <w:highlight w:val="none"/>
        </w:rPr>
      </w:pPr>
    </w:p>
    <w:p>
      <w:pPr>
        <w:pStyle w:val="style0"/>
        <w:rPr>
          <w:highlight w:val="none"/>
        </w:rPr>
      </w:pPr>
      <w:r>
        <w:rPr>
          <w:highlight w:val="none"/>
          <w:lang w:val="en-US"/>
        </w:rPr>
        <w:t>LE EDUCATRICI...</w:t>
      </w:r>
    </w:p>
    <w:p>
      <w:pPr>
        <w:pStyle w:val="style0"/>
        <w:rPr>
          <w:highlight w:val="none"/>
        </w:rPr>
      </w:pPr>
    </w:p>
    <w:p>
      <w:pPr>
        <w:pStyle w:val="style0"/>
        <w:rPr>
          <w:highlight w:val="none"/>
        </w:rPr>
      </w:pPr>
      <w:r>
        <w:rPr>
          <w:highlight w:val="none"/>
          <w:lang w:val="en-US"/>
        </w:rPr>
        <w:t>Le seguenti domande si riferiscono alle educatrici del nido frequentato dal bambino/dalla bambina.</w:t>
      </w:r>
    </w:p>
    <w:p>
      <w:pPr>
        <w:pStyle w:val="style0"/>
        <w:rPr>
          <w:highlight w:val="none"/>
        </w:rPr>
      </w:pPr>
    </w:p>
    <w:p>
      <w:pPr>
        <w:pStyle w:val="style0"/>
        <w:rPr>
          <w:highlight w:val="none"/>
        </w:rPr>
      </w:pPr>
      <w:r>
        <w:rPr>
          <w:highlight w:val="none"/>
          <w:lang w:val="en-US"/>
        </w:rPr>
        <w:t>Predispongono momenti di gioco (libero o strutturato) negli spazi esterni del nido*</w:t>
      </w:r>
    </w:p>
    <w:p>
      <w:pPr>
        <w:pStyle w:val="style0"/>
        <w:rPr>
          <w:highlight w:val="none"/>
        </w:rPr>
      </w:pPr>
    </w:p>
    <w:p>
      <w:pPr>
        <w:pStyle w:val="style0"/>
        <w:rPr>
          <w:highlight w:val="none"/>
        </w:rPr>
      </w:pPr>
      <w:r>
        <w:rPr>
          <w:highlight w:val="none"/>
          <w:lang w:val="en-US"/>
        </w:rPr>
        <w:t>Mai</w:t>
      </w:r>
    </w:p>
    <w:p>
      <w:pPr>
        <w:pStyle w:val="style0"/>
        <w:rPr>
          <w:highlight w:val="none"/>
        </w:rPr>
      </w:pPr>
    </w:p>
    <w:p>
      <w:pPr>
        <w:pStyle w:val="style0"/>
        <w:rPr>
          <w:highlight w:val="none"/>
        </w:rPr>
      </w:pPr>
      <w:r>
        <w:rPr>
          <w:highlight w:val="none"/>
          <w:lang w:val="en-US"/>
        </w:rPr>
        <w:t>Occasionalmente</w:t>
      </w:r>
    </w:p>
    <w:p>
      <w:pPr>
        <w:pStyle w:val="style0"/>
        <w:rPr>
          <w:highlight w:val="none"/>
        </w:rPr>
      </w:pPr>
    </w:p>
    <w:p>
      <w:pPr>
        <w:pStyle w:val="style0"/>
        <w:rPr>
          <w:highlight w:val="none"/>
        </w:rPr>
      </w:pPr>
      <w:r>
        <w:rPr>
          <w:highlight w:val="none"/>
          <w:lang w:val="en-US"/>
        </w:rPr>
        <w:t>Spesso</w:t>
      </w:r>
    </w:p>
    <w:p>
      <w:pPr>
        <w:pStyle w:val="style0"/>
        <w:rPr>
          <w:highlight w:val="none"/>
        </w:rPr>
      </w:pPr>
    </w:p>
    <w:p>
      <w:pPr>
        <w:pStyle w:val="style0"/>
        <w:rPr>
          <w:highlight w:val="none"/>
        </w:rPr>
      </w:pPr>
      <w:r>
        <w:rPr>
          <w:highlight w:val="none"/>
          <w:lang w:val="en-US"/>
        </w:rPr>
        <w:t>Sempre</w:t>
      </w:r>
    </w:p>
    <w:p>
      <w:pPr>
        <w:pStyle w:val="style0"/>
        <w:rPr>
          <w:highlight w:val="none"/>
        </w:rPr>
      </w:pPr>
    </w:p>
    <w:p>
      <w:pPr>
        <w:pStyle w:val="style0"/>
        <w:rPr>
          <w:highlight w:val="none"/>
        </w:rPr>
      </w:pPr>
      <w:r>
        <w:rPr>
          <w:highlight w:val="none"/>
          <w:lang w:val="en-US"/>
        </w:rPr>
        <w:t>Organizzano delle uscite nella natura al di fuori del nido*</w:t>
      </w:r>
    </w:p>
    <w:p>
      <w:pPr>
        <w:pStyle w:val="style0"/>
        <w:rPr>
          <w:highlight w:val="none"/>
        </w:rPr>
      </w:pPr>
    </w:p>
    <w:p>
      <w:pPr>
        <w:pStyle w:val="style0"/>
        <w:rPr>
          <w:highlight w:val="none"/>
        </w:rPr>
      </w:pPr>
      <w:r>
        <w:rPr>
          <w:highlight w:val="none"/>
          <w:lang w:val="en-US"/>
        </w:rPr>
        <w:t>Mai</w:t>
      </w:r>
    </w:p>
    <w:p>
      <w:pPr>
        <w:pStyle w:val="style0"/>
        <w:rPr>
          <w:highlight w:val="none"/>
        </w:rPr>
      </w:pPr>
    </w:p>
    <w:p>
      <w:pPr>
        <w:pStyle w:val="style0"/>
        <w:rPr>
          <w:highlight w:val="none"/>
        </w:rPr>
      </w:pPr>
      <w:r>
        <w:rPr>
          <w:highlight w:val="none"/>
          <w:lang w:val="en-US"/>
        </w:rPr>
        <w:t>Occasionalmente</w:t>
      </w:r>
    </w:p>
    <w:p>
      <w:pPr>
        <w:pStyle w:val="style0"/>
        <w:rPr>
          <w:highlight w:val="none"/>
        </w:rPr>
      </w:pPr>
    </w:p>
    <w:p>
      <w:pPr>
        <w:pStyle w:val="style0"/>
        <w:rPr>
          <w:highlight w:val="none"/>
        </w:rPr>
      </w:pPr>
      <w:r>
        <w:rPr>
          <w:highlight w:val="none"/>
          <w:lang w:val="en-US"/>
        </w:rPr>
        <w:t>Spesso</w:t>
      </w:r>
    </w:p>
    <w:p>
      <w:pPr>
        <w:pStyle w:val="style0"/>
        <w:rPr>
          <w:highlight w:val="none"/>
        </w:rPr>
      </w:pPr>
    </w:p>
    <w:p>
      <w:pPr>
        <w:pStyle w:val="style0"/>
        <w:rPr>
          <w:highlight w:val="none"/>
        </w:rPr>
      </w:pPr>
      <w:r>
        <w:rPr>
          <w:highlight w:val="none"/>
          <w:lang w:val="en-US"/>
        </w:rPr>
        <w:t>Sempre</w:t>
      </w:r>
    </w:p>
    <w:p>
      <w:pPr>
        <w:pStyle w:val="style0"/>
        <w:rPr>
          <w:highlight w:val="none"/>
        </w:rPr>
      </w:pPr>
    </w:p>
    <w:p>
      <w:pPr>
        <w:pStyle w:val="style0"/>
        <w:rPr>
          <w:highlight w:val="none"/>
        </w:rPr>
      </w:pPr>
      <w:r>
        <w:rPr>
          <w:highlight w:val="none"/>
          <w:lang w:val="en-US"/>
        </w:rPr>
        <w:t>Coinvolgono i bambini in attività di giardinaggio negli spazi esterni del nido*</w:t>
      </w:r>
    </w:p>
    <w:p>
      <w:pPr>
        <w:pStyle w:val="style0"/>
        <w:rPr>
          <w:highlight w:val="none"/>
        </w:rPr>
      </w:pPr>
    </w:p>
    <w:p>
      <w:pPr>
        <w:pStyle w:val="style0"/>
        <w:rPr>
          <w:highlight w:val="none"/>
        </w:rPr>
      </w:pPr>
      <w:r>
        <w:rPr>
          <w:highlight w:val="none"/>
          <w:lang w:val="en-US"/>
        </w:rPr>
        <w:t>Mai</w:t>
      </w:r>
    </w:p>
    <w:p>
      <w:pPr>
        <w:pStyle w:val="style0"/>
        <w:rPr>
          <w:highlight w:val="none"/>
        </w:rPr>
      </w:pPr>
    </w:p>
    <w:p>
      <w:pPr>
        <w:pStyle w:val="style0"/>
        <w:rPr>
          <w:highlight w:val="none"/>
        </w:rPr>
      </w:pPr>
      <w:r>
        <w:rPr>
          <w:highlight w:val="none"/>
          <w:lang w:val="en-US"/>
        </w:rPr>
        <w:t>Occasionalmente</w:t>
      </w:r>
    </w:p>
    <w:p>
      <w:pPr>
        <w:pStyle w:val="style0"/>
        <w:rPr>
          <w:highlight w:val="none"/>
        </w:rPr>
      </w:pPr>
    </w:p>
    <w:p>
      <w:pPr>
        <w:pStyle w:val="style0"/>
        <w:rPr>
          <w:highlight w:val="none"/>
        </w:rPr>
      </w:pPr>
      <w:r>
        <w:rPr>
          <w:highlight w:val="none"/>
          <w:lang w:val="en-US"/>
        </w:rPr>
        <w:t>Spesso</w:t>
      </w:r>
    </w:p>
    <w:p>
      <w:pPr>
        <w:pStyle w:val="style0"/>
        <w:rPr>
          <w:highlight w:val="none"/>
        </w:rPr>
      </w:pPr>
    </w:p>
    <w:p>
      <w:pPr>
        <w:pStyle w:val="style0"/>
        <w:rPr>
          <w:highlight w:val="none"/>
        </w:rPr>
      </w:pPr>
      <w:r>
        <w:rPr>
          <w:highlight w:val="none"/>
          <w:lang w:val="en-US"/>
        </w:rPr>
        <w:t>Sempre</w:t>
      </w:r>
    </w:p>
    <w:p>
      <w:pPr>
        <w:pStyle w:val="style0"/>
        <w:rPr>
          <w:highlight w:val="none"/>
        </w:rPr>
      </w:pPr>
    </w:p>
    <w:p>
      <w:pPr>
        <w:pStyle w:val="style0"/>
        <w:rPr>
          <w:highlight w:val="none"/>
        </w:rPr>
      </w:pPr>
      <w:r>
        <w:rPr>
          <w:highlight w:val="none"/>
          <w:lang w:val="en-US"/>
        </w:rPr>
        <w:t>Coinvolgono i bambini nella coltivazione di prodotti alimentari negli spazi esterni del nido*</w:t>
      </w:r>
    </w:p>
    <w:p>
      <w:pPr>
        <w:pStyle w:val="style0"/>
        <w:rPr>
          <w:highlight w:val="none"/>
        </w:rPr>
      </w:pPr>
    </w:p>
    <w:p>
      <w:pPr>
        <w:pStyle w:val="style0"/>
        <w:rPr>
          <w:highlight w:val="none"/>
        </w:rPr>
      </w:pPr>
      <w:r>
        <w:rPr>
          <w:highlight w:val="none"/>
          <w:lang w:val="en-US"/>
        </w:rPr>
        <w:t>Mai</w:t>
      </w:r>
    </w:p>
    <w:p>
      <w:pPr>
        <w:pStyle w:val="style0"/>
        <w:rPr>
          <w:highlight w:val="none"/>
        </w:rPr>
      </w:pPr>
    </w:p>
    <w:p>
      <w:pPr>
        <w:pStyle w:val="style0"/>
        <w:rPr>
          <w:highlight w:val="none"/>
        </w:rPr>
      </w:pPr>
      <w:r>
        <w:rPr>
          <w:highlight w:val="none"/>
          <w:lang w:val="en-US"/>
        </w:rPr>
        <w:t>Occasionalmente</w:t>
      </w:r>
    </w:p>
    <w:p>
      <w:pPr>
        <w:pStyle w:val="style0"/>
        <w:rPr>
          <w:highlight w:val="none"/>
        </w:rPr>
      </w:pPr>
    </w:p>
    <w:p>
      <w:pPr>
        <w:pStyle w:val="style0"/>
        <w:rPr>
          <w:highlight w:val="none"/>
        </w:rPr>
      </w:pPr>
      <w:r>
        <w:rPr>
          <w:highlight w:val="none"/>
          <w:lang w:val="en-US"/>
        </w:rPr>
        <w:t>Spesso</w:t>
      </w:r>
    </w:p>
    <w:p>
      <w:pPr>
        <w:pStyle w:val="style0"/>
        <w:rPr>
          <w:highlight w:val="none"/>
        </w:rPr>
      </w:pPr>
    </w:p>
    <w:p>
      <w:pPr>
        <w:pStyle w:val="style0"/>
        <w:rPr>
          <w:highlight w:val="none"/>
        </w:rPr>
      </w:pPr>
      <w:r>
        <w:rPr>
          <w:highlight w:val="none"/>
          <w:lang w:val="en-US"/>
        </w:rPr>
        <w:t>Sempre</w:t>
      </w:r>
    </w:p>
    <w:p>
      <w:pPr>
        <w:pStyle w:val="style0"/>
        <w:rPr>
          <w:highlight w:val="none"/>
        </w:rPr>
      </w:pPr>
    </w:p>
    <w:p>
      <w:pPr>
        <w:pStyle w:val="style0"/>
        <w:rPr>
          <w:highlight w:val="none"/>
        </w:rPr>
      </w:pPr>
      <w:r>
        <w:rPr>
          <w:highlight w:val="none"/>
          <w:lang w:val="en-US"/>
        </w:rPr>
        <w:t>Coinvolgono i bambini nella cura degli animali presenti negli spazi esterni del nido*</w:t>
      </w:r>
    </w:p>
    <w:p>
      <w:pPr>
        <w:pStyle w:val="style0"/>
        <w:rPr>
          <w:highlight w:val="none"/>
        </w:rPr>
      </w:pPr>
    </w:p>
    <w:p>
      <w:pPr>
        <w:pStyle w:val="style0"/>
        <w:rPr>
          <w:highlight w:val="none"/>
        </w:rPr>
      </w:pPr>
      <w:r>
        <w:rPr>
          <w:highlight w:val="none"/>
          <w:lang w:val="en-US"/>
        </w:rPr>
        <w:t>Mai (non sono presenti animali negli spazi esterni del nido)</w:t>
      </w:r>
    </w:p>
    <w:p>
      <w:pPr>
        <w:pStyle w:val="style0"/>
        <w:rPr>
          <w:highlight w:val="none"/>
        </w:rPr>
      </w:pPr>
    </w:p>
    <w:p>
      <w:pPr>
        <w:pStyle w:val="style0"/>
        <w:rPr>
          <w:highlight w:val="none"/>
        </w:rPr>
      </w:pPr>
      <w:r>
        <w:rPr>
          <w:highlight w:val="none"/>
          <w:lang w:val="en-US"/>
        </w:rPr>
        <w:t>Occasionalmente</w:t>
      </w:r>
    </w:p>
    <w:p>
      <w:pPr>
        <w:pStyle w:val="style0"/>
        <w:rPr>
          <w:highlight w:val="none"/>
        </w:rPr>
      </w:pPr>
    </w:p>
    <w:p>
      <w:pPr>
        <w:pStyle w:val="style0"/>
        <w:rPr>
          <w:highlight w:val="none"/>
        </w:rPr>
      </w:pPr>
      <w:r>
        <w:rPr>
          <w:highlight w:val="none"/>
          <w:lang w:val="en-US"/>
        </w:rPr>
        <w:t>Spesso</w:t>
      </w:r>
    </w:p>
    <w:p>
      <w:pPr>
        <w:pStyle w:val="style0"/>
        <w:rPr>
          <w:highlight w:val="none"/>
        </w:rPr>
      </w:pPr>
    </w:p>
    <w:p>
      <w:pPr>
        <w:pStyle w:val="style0"/>
        <w:rPr>
          <w:highlight w:val="none"/>
        </w:rPr>
      </w:pPr>
      <w:r>
        <w:rPr>
          <w:highlight w:val="none"/>
          <w:lang w:val="en-US"/>
        </w:rPr>
        <w:t>Sempre</w:t>
      </w:r>
    </w:p>
    <w:p>
      <w:pPr>
        <w:pStyle w:val="style0"/>
        <w:rPr>
          <w:highlight w:val="none"/>
        </w:rPr>
      </w:pPr>
    </w:p>
    <w:p>
      <w:pPr>
        <w:pStyle w:val="style0"/>
        <w:rPr>
          <w:highlight w:val="none"/>
        </w:rPr>
      </w:pPr>
      <w:r>
        <w:rPr>
          <w:highlight w:val="none"/>
          <w:lang w:val="en-US"/>
        </w:rPr>
        <w:t>IL BAMBINO/LA BAMBINA...</w:t>
      </w:r>
    </w:p>
    <w:p>
      <w:pPr>
        <w:pStyle w:val="style0"/>
        <w:rPr>
          <w:highlight w:val="none"/>
        </w:rPr>
      </w:pPr>
    </w:p>
    <w:p>
      <w:pPr>
        <w:pStyle w:val="style0"/>
        <w:rPr>
          <w:highlight w:val="none"/>
        </w:rPr>
      </w:pPr>
      <w:r>
        <w:rPr>
          <w:highlight w:val="none"/>
          <w:lang w:val="en-US"/>
        </w:rPr>
        <w:t>Le seguenti domande si riferiscono al bambino/alla bambina.</w:t>
      </w:r>
    </w:p>
    <w:p>
      <w:pPr>
        <w:pStyle w:val="style0"/>
        <w:rPr>
          <w:highlight w:val="none"/>
        </w:rPr>
      </w:pPr>
    </w:p>
    <w:p>
      <w:pPr>
        <w:pStyle w:val="style0"/>
        <w:rPr>
          <w:highlight w:val="none"/>
        </w:rPr>
      </w:pPr>
      <w:r>
        <w:rPr>
          <w:highlight w:val="none"/>
          <w:lang w:val="en-US"/>
        </w:rPr>
        <w:t>Quando svolge attività motorie sfidanti (ad esempio correre, saltare, ballare...), cade</w:t>
      </w:r>
    </w:p>
    <w:p>
      <w:pPr>
        <w:pStyle w:val="style0"/>
        <w:rPr>
          <w:highlight w:val="none"/>
        </w:rPr>
      </w:pPr>
      <w:r>
        <w:rPr>
          <w:highlight w:val="none"/>
          <w:lang w:val="en-US"/>
        </w:rPr>
        <w:t>*</w:t>
      </w:r>
    </w:p>
    <w:p>
      <w:pPr>
        <w:pStyle w:val="style0"/>
        <w:rPr>
          <w:highlight w:val="none"/>
        </w:rPr>
      </w:pPr>
    </w:p>
    <w:p>
      <w:pPr>
        <w:pStyle w:val="style0"/>
        <w:rPr>
          <w:highlight w:val="none"/>
        </w:rPr>
      </w:pPr>
      <w:r>
        <w:rPr>
          <w:highlight w:val="none"/>
          <w:lang w:val="en-US"/>
        </w:rPr>
        <w:t>Mai</w:t>
      </w:r>
    </w:p>
    <w:p>
      <w:pPr>
        <w:pStyle w:val="style0"/>
        <w:rPr>
          <w:highlight w:val="none"/>
        </w:rPr>
      </w:pPr>
    </w:p>
    <w:p>
      <w:pPr>
        <w:pStyle w:val="style0"/>
        <w:rPr>
          <w:highlight w:val="none"/>
        </w:rPr>
      </w:pPr>
      <w:r>
        <w:rPr>
          <w:highlight w:val="none"/>
          <w:lang w:val="en-US"/>
        </w:rPr>
        <w:t>Occasionalmente</w:t>
      </w:r>
    </w:p>
    <w:p>
      <w:pPr>
        <w:pStyle w:val="style0"/>
        <w:rPr>
          <w:highlight w:val="none"/>
        </w:rPr>
      </w:pPr>
    </w:p>
    <w:p>
      <w:pPr>
        <w:pStyle w:val="style0"/>
        <w:rPr>
          <w:highlight w:val="none"/>
        </w:rPr>
      </w:pPr>
      <w:r>
        <w:rPr>
          <w:highlight w:val="none"/>
          <w:lang w:val="en-US"/>
        </w:rPr>
        <w:t>Spesso</w:t>
      </w:r>
    </w:p>
    <w:p>
      <w:pPr>
        <w:pStyle w:val="style0"/>
        <w:rPr>
          <w:highlight w:val="none"/>
        </w:rPr>
      </w:pPr>
    </w:p>
    <w:p>
      <w:pPr>
        <w:pStyle w:val="style0"/>
        <w:rPr>
          <w:highlight w:val="none"/>
        </w:rPr>
      </w:pPr>
      <w:r>
        <w:rPr>
          <w:highlight w:val="none"/>
          <w:lang w:val="en-US"/>
        </w:rPr>
        <w:t>Sempre</w:t>
      </w:r>
    </w:p>
    <w:p>
      <w:pPr>
        <w:pStyle w:val="style0"/>
        <w:rPr>
          <w:highlight w:val="none"/>
        </w:rPr>
      </w:pPr>
    </w:p>
    <w:p>
      <w:pPr>
        <w:pStyle w:val="style0"/>
        <w:rPr>
          <w:highlight w:val="none"/>
        </w:rPr>
      </w:pPr>
      <w:r>
        <w:rPr>
          <w:highlight w:val="none"/>
          <w:lang w:val="en-US"/>
        </w:rPr>
        <w:t>Svolge agilmente attività manuali di precisione (ad esempio modellare il das o il pongo, colorare una figura senza uscire dai bordi, alzare e abbassare la zip della felpa...)*</w:t>
      </w:r>
    </w:p>
    <w:p>
      <w:pPr>
        <w:pStyle w:val="style0"/>
        <w:rPr>
          <w:highlight w:val="none"/>
        </w:rPr>
      </w:pPr>
    </w:p>
    <w:p>
      <w:pPr>
        <w:pStyle w:val="style0"/>
        <w:rPr>
          <w:highlight w:val="none"/>
        </w:rPr>
      </w:pPr>
      <w:r>
        <w:rPr>
          <w:highlight w:val="none"/>
          <w:lang w:val="en-US"/>
        </w:rPr>
        <w:t>Per niente</w:t>
      </w:r>
    </w:p>
    <w:p>
      <w:pPr>
        <w:pStyle w:val="style0"/>
        <w:rPr>
          <w:highlight w:val="none"/>
        </w:rPr>
      </w:pPr>
    </w:p>
    <w:p>
      <w:pPr>
        <w:pStyle w:val="style0"/>
        <w:rPr>
          <w:highlight w:val="none"/>
        </w:rPr>
      </w:pPr>
      <w:r>
        <w:rPr>
          <w:highlight w:val="none"/>
          <w:lang w:val="en-US"/>
        </w:rPr>
        <w:t>Poco</w:t>
      </w:r>
    </w:p>
    <w:p>
      <w:pPr>
        <w:pStyle w:val="style0"/>
        <w:rPr>
          <w:highlight w:val="none"/>
        </w:rPr>
      </w:pPr>
    </w:p>
    <w:p>
      <w:pPr>
        <w:pStyle w:val="style0"/>
        <w:rPr>
          <w:highlight w:val="none"/>
        </w:rPr>
      </w:pPr>
      <w:r>
        <w:rPr>
          <w:highlight w:val="none"/>
          <w:lang w:val="en-US"/>
        </w:rPr>
        <w:t>Abbastanza</w:t>
      </w:r>
    </w:p>
    <w:p>
      <w:pPr>
        <w:pStyle w:val="style0"/>
        <w:rPr>
          <w:highlight w:val="none"/>
        </w:rPr>
      </w:pPr>
    </w:p>
    <w:p>
      <w:pPr>
        <w:pStyle w:val="style0"/>
        <w:rPr>
          <w:highlight w:val="none"/>
        </w:rPr>
      </w:pPr>
      <w:r>
        <w:rPr>
          <w:highlight w:val="none"/>
          <w:lang w:val="en-US"/>
        </w:rPr>
        <w:t>Del tutto</w:t>
      </w:r>
    </w:p>
    <w:p>
      <w:pPr>
        <w:pStyle w:val="style0"/>
        <w:rPr>
          <w:highlight w:val="none"/>
        </w:rPr>
      </w:pPr>
    </w:p>
    <w:p>
      <w:pPr>
        <w:pStyle w:val="style0"/>
        <w:rPr>
          <w:highlight w:val="none"/>
        </w:rPr>
      </w:pPr>
      <w:r>
        <w:rPr>
          <w:highlight w:val="none"/>
          <w:lang w:val="en-US"/>
        </w:rPr>
        <w:t>Quando non riesce a fare qualcosa (ad esempio afferrare un oggetto non facilmente raggiungibile)*</w:t>
      </w:r>
    </w:p>
    <w:p>
      <w:pPr>
        <w:pStyle w:val="style0"/>
        <w:rPr>
          <w:highlight w:val="none"/>
        </w:rPr>
      </w:pPr>
    </w:p>
    <w:p>
      <w:pPr>
        <w:pStyle w:val="style0"/>
        <w:rPr>
          <w:highlight w:val="none"/>
        </w:rPr>
      </w:pPr>
      <w:r>
        <w:rPr>
          <w:highlight w:val="none"/>
          <w:lang w:val="en-US"/>
        </w:rPr>
        <w:t>Si arrende e non chiede aiuto all'adulto</w:t>
      </w:r>
    </w:p>
    <w:p>
      <w:pPr>
        <w:pStyle w:val="style0"/>
        <w:rPr>
          <w:highlight w:val="none"/>
        </w:rPr>
      </w:pPr>
    </w:p>
    <w:p>
      <w:pPr>
        <w:pStyle w:val="style0"/>
        <w:rPr>
          <w:highlight w:val="none"/>
        </w:rPr>
      </w:pPr>
      <w:r>
        <w:rPr>
          <w:highlight w:val="none"/>
          <w:lang w:val="en-US"/>
        </w:rPr>
        <w:t>Chiede aiuto all'adulto per riuscirci</w:t>
      </w:r>
    </w:p>
    <w:p>
      <w:pPr>
        <w:pStyle w:val="style0"/>
        <w:rPr>
          <w:highlight w:val="none"/>
        </w:rPr>
      </w:pPr>
    </w:p>
    <w:p>
      <w:pPr>
        <w:pStyle w:val="style0"/>
        <w:rPr>
          <w:highlight w:val="none"/>
        </w:rPr>
      </w:pPr>
      <w:r>
        <w:rPr>
          <w:highlight w:val="none"/>
          <w:lang w:val="en-US"/>
        </w:rPr>
        <w:t>Ci riprova da solə sempre nello stesso modo</w:t>
      </w:r>
    </w:p>
    <w:p>
      <w:pPr>
        <w:pStyle w:val="style0"/>
        <w:rPr>
          <w:highlight w:val="none"/>
        </w:rPr>
      </w:pPr>
    </w:p>
    <w:p>
      <w:pPr>
        <w:pStyle w:val="style0"/>
        <w:rPr>
          <w:highlight w:val="none"/>
        </w:rPr>
      </w:pPr>
      <w:r>
        <w:rPr>
          <w:highlight w:val="none"/>
          <w:lang w:val="en-US"/>
        </w:rPr>
        <w:t>Ci riprova da solə adottando un'altra strategia</w:t>
      </w:r>
    </w:p>
    <w:p>
      <w:pPr>
        <w:pStyle w:val="style0"/>
        <w:rPr>
          <w:highlight w:val="none"/>
        </w:rPr>
      </w:pPr>
    </w:p>
    <w:p>
      <w:pPr>
        <w:pStyle w:val="style0"/>
        <w:rPr>
          <w:highlight w:val="none"/>
        </w:rPr>
      </w:pPr>
      <w:r>
        <w:rPr>
          <w:highlight w:val="none"/>
          <w:lang w:val="en-US"/>
        </w:rPr>
        <w:t>Solitamente, quando incontra una piccola frustrazione (ad esempio una caduta, un conflitto con unə compagnə...)</w:t>
      </w:r>
    </w:p>
    <w:p>
      <w:pPr>
        <w:pStyle w:val="style0"/>
        <w:rPr>
          <w:highlight w:val="none"/>
        </w:rPr>
      </w:pPr>
      <w:r>
        <w:rPr>
          <w:highlight w:val="none"/>
          <w:lang w:val="en-US"/>
        </w:rPr>
        <w:t>*</w:t>
      </w:r>
    </w:p>
    <w:p>
      <w:pPr>
        <w:pStyle w:val="style0"/>
        <w:rPr>
          <w:highlight w:val="none"/>
        </w:rPr>
      </w:pPr>
    </w:p>
    <w:p>
      <w:pPr>
        <w:pStyle w:val="style0"/>
        <w:rPr>
          <w:highlight w:val="none"/>
        </w:rPr>
      </w:pPr>
      <w:r>
        <w:rPr>
          <w:highlight w:val="none"/>
          <w:lang w:val="en-US"/>
        </w:rPr>
        <w:t>Piange disperatə ma non si avvicina all'adulto</w:t>
      </w:r>
    </w:p>
    <w:p>
      <w:pPr>
        <w:pStyle w:val="style0"/>
        <w:rPr>
          <w:highlight w:val="none"/>
        </w:rPr>
      </w:pPr>
    </w:p>
    <w:p>
      <w:pPr>
        <w:pStyle w:val="style0"/>
        <w:rPr>
          <w:highlight w:val="none"/>
        </w:rPr>
      </w:pPr>
      <w:r>
        <w:rPr>
          <w:highlight w:val="none"/>
          <w:lang w:val="en-US"/>
        </w:rPr>
        <w:t>Piange disperatə e si avvicina all'adulto</w:t>
      </w:r>
    </w:p>
    <w:p>
      <w:pPr>
        <w:pStyle w:val="style0"/>
        <w:rPr>
          <w:highlight w:val="none"/>
        </w:rPr>
      </w:pPr>
    </w:p>
    <w:p>
      <w:pPr>
        <w:pStyle w:val="style0"/>
        <w:rPr>
          <w:highlight w:val="none"/>
        </w:rPr>
      </w:pPr>
      <w:r>
        <w:rPr>
          <w:highlight w:val="none"/>
          <w:lang w:val="en-US"/>
        </w:rPr>
        <w:t>Non piange e si avvicina all'adulto chiedendo il suo aiuto con le parole</w:t>
      </w:r>
    </w:p>
    <w:p>
      <w:pPr>
        <w:pStyle w:val="style0"/>
        <w:rPr>
          <w:highlight w:val="none"/>
        </w:rPr>
      </w:pPr>
    </w:p>
    <w:p>
      <w:pPr>
        <w:pStyle w:val="style0"/>
        <w:rPr>
          <w:highlight w:val="none"/>
        </w:rPr>
      </w:pPr>
      <w:r>
        <w:rPr>
          <w:highlight w:val="none"/>
          <w:lang w:val="en-US"/>
        </w:rPr>
        <w:t>Riprende la sua attività senza piangere o chiedere aiuto all'adulto in altro modo</w:t>
      </w:r>
    </w:p>
    <w:p>
      <w:pPr>
        <w:pStyle w:val="style0"/>
        <w:rPr>
          <w:highlight w:val="none"/>
        </w:rPr>
      </w:pPr>
    </w:p>
    <w:p>
      <w:pPr>
        <w:pStyle w:val="style0"/>
        <w:rPr>
          <w:highlight w:val="none"/>
        </w:rPr>
      </w:pPr>
      <w:r>
        <w:rPr>
          <w:highlight w:val="none"/>
          <w:lang w:val="en-US"/>
        </w:rPr>
        <w:t>Ricerca i coetanei per giocare in gruppo</w:t>
      </w:r>
    </w:p>
    <w:p>
      <w:pPr>
        <w:pStyle w:val="style0"/>
        <w:rPr>
          <w:highlight w:val="none"/>
        </w:rPr>
      </w:pPr>
      <w:r>
        <w:rPr>
          <w:highlight w:val="none"/>
          <w:lang w:val="en-US"/>
        </w:rPr>
        <w:t>*</w:t>
      </w:r>
    </w:p>
    <w:p>
      <w:pPr>
        <w:pStyle w:val="style0"/>
        <w:rPr>
          <w:highlight w:val="none"/>
        </w:rPr>
      </w:pPr>
    </w:p>
    <w:p>
      <w:pPr>
        <w:pStyle w:val="style0"/>
        <w:rPr>
          <w:highlight w:val="none"/>
        </w:rPr>
      </w:pPr>
      <w:r>
        <w:rPr>
          <w:highlight w:val="none"/>
          <w:lang w:val="en-US"/>
        </w:rPr>
        <w:t>Mai</w:t>
      </w:r>
    </w:p>
    <w:p>
      <w:pPr>
        <w:pStyle w:val="style0"/>
        <w:rPr>
          <w:highlight w:val="none"/>
        </w:rPr>
      </w:pPr>
    </w:p>
    <w:p>
      <w:pPr>
        <w:pStyle w:val="style0"/>
        <w:rPr>
          <w:highlight w:val="none"/>
        </w:rPr>
      </w:pPr>
      <w:r>
        <w:rPr>
          <w:highlight w:val="none"/>
          <w:lang w:val="en-US"/>
        </w:rPr>
        <w:t>Occasionalmente</w:t>
      </w:r>
    </w:p>
    <w:p>
      <w:pPr>
        <w:pStyle w:val="style0"/>
        <w:rPr>
          <w:highlight w:val="none"/>
        </w:rPr>
      </w:pPr>
    </w:p>
    <w:p>
      <w:pPr>
        <w:pStyle w:val="style0"/>
        <w:rPr>
          <w:highlight w:val="none"/>
        </w:rPr>
      </w:pPr>
      <w:r>
        <w:rPr>
          <w:highlight w:val="none"/>
          <w:lang w:val="en-US"/>
        </w:rPr>
        <w:t>Spesso</w:t>
      </w:r>
    </w:p>
    <w:p>
      <w:pPr>
        <w:pStyle w:val="style0"/>
        <w:rPr>
          <w:highlight w:val="none"/>
        </w:rPr>
      </w:pPr>
    </w:p>
    <w:p>
      <w:pPr>
        <w:pStyle w:val="style0"/>
        <w:rPr>
          <w:highlight w:val="none"/>
        </w:rPr>
      </w:pPr>
      <w:r>
        <w:rPr>
          <w:highlight w:val="none"/>
          <w:lang w:val="en-US"/>
        </w:rPr>
        <w:t>Sempre</w:t>
      </w:r>
    </w:p>
    <w:p>
      <w:pPr>
        <w:pStyle w:val="style0"/>
        <w:rPr>
          <w:highlight w:val="none"/>
        </w:rPr>
      </w:pPr>
    </w:p>
    <w:p>
      <w:pPr>
        <w:pStyle w:val="style0"/>
        <w:rPr>
          <w:highlight w:val="none"/>
        </w:rPr>
      </w:pPr>
      <w:r>
        <w:rPr>
          <w:highlight w:val="none"/>
          <w:lang w:val="en-US"/>
        </w:rPr>
        <w:t>RISPOSTA LIBERA</w:t>
      </w:r>
    </w:p>
    <w:p>
      <w:pPr>
        <w:pStyle w:val="style0"/>
        <w:rPr>
          <w:highlight w:val="none"/>
        </w:rPr>
      </w:pPr>
    </w:p>
    <w:p>
      <w:pPr>
        <w:pStyle w:val="style0"/>
        <w:rPr>
          <w:highlight w:val="none"/>
        </w:rPr>
      </w:pPr>
      <w:r>
        <w:rPr>
          <w:highlight w:val="none"/>
          <w:lang w:val="en-US"/>
        </w:rPr>
        <w:t>La seguente domanda si riferisce al bambino/alla bambina e non prevede limiti di spazio per la risposta.</w:t>
      </w:r>
    </w:p>
    <w:p>
      <w:pPr>
        <w:pStyle w:val="style0"/>
        <w:rPr>
          <w:highlight w:val="none"/>
        </w:rPr>
      </w:pPr>
    </w:p>
    <w:p>
      <w:pPr>
        <w:pStyle w:val="style0"/>
        <w:rPr>
          <w:highlight w:val="none"/>
        </w:rPr>
      </w:pPr>
      <w:r>
        <w:rPr>
          <w:highlight w:val="none"/>
          <w:lang w:val="en-US"/>
        </w:rPr>
        <w:t>Qual è l'attività preferita dal bambino/dalla bambina?</w:t>
      </w:r>
    </w:p>
    <w:p>
      <w:pPr>
        <w:pStyle w:val="style0"/>
        <w:rPr>
          <w:highlight w:val="none"/>
        </w:rPr>
      </w:pPr>
      <w:r>
        <w:rPr>
          <w:highlight w:val="none"/>
          <w:lang w:val="en-US"/>
        </w:rPr>
        <w:t>*</w:t>
      </w:r>
    </w:p>
    <w:p>
      <w:pPr>
        <w:pStyle w:val="style0"/>
        <w:rPr>
          <w:highlight w:val="none"/>
        </w:rPr>
      </w:pPr>
    </w:p>
    <w:p>
      <w:pPr>
        <w:pStyle w:val="style0"/>
        <w:rPr>
          <w:highlight w:val="none"/>
        </w:rPr>
      </w:pPr>
      <w:r>
        <w:rPr>
          <w:highlight w:val="none"/>
          <w:lang w:val="en-US"/>
        </w:rPr>
        <w:t>6. Popolazione di riferimento, tipologia e numerosità del campionamento</w:t>
      </w:r>
    </w:p>
    <w:p>
      <w:pPr>
        <w:pStyle w:val="style0"/>
        <w:rPr>
          <w:highlight w:val="none"/>
        </w:rPr>
      </w:pPr>
      <w:r>
        <w:rPr>
          <w:highlight w:val="none"/>
          <w:lang w:val="en-US"/>
        </w:rPr>
        <w:t>6.1 Popolazione di riferimento</w:t>
      </w:r>
    </w:p>
    <w:p>
      <w:pPr>
        <w:pStyle w:val="style0"/>
        <w:rPr>
          <w:highlight w:val="none"/>
        </w:rPr>
      </w:pPr>
      <w:r>
        <w:rPr>
          <w:highlight w:val="none"/>
          <w:lang w:val="en-US"/>
        </w:rPr>
        <w:t>A partire dai fattori cardine della ricerca, ho ritenuto opportuno selezionare come popolazione di riferimento i genitori di bambini di 3 anni che abbiano frequentato il nido prima di entrare alla scuola dell'infanzia: ho scelto di coinvolgere bambini che avessero tutti circa la stessa età per evitare bias di risultati dovuti ad una forte differenza di età tra i soggetti della ricerca e non all'effettiva presenza o meno di altri item derivanti dalla definizione concettuale degli indicatori presenti nel quadro teorico, e derivanti a loro volta direttamente dai fattori dell'ipotesi di ricerca.</w:t>
      </w:r>
    </w:p>
    <w:p>
      <w:pPr>
        <w:pStyle w:val="style0"/>
        <w:rPr>
          <w:highlight w:val="none"/>
        </w:rPr>
      </w:pPr>
      <w:r>
        <w:rPr>
          <w:highlight w:val="none"/>
          <w:lang w:val="en-US"/>
        </w:rPr>
        <w:t>6.2 Tipologia e numerosità del campionamento</w:t>
      </w:r>
    </w:p>
    <w:p>
      <w:pPr>
        <w:pStyle w:val="style0"/>
        <w:rPr>
          <w:highlight w:val="none"/>
        </w:rPr>
      </w:pP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Ho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condiviso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il</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questionario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con</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30</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persone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con</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figli</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che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hanno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frequantato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il</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nido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che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quest'anno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hanno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iniziato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la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scuola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dell'infanzia, a prescindere dal fatto che il nido frequentato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precedentemente seguisse o meno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un</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approccio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di</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educazione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all'aperto.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In</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questo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modo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è</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stato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possibile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fare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un</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confronto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dei</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risultati</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ottenuti,</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anche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per</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avere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una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controprova.</w:t>
      </w:r>
    </w:p>
    <w:p>
      <w:pPr>
        <w:pStyle w:val="style0"/>
        <w:rPr>
          <w:highlight w:val="none"/>
        </w:rPr>
      </w:pP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7. Tecniche e strumenti di rilevazione dei dati</w:t>
      </w:r>
    </w:p>
    <w:p>
      <w:pPr>
        <w:pStyle w:val="style0"/>
        <w:rPr>
          <w:highlight w:val="none"/>
        </w:rPr>
      </w:pP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Poichè</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gli</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indicatori</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i</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conseguenti</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item</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derivati</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dalla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definizione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operativa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costituivano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dei</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dati</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ad</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altra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strutturazione,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ho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svolto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una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ricerca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quantitativa: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pertanto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è</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stato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necessario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adottare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la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tecnica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del</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questionario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autocompilato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maggioranza</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di</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risposte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chiuse,</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utilizzando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lo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strumento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del</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questionario</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online.</w:t>
      </w:r>
    </w:p>
    <w:p>
      <w:pPr>
        <w:pStyle w:val="style0"/>
        <w:rPr>
          <w:highlight w:val="none"/>
        </w:rPr>
      </w:pPr>
      <w:r>
        <w:rPr>
          <w:highlight w:val="none"/>
          <w:lang w:val="en-US"/>
        </w:rPr>
        <w:t>Ho condiviso il questionario online dopo aver contattato diversi nidi che avevano ancora contatti con i bambini entrati alla scuola dell'infanzia quest'anno e che fino all'anno scolastico passato frequentavano il loro servizio, ma anche singole famiglie, anticipando l'invio dello stesso con una breve presentazione riportata sopra.</w:t>
      </w:r>
    </w:p>
    <w:p>
      <w:pPr>
        <w:pStyle w:val="style0"/>
        <w:rPr>
          <w:highlight w:val="none"/>
        </w:rPr>
      </w:pPr>
      <w:r>
        <w:rPr>
          <w:highlight w:val="none"/>
          <w:lang w:val="en-US"/>
        </w:rPr>
        <w:t>8. Piano di rilevazione dei dati</w:t>
      </w:r>
    </w:p>
    <w:p>
      <w:pPr>
        <w:pStyle w:val="style0"/>
        <w:rPr>
          <w:highlight w:val="none"/>
        </w:rPr>
      </w:pPr>
      <w:r>
        <w:rPr>
          <w:highlight w:val="none"/>
          <w:lang w:val="en-US"/>
        </w:rPr>
        <w:t>E’ composto da 5 elementi:</w:t>
      </w:r>
    </w:p>
    <w:p>
      <w:pPr>
        <w:pStyle w:val="style0"/>
        <w:rPr>
          <w:highlight w:val="none"/>
        </w:rPr>
      </w:pPr>
      <w:r>
        <w:rPr>
          <w:highlight w:val="none"/>
          <w:lang w:val="en-US"/>
        </w:rPr>
        <w:t>CONTESTO IN CUI VENGONO RILEVATI I DATI: Nidi di Torino e provincia (sia nidi che seguono un approccio di outdoor education sia nidi che non lo seguono=</w:t>
      </w:r>
    </w:p>
    <w:p>
      <w:pPr>
        <w:pStyle w:val="style0"/>
        <w:rPr>
          <w:highlight w:val="none"/>
        </w:rPr>
      </w:pPr>
      <w:r>
        <w:rPr>
          <w:highlight w:val="none"/>
          <w:lang w:val="en-US"/>
        </w:rPr>
        <w:t>SOGGETTI COINVOLTI: 30 famiglie di bambinə di circa 3 anni che abbiano frequentato il nido</w:t>
      </w:r>
    </w:p>
    <w:p>
      <w:pPr>
        <w:pStyle w:val="style0"/>
        <w:rPr>
          <w:highlight w:val="none"/>
        </w:rPr>
      </w:pPr>
      <w:r>
        <w:rPr>
          <w:highlight w:val="none"/>
          <w:lang w:val="en-US"/>
        </w:rPr>
        <w:t>COME VENGONO PRESI I CONTATTI: Attraverso il contatto di alcuni nidi che hanno a loro volta contattato le famiglie via mail inviando loro il questionario/attraverso il contatto diretto con alcune famiglie e quindi la condivisione del questionario privatamente.</w:t>
      </w:r>
    </w:p>
    <w:p>
      <w:pPr>
        <w:pStyle w:val="style0"/>
        <w:rPr>
          <w:highlight w:val="none"/>
        </w:rPr>
      </w:pPr>
      <w:r>
        <w:rPr>
          <w:highlight w:val="none"/>
          <w:lang w:val="en-US"/>
        </w:rPr>
        <w:t>TECNICHE E STRUMENTI UTILIZZATI: Tecniche ad alta strutturazione, questionari online auto-compilati (creati su Google Moduli)</w:t>
      </w:r>
    </w:p>
    <w:p>
      <w:pPr>
        <w:pStyle w:val="style0"/>
        <w:rPr>
          <w:highlight w:val="none"/>
          <w:lang w:val="en-US"/>
        </w:rPr>
      </w:pPr>
      <w:r>
        <w:rPr>
          <w:highlight w:val="none"/>
          <w:lang w:val="en-US"/>
        </w:rPr>
        <w:t>COME E QUANDO VENGONO SOMMINISTRATI: Attraverso la condivisione telematica del questionario nell'autunno 2022</w:t>
      </w:r>
    </w:p>
    <w:p>
      <w:pPr>
        <w:pStyle w:val="style0"/>
        <w:rPr>
          <w:highlight w:val="none"/>
        </w:rPr>
      </w:pPr>
      <w:r>
        <w:rPr>
          <w:highlight w:val="none"/>
          <w:lang w:val="en-US"/>
        </w:rPr>
        <w:t>8.1 Matrice dei dati</w:t>
      </w:r>
    </w:p>
    <w:p>
      <w:pPr>
        <w:pStyle w:val="style0"/>
        <w:rPr>
          <w:highlight w:val="none"/>
        </w:rPr>
      </w:pPr>
      <w:r>
        <w:rPr>
          <w:highlight w:val="none"/>
          <w:lang w:val="en-US"/>
        </w:rPr>
        <w:t>Dopo aver ritirato i questionari, abbiamo creato una matrice dei dati attraverso il calcolatore Excel. Nella prima colonna sono presenti i codici che corrispondono rispettivamente ai soggetti intervistati, nelle altre abbiamo disposto le variabili che rappresentano le domande del nostro questionario.</w:t>
      </w:r>
    </w:p>
    <w:p>
      <w:pPr>
        <w:pStyle w:val="style0"/>
        <w:rPr>
          <w:highlight w:val="none"/>
        </w:rPr>
      </w:pPr>
      <w:r>
        <w:rPr>
          <w:highlight w:val="none"/>
          <w:lang w:val="en-US"/>
        </w:rPr>
        <w:t>In ogni riga troviamo il risultato dello stato assunto di ciascuna variabile per ogni soggetto.</w:t>
      </w:r>
    </w:p>
    <w:p>
      <w:pPr>
        <w:pStyle w:val="style0"/>
        <w:rPr>
          <w:highlight w:val="yellow"/>
        </w:rPr>
      </w:pPr>
      <w:r>
        <w:rPr/>
        <w:drawing>
          <wp:inline distL="0" distT="0" distB="0" distR="0">
            <wp:extent cx="6674071" cy="3834889"/>
            <wp:effectExtent l="0" t="0" r="0" b="0"/>
            <wp:docPr id="1027"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 name="Image1"/>
                    <pic:cNvPicPr/>
                  </pic:nvPicPr>
                  <pic:blipFill>
                    <a:blip r:embed="rId3" cstate="print"/>
                    <a:srcRect l="0" t="0" r="0" b="0"/>
                    <a:stretch/>
                  </pic:blipFill>
                  <pic:spPr>
                    <a:xfrm rot="0">
                      <a:off x="0" y="0"/>
                      <a:ext cx="6674071" cy="3834889"/>
                    </a:xfrm>
                    <a:prstGeom prst="rect"/>
                  </pic:spPr>
                </pic:pic>
              </a:graphicData>
            </a:graphic>
          </wp:inline>
        </w:drawing>
      </w:r>
    </w:p>
    <w:p>
      <w:pPr>
        <w:pStyle w:val="style0"/>
        <w:rPr>
          <w:highlight w:val="none"/>
        </w:rPr>
      </w:pP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9. Tecniche di analisi dei dati utilizzate e interpretazione dei risultati</w:t>
      </w:r>
    </w:p>
    <w:p>
      <w:pPr>
        <w:pStyle w:val="style0"/>
        <w:rPr>
          <w:highlight w:val="none"/>
        </w:rPr>
      </w:pPr>
      <w:r>
        <w:rPr>
          <w:rFonts w:cs="Times New Roman" w:eastAsia="宋体" w:hAnsi="Calibri" w:hint="default"/>
          <w:b w:val="false"/>
          <w:bCs w:val="false"/>
          <w:i w:val="false"/>
          <w:iCs w:val="false"/>
          <w:color w:val="auto"/>
          <w:sz w:val="24"/>
          <w:szCs w:val="24"/>
          <w:highlight w:val="none"/>
          <w:vertAlign w:val="baseline"/>
          <w:em w:val="none"/>
          <w:lang w:val="en-US" w:eastAsia="zh-CN"/>
        </w:rPr>
        <w:t>Poichè la mia ricerca mirava a stabilire la presenza di un'eventuale relazione significativa tra variabili categoriali ordinate, ciascuna rappresentativa degli stati assunti dai fattori (uno indipendente e uno dipendente) protagonisti della ricerca, la tecnica di analisi dati corretta da adottare era quella dell'analisi bivariata, nello specifico attraverso la tecnica della tabella a doppia entrata, che permette di incrociare le numerose variabili tra loro, per poi calcolare gli indici che consentono di definire la distanza tra la situazione osservata e la situazione di assenza di relazione.</w:t>
      </w:r>
    </w:p>
    <w:p>
      <w:pPr>
        <w:pStyle w:val="style0"/>
        <w:rPr>
          <w:highlight w:val="none"/>
        </w:rPr>
      </w:pPr>
      <w:r>
        <w:rPr>
          <w:highlight w:val="none"/>
          <w:lang w:val="en-US"/>
        </w:rPr>
        <w:t>Per svolgere l'analisi dei dati ho utilizzato il software JsStat, caricando al suo interno la matrice dei dati per incrociare tutte le variabili di cascun fattore tra loro.</w:t>
      </w:r>
    </w:p>
    <w:p>
      <w:pPr>
        <w:pStyle w:val="style0"/>
        <w:rPr>
          <w:highlight w:val="none"/>
        </w:rPr>
      </w:pPr>
      <w:r>
        <w:rPr>
          <w:highlight w:val="none"/>
          <w:lang w:val="en-US"/>
        </w:rPr>
        <w:t>Pertanto, dopo aver costruito la matrice dei dati, è possibile analizzarli utilizzando il programma JsStat.</w:t>
      </w:r>
    </w:p>
    <w:p>
      <w:pPr>
        <w:pStyle w:val="style0"/>
        <w:rPr>
          <w:highlight w:val="none"/>
        </w:rPr>
      </w:pP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9.1 Analisi monovariata</w:t>
      </w:r>
    </w:p>
    <w:p>
      <w:pPr>
        <w:pStyle w:val="style0"/>
        <w:rPr>
          <w:highlight w:val="none"/>
        </w:rPr>
      </w:pPr>
      <w:r>
        <w:rPr>
          <w:highlight w:val="none"/>
          <w:lang w:val="en-US"/>
        </w:rPr>
        <w:t>Con l’analisi monovariata ogni singola variabile viene analizzata in modo descrittivo. Il programma JsStat restituisce per ogni variabile una serie di informazioni, tra cui:</w:t>
      </w:r>
    </w:p>
    <w:p>
      <w:pPr>
        <w:pStyle w:val="style0"/>
        <w:rPr>
          <w:highlight w:val="none"/>
        </w:rPr>
      </w:pPr>
      <w:r>
        <w:rPr>
          <w:highlight w:val="none"/>
          <w:lang w:val="en-US"/>
        </w:rPr>
        <w:t>-Distribuzione di frequenza semplice e cumulata con le loro rispettive percentuali: indicano come si distribuiscono i casi del campione nelle modalità di quella variabile.</w:t>
      </w:r>
    </w:p>
    <w:p>
      <w:pPr>
        <w:pStyle w:val="style0"/>
        <w:rPr>
          <w:highlight w:val="none"/>
        </w:rPr>
      </w:pPr>
      <w:r>
        <w:rPr>
          <w:highlight w:val="none"/>
          <w:lang w:val="en-US"/>
        </w:rPr>
        <w:t>-Indici di tendenza centrale: indicano dove è localizzata la distribuzione dei casi nelle modalità di quella variabile.</w:t>
      </w:r>
    </w:p>
    <w:p>
      <w:pPr>
        <w:pStyle w:val="style0"/>
        <w:rPr>
          <w:highlight w:val="none"/>
        </w:rPr>
      </w:pPr>
      <w:r>
        <w:rPr>
          <w:highlight w:val="none"/>
          <w:lang w:val="en-US"/>
        </w:rPr>
        <w:t>-Indici di dispersione: dicono quanto è ampia la distribuzione dei casi nelle modalità di quella variabile.</w:t>
      </w:r>
    </w:p>
    <w:p>
      <w:pPr>
        <w:pStyle w:val="style0"/>
        <w:rPr>
          <w:highlight w:val="none"/>
        </w:rPr>
      </w:pPr>
      <w:r>
        <w:rPr>
          <w:highlight w:val="none"/>
          <w:lang w:val="en-US"/>
        </w:rPr>
        <w:t>-Indici di posizione: dicono dove si trovano alcuni soggetti chiave rispetto al resto della distribuzione dei casi nelle modalità di quella variabile.</w:t>
      </w:r>
    </w:p>
    <w:p>
      <w:pPr>
        <w:pStyle w:val="style0"/>
        <w:rPr>
          <w:highlight w:val="none"/>
        </w:rPr>
      </w:pPr>
      <w:r>
        <w:rPr>
          <w:highlight w:val="none"/>
          <w:lang w:val="en-US"/>
        </w:rPr>
        <w:t>VARIABILI DI SFONDO</w:t>
      </w:r>
    </w:p>
    <w:p>
      <w:pPr>
        <w:pStyle w:val="style0"/>
        <w:rPr>
          <w:highlight w:val="none"/>
        </w:rPr>
      </w:pPr>
      <w:r>
        <w:rPr>
          <w:highlight w:val="none"/>
          <w:lang w:val="en-US"/>
        </w:rPr>
        <w:t>V1: ETA’ DEL BAMBINO</w:t>
      </w:r>
    </w:p>
    <w:p>
      <w:pPr>
        <w:pStyle w:val="style0"/>
        <w:rPr>
          <w:highlight w:val="none"/>
          <w:lang w:val="en-US"/>
        </w:rPr>
      </w:pPr>
      <w:r>
        <w:rPr/>
        <w:drawing>
          <wp:inline distL="0" distT="0" distB="0" distR="0">
            <wp:extent cx="6156234" cy="4355560"/>
            <wp:effectExtent l="0" t="0" r="0" b="0"/>
            <wp:docPr id="1028"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 name="Image1"/>
                    <pic:cNvPicPr/>
                  </pic:nvPicPr>
                  <pic:blipFill>
                    <a:blip r:embed="rId4" cstate="print"/>
                    <a:srcRect l="0" t="0" r="0" b="0"/>
                    <a:stretch/>
                  </pic:blipFill>
                  <pic:spPr>
                    <a:xfrm rot="0">
                      <a:off x="0" y="0"/>
                      <a:ext cx="6156234" cy="4355560"/>
                    </a:xfrm>
                    <a:prstGeom prst="rect"/>
                  </pic:spPr>
                </pic:pic>
              </a:graphicData>
            </a:graphic>
          </wp:inline>
        </w:drawing>
      </w:r>
    </w:p>
    <w:p>
      <w:pPr>
        <w:pStyle w:val="style0"/>
        <w:rPr>
          <w:highlight w:val="none"/>
        </w:rPr>
      </w:pPr>
      <w:r>
        <w:rPr>
          <w:highlight w:val="none"/>
          <w:lang w:val="en-US"/>
        </w:rPr>
        <w:t>I punteggi standardizzati (o punteggi z) indicano la posizione di un soggetto, relativamente ad una data variabile, all'interno di un gruppo (il campione considerato) sulla base della media e dello scarto tipo del gruppo stesso. Tali punteggi sono dati, per ciascun caso, dalla differenza tra il valore della variabile per il singolo soggetto e la media del gruppo, rapportata allo scarto tipo del gruppo, in formule .</w:t>
      </w:r>
    </w:p>
    <w:p>
      <w:pPr>
        <w:pStyle w:val="style0"/>
        <w:rPr>
          <w:highlight w:val="yellow"/>
        </w:rPr>
      </w:pPr>
      <w:r>
        <w:rPr>
          <w:highlight w:val="none"/>
          <w:lang w:val="en-US"/>
        </w:rPr>
        <w:t>La distribuzione dei punteggi z ha media pari a 0 e scarto tipo pari a 1.</w:t>
      </w:r>
      <w:r>
        <w:rPr/>
        <w:drawing>
          <wp:inline distL="0" distT="0" distB="0" distR="0">
            <wp:extent cx="6589990" cy="4662444"/>
            <wp:effectExtent l="0" t="0" r="0" b="0"/>
            <wp:docPr id="1029"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 name="Image1"/>
                    <pic:cNvPicPr/>
                  </pic:nvPicPr>
                  <pic:blipFill>
                    <a:blip r:embed="rId5" cstate="print"/>
                    <a:srcRect l="0" t="0" r="0" b="0"/>
                    <a:stretch/>
                  </pic:blipFill>
                  <pic:spPr>
                    <a:xfrm rot="0">
                      <a:off x="0" y="0"/>
                      <a:ext cx="6589990" cy="4662444"/>
                    </a:xfrm>
                    <a:prstGeom prst="rect"/>
                  </pic:spPr>
                </pic:pic>
              </a:graphicData>
            </a:graphic>
          </wp:inline>
        </w:drawing>
      </w:r>
      <w:r>
        <w:rPr>
          <w:highlight w:val="none"/>
          <w:lang w:val="en-US"/>
        </w:rPr>
        <w:t>V2: SESSO DEL BAMBINO</w:t>
      </w:r>
    </w:p>
    <w:p>
      <w:pPr>
        <w:pStyle w:val="style0"/>
        <w:rPr>
          <w:highlight w:val="yellow"/>
        </w:rPr>
      </w:pPr>
      <w:r>
        <w:rPr/>
        <w:drawing>
          <wp:inline distL="0" distT="0" distB="0" distR="0">
            <wp:extent cx="6095736" cy="3732984"/>
            <wp:effectExtent l="0" t="0" r="0" b="0"/>
            <wp:docPr id="1030"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 name="Image1"/>
                    <pic:cNvPicPr/>
                  </pic:nvPicPr>
                  <pic:blipFill>
                    <a:blip r:embed="rId6" cstate="print"/>
                    <a:srcRect l="0" t="0" r="0" b="0"/>
                    <a:stretch/>
                  </pic:blipFill>
                  <pic:spPr>
                    <a:xfrm rot="0">
                      <a:off x="0" y="0"/>
                      <a:ext cx="6095736" cy="3732984"/>
                    </a:xfrm>
                    <a:prstGeom prst="rect"/>
                  </pic:spPr>
                </pic:pic>
              </a:graphicData>
            </a:graphic>
          </wp:inline>
        </w:drawing>
      </w:r>
    </w:p>
    <w:p>
      <w:pPr>
        <w:pStyle w:val="style0"/>
        <w:rPr>
          <w:highlight w:val="yellow"/>
        </w:rPr>
      </w:pPr>
      <w:r>
        <w:rPr/>
        <w:drawing>
          <wp:inline distL="0" distT="0" distB="0" distR="0">
            <wp:extent cx="5596805" cy="5504752"/>
            <wp:effectExtent l="0" t="0" r="0" b="0"/>
            <wp:docPr id="1031"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 name="Image1"/>
                    <pic:cNvPicPr/>
                  </pic:nvPicPr>
                  <pic:blipFill>
                    <a:blip r:embed="rId7" cstate="print"/>
                    <a:srcRect l="0" t="0" r="0" b="0"/>
                    <a:stretch/>
                  </pic:blipFill>
                  <pic:spPr>
                    <a:xfrm rot="0">
                      <a:off x="0" y="0"/>
                      <a:ext cx="5596805" cy="5504752"/>
                    </a:xfrm>
                    <a:prstGeom prst="rect"/>
                  </pic:spPr>
                </pic:pic>
              </a:graphicData>
            </a:graphic>
          </wp:inline>
        </w:drawing>
      </w:r>
    </w:p>
    <w:p>
      <w:pPr>
        <w:pStyle w:val="style0"/>
        <w:rPr>
          <w:highlight w:val="none"/>
        </w:rPr>
      </w:pPr>
      <w:r>
        <w:rPr>
          <w:highlight w:val="none"/>
          <w:lang w:val="en-US"/>
        </w:rPr>
        <w:t>V3: CONTESTO DI RESIDENZA</w:t>
      </w:r>
    </w:p>
    <w:p>
      <w:pPr>
        <w:pStyle w:val="style0"/>
        <w:rPr>
          <w:highlight w:val="none"/>
          <w:lang w:val="en-US"/>
        </w:rPr>
      </w:pPr>
      <w:r>
        <w:rPr/>
        <w:drawing>
          <wp:inline distL="0" distT="0" distB="0" distR="0">
            <wp:extent cx="6016356" cy="3539744"/>
            <wp:effectExtent l="0" t="0" r="0" b="0"/>
            <wp:docPr id="1032"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6" name="Image1"/>
                    <pic:cNvPicPr/>
                  </pic:nvPicPr>
                  <pic:blipFill>
                    <a:blip r:embed="rId8" cstate="print"/>
                    <a:srcRect l="0" t="0" r="0" b="0"/>
                    <a:stretch/>
                  </pic:blipFill>
                  <pic:spPr>
                    <a:xfrm rot="0">
                      <a:off x="0" y="0"/>
                      <a:ext cx="6016356" cy="3539744"/>
                    </a:xfrm>
                    <a:prstGeom prst="rect"/>
                  </pic:spPr>
                </pic:pic>
              </a:graphicData>
            </a:graphic>
          </wp:inline>
        </w:drawing>
      </w:r>
    </w:p>
    <w:p>
      <w:pPr>
        <w:pStyle w:val="style0"/>
        <w:rPr>
          <w:highlight w:val="none"/>
          <w:lang w:val="en-US"/>
        </w:rPr>
      </w:pPr>
    </w:p>
    <w:p>
      <w:pPr>
        <w:pStyle w:val="style0"/>
        <w:rPr>
          <w:highlight w:val="none"/>
          <w:lang w:val="en-US"/>
        </w:rPr>
      </w:pPr>
      <w:r>
        <w:rPr/>
        <w:drawing>
          <wp:inline distL="0" distT="0" distB="0" distR="0">
            <wp:extent cx="5878649" cy="5354182"/>
            <wp:effectExtent l="0" t="0" r="0" b="0"/>
            <wp:docPr id="1033"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7" name="Image1"/>
                    <pic:cNvPicPr/>
                  </pic:nvPicPr>
                  <pic:blipFill>
                    <a:blip r:embed="rId9" cstate="print"/>
                    <a:srcRect l="0" t="0" r="0" b="0"/>
                    <a:stretch/>
                  </pic:blipFill>
                  <pic:spPr>
                    <a:xfrm rot="0">
                      <a:off x="0" y="0"/>
                      <a:ext cx="5878649" cy="5354182"/>
                    </a:xfrm>
                    <a:prstGeom prst="rect"/>
                  </pic:spPr>
                </pic:pic>
              </a:graphicData>
            </a:graphic>
          </wp:inline>
        </w:drawing>
      </w:r>
    </w:p>
    <w:p>
      <w:pPr>
        <w:pStyle w:val="style0"/>
        <w:rPr>
          <w:highlight w:val="none"/>
        </w:rPr>
      </w:pPr>
      <w:r>
        <w:rPr>
          <w:highlight w:val="none"/>
          <w:lang w:val="en-US"/>
        </w:rPr>
        <w:t>V4: TEMPO DI FREQUENZA DEL NIDO</w:t>
      </w:r>
    </w:p>
    <w:p>
      <w:pPr>
        <w:pStyle w:val="style0"/>
        <w:rPr>
          <w:highlight w:val="none"/>
        </w:rPr>
      </w:pPr>
      <w:r>
        <w:rPr/>
        <w:drawing>
          <wp:inline distL="0" distT="0" distB="0" distR="0">
            <wp:extent cx="6095070" cy="3929438"/>
            <wp:effectExtent l="0" t="0" r="0" b="0"/>
            <wp:docPr id="1034"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8" name="Image1"/>
                    <pic:cNvPicPr/>
                  </pic:nvPicPr>
                  <pic:blipFill>
                    <a:blip r:embed="rId10" cstate="print"/>
                    <a:srcRect l="0" t="0" r="0" b="0"/>
                    <a:stretch/>
                  </pic:blipFill>
                  <pic:spPr>
                    <a:xfrm rot="0">
                      <a:off x="0" y="0"/>
                      <a:ext cx="6095070" cy="3929438"/>
                    </a:xfrm>
                    <a:prstGeom prst="rect"/>
                  </pic:spPr>
                </pic:pic>
              </a:graphicData>
            </a:graphic>
          </wp:inline>
        </w:drawing>
      </w:r>
    </w:p>
    <w:p>
      <w:pPr>
        <w:pStyle w:val="style0"/>
        <w:rPr>
          <w:highlight w:val="none"/>
        </w:rPr>
      </w:pPr>
      <w:r>
        <w:rPr/>
        <w:drawing>
          <wp:inline distL="0" distT="0" distB="0" distR="0">
            <wp:extent cx="5493197" cy="5947763"/>
            <wp:effectExtent l="0" t="0" r="0" b="0"/>
            <wp:docPr id="1035"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9" name="Image1"/>
                    <pic:cNvPicPr/>
                  </pic:nvPicPr>
                  <pic:blipFill>
                    <a:blip r:embed="rId11" cstate="print"/>
                    <a:srcRect l="0" t="0" r="0" b="0"/>
                    <a:stretch/>
                  </pic:blipFill>
                  <pic:spPr>
                    <a:xfrm rot="0">
                      <a:off x="0" y="0"/>
                      <a:ext cx="5493197" cy="5947763"/>
                    </a:xfrm>
                    <a:prstGeom prst="rect"/>
                  </pic:spPr>
                </pic:pic>
              </a:graphicData>
            </a:graphic>
          </wp:inline>
        </w:drawing>
      </w:r>
    </w:p>
    <w:p>
      <w:pPr>
        <w:pStyle w:val="style0"/>
        <w:rPr>
          <w:highlight w:val="none"/>
        </w:rPr>
      </w:pPr>
      <w:r>
        <w:rPr>
          <w:highlight w:val="none"/>
          <w:lang w:val="en-US"/>
        </w:rPr>
        <w:t>V15: ATTIVITA' PREFERITA</w:t>
      </w:r>
    </w:p>
    <w:p>
      <w:pPr>
        <w:pStyle w:val="style0"/>
        <w:rPr>
          <w:highlight w:val="none"/>
        </w:rPr>
      </w:pPr>
      <w:r>
        <w:rPr/>
        <w:drawing>
          <wp:inline distL="0" distT="0" distB="0" distR="0">
            <wp:extent cx="6340051" cy="3163215"/>
            <wp:effectExtent l="0" t="0" r="0" b="0"/>
            <wp:docPr id="1036"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0" name="Image1"/>
                    <pic:cNvPicPr/>
                  </pic:nvPicPr>
                  <pic:blipFill>
                    <a:blip r:embed="rId12" cstate="print"/>
                    <a:srcRect l="0" t="0" r="0" b="0"/>
                    <a:stretch/>
                  </pic:blipFill>
                  <pic:spPr>
                    <a:xfrm rot="0">
                      <a:off x="0" y="0"/>
                      <a:ext cx="6340051" cy="3163215"/>
                    </a:xfrm>
                    <a:prstGeom prst="rect"/>
                  </pic:spPr>
                </pic:pic>
              </a:graphicData>
            </a:graphic>
          </wp:inline>
        </w:drawing>
      </w:r>
      <w:r>
        <w:rPr/>
        <w:drawing>
          <wp:inline distL="0" distT="0" distB="0" distR="0">
            <wp:extent cx="6530406" cy="3258188"/>
            <wp:effectExtent l="0" t="0" r="0" b="0"/>
            <wp:docPr id="1037"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1" name="Image1"/>
                    <pic:cNvPicPr/>
                  </pic:nvPicPr>
                  <pic:blipFill>
                    <a:blip r:embed="rId13" cstate="print"/>
                    <a:srcRect l="0" t="0" r="0" b="0"/>
                    <a:stretch/>
                  </pic:blipFill>
                  <pic:spPr>
                    <a:xfrm rot="0">
                      <a:off x="0" y="0"/>
                      <a:ext cx="6530406" cy="3258188"/>
                    </a:xfrm>
                    <a:prstGeom prst="rect"/>
                  </pic:spPr>
                </pic:pic>
              </a:graphicData>
            </a:graphic>
          </wp:inline>
        </w:drawing>
      </w:r>
    </w:p>
    <w:p>
      <w:pPr>
        <w:pStyle w:val="style0"/>
        <w:rPr>
          <w:highlight w:val="none"/>
        </w:rPr>
      </w:pPr>
      <w:r>
        <w:rPr/>
        <w:drawing>
          <wp:inline distL="0" distT="0" distB="0" distR="0">
            <wp:extent cx="4680215" cy="7681837"/>
            <wp:effectExtent l="0" t="0" r="0" b="0"/>
            <wp:docPr id="1038"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2" name="Image1"/>
                    <pic:cNvPicPr/>
                  </pic:nvPicPr>
                  <pic:blipFill>
                    <a:blip r:embed="rId14" cstate="print"/>
                    <a:srcRect l="0" t="0" r="0" b="0"/>
                    <a:stretch/>
                  </pic:blipFill>
                  <pic:spPr>
                    <a:xfrm rot="0">
                      <a:off x="0" y="0"/>
                      <a:ext cx="4680215" cy="7681837"/>
                    </a:xfrm>
                    <a:prstGeom prst="rect"/>
                  </pic:spPr>
                </pic:pic>
              </a:graphicData>
            </a:graphic>
          </wp:inline>
        </w:drawing>
      </w:r>
    </w:p>
    <w:p>
      <w:pPr>
        <w:pStyle w:val="style0"/>
        <w:rPr>
          <w:highlight w:val="none"/>
        </w:rPr>
      </w:pPr>
      <w:r>
        <w:rPr>
          <w:highlight w:val="none"/>
          <w:lang w:val="en-US"/>
        </w:rPr>
        <w:t>VARIABILI DEL FATTORE INDIPENDENTE (L'EDUCAZIONE ALL'APERTO AL NIDO)</w:t>
      </w:r>
    </w:p>
    <w:p>
      <w:pPr>
        <w:pStyle w:val="style0"/>
        <w:rPr>
          <w:highlight w:val="none"/>
        </w:rPr>
      </w:pPr>
      <w:r>
        <w:rPr>
          <w:highlight w:val="none"/>
          <w:lang w:val="en-US"/>
        </w:rPr>
        <w:t>V5: LA PREDISPOSIZIONE DI MOMENTI DI GIOCO (LIBERO O STRUTTURATO) NEGLI SPAZI ESTERNI DEL NIDO</w:t>
      </w:r>
    </w:p>
    <w:p>
      <w:pPr>
        <w:pStyle w:val="style0"/>
        <w:rPr>
          <w:highlight w:val="none"/>
        </w:rPr>
      </w:pPr>
      <w:r>
        <w:rPr/>
        <w:drawing>
          <wp:inline distL="0" distT="0" distB="0" distR="0">
            <wp:extent cx="5497281" cy="3655672"/>
            <wp:effectExtent l="0" t="0" r="0" b="0"/>
            <wp:docPr id="1039"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3" name="Image1"/>
                    <pic:cNvPicPr/>
                  </pic:nvPicPr>
                  <pic:blipFill>
                    <a:blip r:embed="rId15" cstate="print"/>
                    <a:srcRect l="0" t="0" r="0" b="0"/>
                    <a:stretch/>
                  </pic:blipFill>
                  <pic:spPr>
                    <a:xfrm rot="0">
                      <a:off x="0" y="0"/>
                      <a:ext cx="5497281" cy="3655672"/>
                    </a:xfrm>
                    <a:prstGeom prst="rect"/>
                  </pic:spPr>
                </pic:pic>
              </a:graphicData>
            </a:graphic>
          </wp:inline>
        </w:drawing>
      </w:r>
    </w:p>
    <w:p>
      <w:pPr>
        <w:pStyle w:val="style0"/>
        <w:rPr>
          <w:highlight w:val="none"/>
        </w:rPr>
      </w:pPr>
      <w:r>
        <w:rPr/>
        <w:drawing>
          <wp:inline distL="0" distT="0" distB="0" distR="0">
            <wp:extent cx="5517876" cy="5851719"/>
            <wp:effectExtent l="0" t="0" r="0" b="0"/>
            <wp:docPr id="1040"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4" name="Image1"/>
                    <pic:cNvPicPr/>
                  </pic:nvPicPr>
                  <pic:blipFill>
                    <a:blip r:embed="rId16" cstate="print"/>
                    <a:srcRect l="0" t="0" r="0" b="0"/>
                    <a:stretch/>
                  </pic:blipFill>
                  <pic:spPr>
                    <a:xfrm rot="0">
                      <a:off x="0" y="0"/>
                      <a:ext cx="5517876" cy="5851719"/>
                    </a:xfrm>
                    <a:prstGeom prst="rect"/>
                  </pic:spPr>
                </pic:pic>
              </a:graphicData>
            </a:graphic>
          </wp:inline>
        </w:drawing>
      </w:r>
    </w:p>
    <w:p>
      <w:pPr>
        <w:pStyle w:val="style0"/>
        <w:rPr>
          <w:highlight w:val="none"/>
        </w:rPr>
      </w:pPr>
      <w:r>
        <w:rPr>
          <w:highlight w:val="none"/>
          <w:lang w:val="en-US"/>
        </w:rPr>
        <w:t>V6: L'ORGANIZZAZIONE DI USCITE NELLA NATURA AL DI FUORI DEL NIDO</w:t>
      </w:r>
    </w:p>
    <w:p>
      <w:pPr>
        <w:pStyle w:val="style0"/>
        <w:rPr>
          <w:highlight w:val="none"/>
        </w:rPr>
      </w:pPr>
      <w:r>
        <w:rPr/>
        <w:drawing>
          <wp:inline distL="0" distT="0" distB="0" distR="0">
            <wp:extent cx="5760678" cy="3819891"/>
            <wp:effectExtent l="0" t="0" r="0" b="0"/>
            <wp:docPr id="1041"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5" name="Image1"/>
                    <pic:cNvPicPr/>
                  </pic:nvPicPr>
                  <pic:blipFill>
                    <a:blip r:embed="rId17" cstate="print"/>
                    <a:srcRect l="0" t="0" r="0" b="0"/>
                    <a:stretch/>
                  </pic:blipFill>
                  <pic:spPr>
                    <a:xfrm rot="0">
                      <a:off x="0" y="0"/>
                      <a:ext cx="5760678" cy="3819891"/>
                    </a:xfrm>
                    <a:prstGeom prst="rect"/>
                  </pic:spPr>
                </pic:pic>
              </a:graphicData>
            </a:graphic>
          </wp:inline>
        </w:drawing>
      </w:r>
    </w:p>
    <w:p>
      <w:pPr>
        <w:pStyle w:val="style0"/>
        <w:rPr>
          <w:highlight w:val="none"/>
        </w:rPr>
      </w:pPr>
      <w:r>
        <w:rPr/>
        <w:drawing>
          <wp:inline distL="0" distT="0" distB="0" distR="0">
            <wp:extent cx="5573943" cy="6128039"/>
            <wp:effectExtent l="0" t="0" r="0" b="0"/>
            <wp:docPr id="1042"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6" name="Image1"/>
                    <pic:cNvPicPr/>
                  </pic:nvPicPr>
                  <pic:blipFill>
                    <a:blip r:embed="rId18" cstate="print"/>
                    <a:srcRect l="0" t="0" r="0" b="0"/>
                    <a:stretch/>
                  </pic:blipFill>
                  <pic:spPr>
                    <a:xfrm rot="0">
                      <a:off x="0" y="0"/>
                      <a:ext cx="5573943" cy="6128039"/>
                    </a:xfrm>
                    <a:prstGeom prst="rect"/>
                  </pic:spPr>
                </pic:pic>
              </a:graphicData>
            </a:graphic>
          </wp:inline>
        </w:drawing>
      </w:r>
    </w:p>
    <w:p>
      <w:pPr>
        <w:pStyle w:val="style0"/>
        <w:rPr>
          <w:highlight w:val="none"/>
        </w:rPr>
      </w:pPr>
      <w:r>
        <w:rPr>
          <w:highlight w:val="none"/>
          <w:lang w:val="en-US"/>
        </w:rPr>
        <w:t>V7: ATTIVITA' DI GIARDINAGGIO NEGLI SPAZI ESTERNI DEL NIDO</w:t>
      </w:r>
    </w:p>
    <w:p>
      <w:pPr>
        <w:pStyle w:val="style0"/>
        <w:rPr>
          <w:highlight w:val="none"/>
        </w:rPr>
      </w:pPr>
      <w:r>
        <w:rPr/>
        <w:drawing>
          <wp:inline distL="0" distT="0" distB="0" distR="0">
            <wp:extent cx="6285091" cy="4305936"/>
            <wp:effectExtent l="0" t="0" r="0" b="0"/>
            <wp:docPr id="1043"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7" name="Image1"/>
                    <pic:cNvPicPr/>
                  </pic:nvPicPr>
                  <pic:blipFill>
                    <a:blip r:embed="rId19" cstate="print"/>
                    <a:srcRect l="0" t="0" r="0" b="0"/>
                    <a:stretch/>
                  </pic:blipFill>
                  <pic:spPr>
                    <a:xfrm rot="0">
                      <a:off x="0" y="0"/>
                      <a:ext cx="6285091" cy="4305936"/>
                    </a:xfrm>
                    <a:prstGeom prst="rect"/>
                  </pic:spPr>
                </pic:pic>
              </a:graphicData>
            </a:graphic>
          </wp:inline>
        </w:drawing>
      </w:r>
    </w:p>
    <w:p>
      <w:pPr>
        <w:pStyle w:val="style0"/>
        <w:rPr>
          <w:highlight w:val="none"/>
        </w:rPr>
      </w:pPr>
      <w:r>
        <w:rPr/>
        <w:drawing>
          <wp:inline distL="0" distT="0" distB="0" distR="0">
            <wp:extent cx="5581010" cy="5952651"/>
            <wp:effectExtent l="0" t="0" r="0" b="0"/>
            <wp:docPr id="1044"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8" name="Image1"/>
                    <pic:cNvPicPr/>
                  </pic:nvPicPr>
                  <pic:blipFill>
                    <a:blip r:embed="rId20" cstate="print"/>
                    <a:srcRect l="0" t="0" r="0" b="0"/>
                    <a:stretch/>
                  </pic:blipFill>
                  <pic:spPr>
                    <a:xfrm rot="0">
                      <a:off x="0" y="0"/>
                      <a:ext cx="5581010" cy="5952651"/>
                    </a:xfrm>
                    <a:prstGeom prst="rect"/>
                  </pic:spPr>
                </pic:pic>
              </a:graphicData>
            </a:graphic>
          </wp:inline>
        </w:drawing>
      </w:r>
    </w:p>
    <w:p>
      <w:pPr>
        <w:pStyle w:val="style0"/>
        <w:rPr>
          <w:highlight w:val="none"/>
        </w:rPr>
      </w:pPr>
      <w:r>
        <w:rPr>
          <w:highlight w:val="none"/>
          <w:lang w:val="en-US"/>
        </w:rPr>
        <w:t>V8: COLTIVAZIONE DI PRODOTTI ALIMENTARI NEGLI SPAZI ESTERNI DEL NIDO</w:t>
      </w:r>
    </w:p>
    <w:p>
      <w:pPr>
        <w:pStyle w:val="style0"/>
        <w:rPr>
          <w:highlight w:val="none"/>
        </w:rPr>
      </w:pPr>
      <w:r>
        <w:rPr/>
        <w:drawing>
          <wp:inline distL="0" distT="0" distB="0" distR="0">
            <wp:extent cx="5992174" cy="4016400"/>
            <wp:effectExtent l="0" t="0" r="0" b="0"/>
            <wp:docPr id="1045"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9" name="Image1"/>
                    <pic:cNvPicPr/>
                  </pic:nvPicPr>
                  <pic:blipFill>
                    <a:blip r:embed="rId21" cstate="print"/>
                    <a:srcRect l="0" t="0" r="0" b="0"/>
                    <a:stretch/>
                  </pic:blipFill>
                  <pic:spPr>
                    <a:xfrm rot="0">
                      <a:off x="0" y="0"/>
                      <a:ext cx="5992174" cy="4016400"/>
                    </a:xfrm>
                    <a:prstGeom prst="rect"/>
                  </pic:spPr>
                </pic:pic>
              </a:graphicData>
            </a:graphic>
          </wp:inline>
        </w:drawing>
      </w:r>
    </w:p>
    <w:p>
      <w:pPr>
        <w:pStyle w:val="style0"/>
        <w:rPr>
          <w:highlight w:val="none"/>
        </w:rPr>
      </w:pPr>
      <w:r>
        <w:rPr/>
        <w:drawing>
          <wp:inline distL="0" distT="0" distB="0" distR="0">
            <wp:extent cx="5355148" cy="6015639"/>
            <wp:effectExtent l="0" t="0" r="0" b="0"/>
            <wp:docPr id="1046"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0" name="Image1"/>
                    <pic:cNvPicPr/>
                  </pic:nvPicPr>
                  <pic:blipFill>
                    <a:blip r:embed="rId22" cstate="print"/>
                    <a:srcRect l="0" t="0" r="0" b="0"/>
                    <a:stretch/>
                  </pic:blipFill>
                  <pic:spPr>
                    <a:xfrm rot="0">
                      <a:off x="0" y="0"/>
                      <a:ext cx="5355148" cy="6015639"/>
                    </a:xfrm>
                    <a:prstGeom prst="rect"/>
                  </pic:spPr>
                </pic:pic>
              </a:graphicData>
            </a:graphic>
          </wp:inline>
        </w:drawing>
      </w:r>
    </w:p>
    <w:p>
      <w:pPr>
        <w:pStyle w:val="style0"/>
        <w:rPr>
          <w:highlight w:val="none"/>
        </w:rPr>
      </w:pPr>
      <w:r>
        <w:rPr>
          <w:highlight w:val="none"/>
          <w:lang w:val="en-US"/>
        </w:rPr>
        <w:t>V9: CURA DELI ANIMALI PRESENTI NEGLI SPAZI ESTERNI DEL NIDO (SE PRESENTI)</w:t>
      </w:r>
    </w:p>
    <w:p>
      <w:pPr>
        <w:pStyle w:val="style0"/>
        <w:rPr>
          <w:highlight w:val="none"/>
        </w:rPr>
      </w:pPr>
      <w:r>
        <w:rPr/>
        <w:drawing>
          <wp:inline distL="0" distT="0" distB="0" distR="0">
            <wp:extent cx="6148997" cy="4278965"/>
            <wp:effectExtent l="0" t="0" r="0" b="0"/>
            <wp:docPr id="1047"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1" name="Image1"/>
                    <pic:cNvPicPr/>
                  </pic:nvPicPr>
                  <pic:blipFill>
                    <a:blip r:embed="rId23" cstate="print"/>
                    <a:srcRect l="0" t="0" r="0" b="0"/>
                    <a:stretch/>
                  </pic:blipFill>
                  <pic:spPr>
                    <a:xfrm rot="0">
                      <a:off x="0" y="0"/>
                      <a:ext cx="6148997" cy="4278965"/>
                    </a:xfrm>
                    <a:prstGeom prst="rect"/>
                  </pic:spPr>
                </pic:pic>
              </a:graphicData>
            </a:graphic>
          </wp:inline>
        </w:drawing>
      </w:r>
    </w:p>
    <w:p>
      <w:pPr>
        <w:pStyle w:val="style0"/>
        <w:rPr>
          <w:highlight w:val="none"/>
        </w:rPr>
      </w:pPr>
      <w:r>
        <w:rPr/>
        <w:drawing>
          <wp:inline distL="0" distT="0" distB="0" distR="0">
            <wp:extent cx="5838903" cy="6087925"/>
            <wp:effectExtent l="0" t="0" r="0" b="0"/>
            <wp:docPr id="1048"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2" name="Image1"/>
                    <pic:cNvPicPr/>
                  </pic:nvPicPr>
                  <pic:blipFill>
                    <a:blip r:embed="rId24" cstate="print"/>
                    <a:srcRect l="0" t="0" r="0" b="0"/>
                    <a:stretch/>
                  </pic:blipFill>
                  <pic:spPr>
                    <a:xfrm rot="0">
                      <a:off x="0" y="0"/>
                      <a:ext cx="5838903" cy="6087925"/>
                    </a:xfrm>
                    <a:prstGeom prst="rect"/>
                  </pic:spPr>
                </pic:pic>
              </a:graphicData>
            </a:graphic>
          </wp:inline>
        </w:drawing>
      </w:r>
    </w:p>
    <w:p>
      <w:pPr>
        <w:pStyle w:val="style0"/>
        <w:rPr>
          <w:highlight w:val="none"/>
        </w:rPr>
      </w:pPr>
      <w:r>
        <w:rPr>
          <w:highlight w:val="none"/>
          <w:lang w:val="en-US"/>
        </w:rPr>
        <w:t>VARIABILI DEL FATTORE DIPENDENTE (LO SVILUPPO DEL BAMBINO)</w:t>
      </w:r>
    </w:p>
    <w:p>
      <w:pPr>
        <w:pStyle w:val="style0"/>
        <w:rPr>
          <w:highlight w:val="none"/>
        </w:rPr>
      </w:pPr>
      <w:r>
        <w:rPr>
          <w:highlight w:val="none"/>
          <w:lang w:val="en-US"/>
        </w:rPr>
        <w:t>V10: ABILITA' GROSSO MOTORIE</w:t>
      </w:r>
    </w:p>
    <w:p>
      <w:pPr>
        <w:pStyle w:val="style0"/>
        <w:rPr>
          <w:highlight w:val="none"/>
        </w:rPr>
      </w:pPr>
      <w:r>
        <w:rPr/>
        <w:drawing>
          <wp:inline distL="0" distT="0" distB="0" distR="0">
            <wp:extent cx="5775885" cy="3695452"/>
            <wp:effectExtent l="0" t="0" r="0" b="0"/>
            <wp:docPr id="1049"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3" name="Image1"/>
                    <pic:cNvPicPr/>
                  </pic:nvPicPr>
                  <pic:blipFill>
                    <a:blip r:embed="rId25" cstate="print"/>
                    <a:srcRect l="0" t="0" r="0" b="0"/>
                    <a:stretch/>
                  </pic:blipFill>
                  <pic:spPr>
                    <a:xfrm rot="0">
                      <a:off x="0" y="0"/>
                      <a:ext cx="5775885" cy="3695452"/>
                    </a:xfrm>
                    <a:prstGeom prst="rect"/>
                  </pic:spPr>
                </pic:pic>
              </a:graphicData>
            </a:graphic>
          </wp:inline>
        </w:drawing>
      </w:r>
    </w:p>
    <w:p>
      <w:pPr>
        <w:pStyle w:val="style0"/>
        <w:rPr>
          <w:highlight w:val="none"/>
        </w:rPr>
      </w:pPr>
      <w:r>
        <w:rPr/>
        <w:drawing>
          <wp:inline distL="0" distT="0" distB="0" distR="0">
            <wp:extent cx="5811755" cy="5085286"/>
            <wp:effectExtent l="0" t="0" r="0" b="0"/>
            <wp:docPr id="1050"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4" name="Image1"/>
                    <pic:cNvPicPr/>
                  </pic:nvPicPr>
                  <pic:blipFill>
                    <a:blip r:embed="rId26" cstate="print"/>
                    <a:srcRect l="0" t="0" r="0" b="0"/>
                    <a:stretch/>
                  </pic:blipFill>
                  <pic:spPr>
                    <a:xfrm rot="0">
                      <a:off x="0" y="0"/>
                      <a:ext cx="5811755" cy="5085286"/>
                    </a:xfrm>
                    <a:prstGeom prst="rect"/>
                  </pic:spPr>
                </pic:pic>
              </a:graphicData>
            </a:graphic>
          </wp:inline>
        </w:drawing>
      </w:r>
    </w:p>
    <w:p>
      <w:pPr>
        <w:pStyle w:val="style0"/>
        <w:rPr>
          <w:highlight w:val="none"/>
        </w:rPr>
      </w:pPr>
      <w:r>
        <w:rPr>
          <w:highlight w:val="none"/>
          <w:lang w:val="en-US"/>
        </w:rPr>
        <w:t>V11: ABILITA' FINO-MOTORIE</w:t>
      </w:r>
    </w:p>
    <w:p>
      <w:pPr>
        <w:pStyle w:val="style0"/>
        <w:rPr>
          <w:highlight w:val="none"/>
        </w:rPr>
      </w:pPr>
      <w:r>
        <w:rPr/>
        <w:drawing>
          <wp:inline distL="0" distT="0" distB="0" distR="0">
            <wp:extent cx="6282145" cy="4194058"/>
            <wp:effectExtent l="0" t="0" r="0" b="0"/>
            <wp:docPr id="1051"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5" name="Image1"/>
                    <pic:cNvPicPr/>
                  </pic:nvPicPr>
                  <pic:blipFill>
                    <a:blip r:embed="rId27" cstate="print"/>
                    <a:srcRect l="0" t="0" r="0" b="0"/>
                    <a:stretch/>
                  </pic:blipFill>
                  <pic:spPr>
                    <a:xfrm rot="0">
                      <a:off x="0" y="0"/>
                      <a:ext cx="6282145" cy="4194058"/>
                    </a:xfrm>
                    <a:prstGeom prst="rect"/>
                  </pic:spPr>
                </pic:pic>
              </a:graphicData>
            </a:graphic>
          </wp:inline>
        </w:drawing>
      </w:r>
    </w:p>
    <w:p>
      <w:pPr>
        <w:pStyle w:val="style0"/>
        <w:rPr>
          <w:highlight w:val="none"/>
          <w:lang w:val="en-US"/>
        </w:rPr>
      </w:pPr>
      <w:r>
        <w:rPr/>
        <w:drawing>
          <wp:inline distL="0" distT="0" distB="0" distR="0">
            <wp:extent cx="5207581" cy="5666718"/>
            <wp:effectExtent l="0" t="0" r="0" b="0"/>
            <wp:docPr id="1052"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6" name="Image1"/>
                    <pic:cNvPicPr/>
                  </pic:nvPicPr>
                  <pic:blipFill>
                    <a:blip r:embed="rId28" cstate="print"/>
                    <a:srcRect l="0" t="0" r="0" b="0"/>
                    <a:stretch/>
                  </pic:blipFill>
                  <pic:spPr>
                    <a:xfrm rot="0">
                      <a:off x="0" y="0"/>
                      <a:ext cx="5207581" cy="5666718"/>
                    </a:xfrm>
                    <a:prstGeom prst="rect"/>
                  </pic:spPr>
                </pic:pic>
              </a:graphicData>
            </a:graphic>
          </wp:inline>
        </w:drawing>
      </w:r>
    </w:p>
    <w:p>
      <w:pPr>
        <w:pStyle w:val="style0"/>
        <w:rPr>
          <w:highlight w:val="none"/>
        </w:rPr>
      </w:pPr>
      <w:r>
        <w:rPr>
          <w:highlight w:val="none"/>
          <w:lang w:val="en-US"/>
        </w:rPr>
        <w:t>V12: CAPACITA' DI PROBLEM SOLVING</w:t>
      </w:r>
    </w:p>
    <w:p>
      <w:pPr>
        <w:pStyle w:val="style0"/>
        <w:rPr>
          <w:highlight w:val="none"/>
        </w:rPr>
      </w:pPr>
      <w:r>
        <w:rPr/>
        <w:drawing>
          <wp:inline distL="0" distT="0" distB="0" distR="0">
            <wp:extent cx="6118055" cy="4075657"/>
            <wp:effectExtent l="0" t="0" r="0" b="0"/>
            <wp:docPr id="1053"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7" name="Image1"/>
                    <pic:cNvPicPr/>
                  </pic:nvPicPr>
                  <pic:blipFill>
                    <a:blip r:embed="rId29" cstate="print"/>
                    <a:srcRect l="0" t="0" r="0" b="0"/>
                    <a:stretch/>
                  </pic:blipFill>
                  <pic:spPr>
                    <a:xfrm rot="0">
                      <a:off x="0" y="0"/>
                      <a:ext cx="6118055" cy="4075657"/>
                    </a:xfrm>
                    <a:prstGeom prst="rect"/>
                  </pic:spPr>
                </pic:pic>
              </a:graphicData>
            </a:graphic>
          </wp:inline>
        </w:drawing>
      </w:r>
    </w:p>
    <w:p>
      <w:pPr>
        <w:pStyle w:val="style0"/>
        <w:rPr>
          <w:highlight w:val="none"/>
        </w:rPr>
      </w:pPr>
      <w:r>
        <w:rPr/>
        <w:drawing>
          <wp:inline distL="0" distT="0" distB="0" distR="0">
            <wp:extent cx="5753315" cy="5105590"/>
            <wp:effectExtent l="0" t="0" r="0" b="0"/>
            <wp:docPr id="1054"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8" name="Image1"/>
                    <pic:cNvPicPr/>
                  </pic:nvPicPr>
                  <pic:blipFill>
                    <a:blip r:embed="rId30" cstate="print"/>
                    <a:srcRect l="0" t="0" r="0" b="0"/>
                    <a:stretch/>
                  </pic:blipFill>
                  <pic:spPr>
                    <a:xfrm rot="0">
                      <a:off x="0" y="0"/>
                      <a:ext cx="5753315" cy="5105590"/>
                    </a:xfrm>
                    <a:prstGeom prst="rect"/>
                  </pic:spPr>
                </pic:pic>
              </a:graphicData>
            </a:graphic>
          </wp:inline>
        </w:drawing>
      </w:r>
    </w:p>
    <w:p>
      <w:pPr>
        <w:pStyle w:val="style0"/>
        <w:rPr>
          <w:highlight w:val="none"/>
        </w:rPr>
      </w:pPr>
      <w:r>
        <w:rPr>
          <w:highlight w:val="none"/>
          <w:lang w:val="en-US"/>
        </w:rPr>
        <w:t>V13: GESTIONE EMOTIVA</w:t>
      </w:r>
    </w:p>
    <w:p>
      <w:pPr>
        <w:pStyle w:val="style0"/>
        <w:rPr>
          <w:highlight w:val="none"/>
        </w:rPr>
      </w:pPr>
      <w:r>
        <w:rPr/>
        <w:drawing>
          <wp:inline distL="0" distT="0" distB="0" distR="0">
            <wp:extent cx="6433617" cy="4223046"/>
            <wp:effectExtent l="0" t="0" r="0" b="0"/>
            <wp:docPr id="1055"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9" name="Image1"/>
                    <pic:cNvPicPr/>
                  </pic:nvPicPr>
                  <pic:blipFill>
                    <a:blip r:embed="rId31" cstate="print"/>
                    <a:srcRect l="0" t="0" r="0" b="0"/>
                    <a:stretch/>
                  </pic:blipFill>
                  <pic:spPr>
                    <a:xfrm rot="0">
                      <a:off x="0" y="0"/>
                      <a:ext cx="6433617" cy="4223046"/>
                    </a:xfrm>
                    <a:prstGeom prst="rect"/>
                  </pic:spPr>
                </pic:pic>
              </a:graphicData>
            </a:graphic>
          </wp:inline>
        </w:drawing>
      </w:r>
    </w:p>
    <w:p>
      <w:pPr>
        <w:pStyle w:val="style0"/>
        <w:rPr>
          <w:highlight w:val="none"/>
        </w:rPr>
      </w:pPr>
      <w:r>
        <w:rPr/>
        <w:drawing>
          <wp:inline distL="0" distT="0" distB="0" distR="0">
            <wp:extent cx="5860991" cy="5782496"/>
            <wp:effectExtent l="0" t="0" r="0" b="0"/>
            <wp:docPr id="1056"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0" name="Image1"/>
                    <pic:cNvPicPr/>
                  </pic:nvPicPr>
                  <pic:blipFill>
                    <a:blip r:embed="rId32" cstate="print"/>
                    <a:srcRect l="0" t="0" r="0" b="0"/>
                    <a:stretch/>
                  </pic:blipFill>
                  <pic:spPr>
                    <a:xfrm rot="0">
                      <a:off x="0" y="0"/>
                      <a:ext cx="5860991" cy="5782496"/>
                    </a:xfrm>
                    <a:prstGeom prst="rect"/>
                  </pic:spPr>
                </pic:pic>
              </a:graphicData>
            </a:graphic>
          </wp:inline>
        </w:drawing>
      </w:r>
    </w:p>
    <w:p>
      <w:pPr>
        <w:pStyle w:val="style0"/>
        <w:rPr>
          <w:highlight w:val="none"/>
        </w:rPr>
      </w:pPr>
      <w:r>
        <w:rPr>
          <w:highlight w:val="none"/>
          <w:lang w:val="en-US"/>
        </w:rPr>
        <w:t>V14: COMPORTAMENTI PROSOCIALI</w:t>
      </w:r>
    </w:p>
    <w:p>
      <w:pPr>
        <w:pStyle w:val="style0"/>
        <w:rPr>
          <w:highlight w:val="none"/>
        </w:rPr>
      </w:pPr>
      <w:r>
        <w:rPr/>
        <w:drawing>
          <wp:inline distL="0" distT="0" distB="0" distR="0">
            <wp:extent cx="6217633" cy="3805398"/>
            <wp:effectExtent l="0" t="0" r="0" b="0"/>
            <wp:docPr id="1057"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1" name="Image1"/>
                    <pic:cNvPicPr/>
                  </pic:nvPicPr>
                  <pic:blipFill>
                    <a:blip r:embed="rId33" cstate="print"/>
                    <a:srcRect l="0" t="0" r="0" b="0"/>
                    <a:stretch/>
                  </pic:blipFill>
                  <pic:spPr>
                    <a:xfrm rot="0">
                      <a:off x="0" y="0"/>
                      <a:ext cx="6217633" cy="3805398"/>
                    </a:xfrm>
                    <a:prstGeom prst="rect"/>
                  </pic:spPr>
                </pic:pic>
              </a:graphicData>
            </a:graphic>
          </wp:inline>
        </w:drawing>
      </w:r>
    </w:p>
    <w:p>
      <w:pPr>
        <w:pStyle w:val="style0"/>
        <w:rPr>
          <w:highlight w:val="none"/>
        </w:rPr>
      </w:pPr>
      <w:r>
        <w:rPr/>
        <w:drawing>
          <wp:inline distL="0" distT="0" distB="0" distR="0">
            <wp:extent cx="5652548" cy="6101163"/>
            <wp:effectExtent l="0" t="0" r="0" b="0"/>
            <wp:docPr id="1058"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2" name="Image1"/>
                    <pic:cNvPicPr/>
                  </pic:nvPicPr>
                  <pic:blipFill>
                    <a:blip r:embed="rId34" cstate="print"/>
                    <a:srcRect l="0" t="0" r="0" b="0"/>
                    <a:stretch/>
                  </pic:blipFill>
                  <pic:spPr>
                    <a:xfrm rot="0">
                      <a:off x="0" y="0"/>
                      <a:ext cx="5652548" cy="6101163"/>
                    </a:xfrm>
                    <a:prstGeom prst="rect"/>
                  </pic:spPr>
                </pic:pic>
              </a:graphicData>
            </a:graphic>
          </wp:inline>
        </w:drawing>
      </w:r>
    </w:p>
    <w:p>
      <w:pPr>
        <w:pStyle w:val="style0"/>
        <w:rPr>
          <w:highlight w:val="none"/>
        </w:rPr>
      </w:pP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9.2 Analisi bivariata</w:t>
      </w:r>
    </w:p>
    <w:p>
      <w:pPr>
        <w:pStyle w:val="style0"/>
        <w:rPr>
          <w:highlight w:val="none"/>
        </w:rPr>
      </w:pPr>
      <w:r>
        <w:rPr>
          <w:highlight w:val="none"/>
          <w:lang w:val="en-US"/>
        </w:rPr>
        <w:t>L’analisi bivariata permette di stabilire se vi sono relazioni significative fra le variabili scelte generate dal fattore indipendente, in questo caso lo stress materno, e ciascuna variabile scelta generate dal fattore dipendente, in questo caso il comportamento scolastico del bambino.</w:t>
      </w:r>
    </w:p>
    <w:p>
      <w:pPr>
        <w:pStyle w:val="style0"/>
        <w:rPr>
          <w:highlight w:val="none"/>
        </w:rPr>
      </w:pPr>
      <w:r>
        <w:rPr>
          <w:highlight w:val="none"/>
          <w:lang w:val="en-US"/>
        </w:rPr>
        <w:t>Una relazione è significativa quando ha bassa probabilità di essere imputata al caso.</w:t>
      </w:r>
    </w:p>
    <w:p>
      <w:pPr>
        <w:pStyle w:val="style0"/>
        <w:rPr>
          <w:highlight w:val="none"/>
        </w:rPr>
      </w:pPr>
      <w:r>
        <w:rPr>
          <w:highlight w:val="none"/>
          <w:lang w:val="en-US"/>
        </w:rPr>
        <w:t>L’analisi verrà svolta attraverso il programma JsStat, selezionando le due variabili di cui si vuole verificare la relazione (una indipendente e una dipendente) e, trattandosi di variabili di tipo categoriali ordinate, bisogna selezionare come tipologia di analisi “tabella a doppia entrata”.</w:t>
      </w:r>
    </w:p>
    <w:p>
      <w:pPr>
        <w:pStyle w:val="style0"/>
        <w:rPr>
          <w:highlight w:val="none"/>
        </w:rPr>
      </w:pPr>
      <w:r>
        <w:rPr>
          <w:highlight w:val="none"/>
          <w:lang w:val="en-US"/>
        </w:rPr>
        <w:t>L’analisi bivariata restituirà quindi una tabella a doppia entrata, relativa al campione considerato e vi saranno:</w:t>
      </w:r>
    </w:p>
    <w:p>
      <w:pPr>
        <w:pStyle w:val="style0"/>
        <w:rPr>
          <w:highlight w:val="none"/>
        </w:rPr>
      </w:pPr>
      <w:r>
        <w:rPr>
          <w:highlight w:val="none"/>
          <w:lang w:val="en-US"/>
        </w:rPr>
        <w:t>Le frequenze osservate O (il numero dei casi del campione che hanno quei dati valori sulle variabili considerate);</w:t>
      </w:r>
    </w:p>
    <w:p>
      <w:pPr>
        <w:pStyle w:val="style0"/>
        <w:rPr>
          <w:highlight w:val="none"/>
        </w:rPr>
      </w:pPr>
      <w:r>
        <w:rPr>
          <w:highlight w:val="none"/>
          <w:lang w:val="en-US"/>
        </w:rPr>
        <w:t>Le frequenze attese A (le frequenze che avremmo osservato nella cella se non vi fosse relazione fra le due variabili).</w:t>
      </w:r>
    </w:p>
    <w:p>
      <w:pPr>
        <w:pStyle w:val="style0"/>
        <w:rPr>
          <w:highlight w:val="none"/>
        </w:rPr>
      </w:pPr>
      <w:r>
        <w:rPr>
          <w:highlight w:val="none"/>
          <w:lang w:val="en-US"/>
        </w:rPr>
        <w:t>Tanto più lontane le frequenze O saranno dalle frequenze A, tanto sarà più facile che vi sia una relazione significativa. Per stabilire se fra due variabili vi sia relazione significativa verranno presi in esame due indici di forza:</w:t>
      </w:r>
    </w:p>
    <w:p>
      <w:pPr>
        <w:pStyle w:val="style0"/>
        <w:rPr>
          <w:highlight w:val="none"/>
        </w:rPr>
      </w:pPr>
      <w:r>
        <w:rPr>
          <w:highlight w:val="none"/>
          <w:lang w:val="en-US"/>
        </w:rPr>
        <w:t>Il primo è l’X quadro: quando si avvicina al numero dei casi totali, la relazione fra due variabili sarà forte. Se sarà vicino allo zero, è probabile che non vi sia relazione. La relazione inizia ad essere forte quando X quadro è vicino a 1/3 dei casi.</w:t>
      </w:r>
    </w:p>
    <w:p>
      <w:pPr>
        <w:pStyle w:val="style0"/>
        <w:rPr>
          <w:highlight w:val="none"/>
        </w:rPr>
      </w:pPr>
      <w:r>
        <w:rPr>
          <w:highlight w:val="none"/>
          <w:lang w:val="en-US"/>
        </w:rPr>
        <w:t xml:space="preserve">Il secondo indice di forza che verrà preso in esame è la Significatività dell’X quadro: è la probabilità che Xquadro sia diverso da zero per effetto del caso. Se esso è inferiore a 0,05 (livello di fiducia) è probabile che la relazione sia significativa. </w:t>
      </w:r>
    </w:p>
    <w:p>
      <w:pPr>
        <w:pStyle w:val="style0"/>
        <w:rPr>
          <w:highlight w:val="none"/>
        </w:rPr>
      </w:pPr>
      <w:r>
        <w:rPr>
          <w:highlight w:val="none"/>
          <w:lang w:val="en-US"/>
        </w:rPr>
        <w:t>Per poter verificare l’ipotesi di partenza della ricerca sono state messe in relazione le variabili del fattore indipendente con le variabili del fattore dipendente.</w:t>
      </w: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rPr>
      </w:pPr>
      <w:r>
        <w:rPr>
          <w:highlight w:val="none"/>
          <w:lang w:val="en-US"/>
        </w:rPr>
        <w:t>V5xV10: MOMENTI DI GIOCO NEGLI SPAZI ESTERNI DEL NIDO x ABILITA' GROSSO MOTORIE</w:t>
      </w:r>
    </w:p>
    <w:p>
      <w:pPr>
        <w:pStyle w:val="style0"/>
        <w:rPr>
          <w:highlight w:val="none"/>
        </w:rPr>
      </w:pPr>
      <w:r>
        <w:rPr/>
        <w:drawing>
          <wp:inline distL="0" distT="0" distB="0" distR="0">
            <wp:extent cx="6166219" cy="4150073"/>
            <wp:effectExtent l="0" t="0" r="0" b="0"/>
            <wp:docPr id="1059"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3" name="Image1"/>
                    <pic:cNvPicPr/>
                  </pic:nvPicPr>
                  <pic:blipFill>
                    <a:blip r:embed="rId35" cstate="print"/>
                    <a:srcRect l="0" t="0" r="0" b="0"/>
                    <a:stretch/>
                  </pic:blipFill>
                  <pic:spPr>
                    <a:xfrm rot="0">
                      <a:off x="0" y="0"/>
                      <a:ext cx="6166219" cy="4150073"/>
                    </a:xfrm>
                    <a:prstGeom prst="rect"/>
                  </pic:spPr>
                </pic:pic>
              </a:graphicData>
            </a:graphic>
          </wp:inline>
        </w:drawing>
      </w: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rPr>
      </w:pPr>
      <w:r>
        <w:rPr>
          <w:highlight w:val="none"/>
          <w:lang w:val="en-US"/>
        </w:rPr>
        <w:t>V5xV11: MOMENTI DI GIOCO NEGLI SPAZI ESTERNI DEL NIDO x ABILITA' FINO-MOTORIE</w:t>
      </w:r>
    </w:p>
    <w:p>
      <w:pPr>
        <w:pStyle w:val="style0"/>
        <w:rPr>
          <w:highlight w:val="yellow"/>
        </w:rPr>
      </w:pPr>
      <w:r>
        <w:rPr/>
        <w:drawing>
          <wp:inline distL="0" distT="0" distB="0" distR="0">
            <wp:extent cx="5770188" cy="3883531"/>
            <wp:effectExtent l="0" t="0" r="0" b="0"/>
            <wp:docPr id="1060"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4" name="Image1"/>
                    <pic:cNvPicPr/>
                  </pic:nvPicPr>
                  <pic:blipFill>
                    <a:blip r:embed="rId36" cstate="print"/>
                    <a:srcRect l="0" t="0" r="0" b="0"/>
                    <a:stretch/>
                  </pic:blipFill>
                  <pic:spPr>
                    <a:xfrm rot="0">
                      <a:off x="0" y="0"/>
                      <a:ext cx="5770188" cy="3883531"/>
                    </a:xfrm>
                    <a:prstGeom prst="rect"/>
                  </pic:spPr>
                </pic:pic>
              </a:graphicData>
            </a:graphic>
          </wp:inline>
        </w:drawing>
      </w: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rPr>
      </w:pPr>
      <w:r>
        <w:rPr>
          <w:highlight w:val="none"/>
          <w:lang w:val="en-US"/>
        </w:rPr>
        <w:t>V5xV12: MOMENTI DI GIOCO NEGLI SPAZI ESTERNI DEL NIDO x CAPACITA' DI PROBLEM SOLVING</w:t>
      </w:r>
    </w:p>
    <w:p>
      <w:pPr>
        <w:pStyle w:val="style0"/>
        <w:rPr>
          <w:highlight w:val="none"/>
        </w:rPr>
      </w:pPr>
      <w:r>
        <w:rPr/>
        <w:drawing>
          <wp:inline distL="0" distT="0" distB="0" distR="0">
            <wp:extent cx="5718533" cy="3848765"/>
            <wp:effectExtent l="0" t="0" r="0" b="0"/>
            <wp:docPr id="1061"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5" name="Image1"/>
                    <pic:cNvPicPr/>
                  </pic:nvPicPr>
                  <pic:blipFill>
                    <a:blip r:embed="rId37" cstate="print"/>
                    <a:srcRect l="0" t="0" r="0" b="0"/>
                    <a:stretch/>
                  </pic:blipFill>
                  <pic:spPr>
                    <a:xfrm rot="0">
                      <a:off x="0" y="0"/>
                      <a:ext cx="5718533" cy="3848765"/>
                    </a:xfrm>
                    <a:prstGeom prst="rect"/>
                  </pic:spPr>
                </pic:pic>
              </a:graphicData>
            </a:graphic>
          </wp:inline>
        </w:drawing>
      </w: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rPr>
      </w:pPr>
      <w:r>
        <w:rPr>
          <w:highlight w:val="none"/>
          <w:lang w:val="en-US"/>
        </w:rPr>
        <w:t>V5xV13: MOMENTI DI GIOCO NEGLI SPAZI ESTERNI DEL NIDO x GESTIONE EMOTIVA</w:t>
      </w:r>
    </w:p>
    <w:p>
      <w:pPr>
        <w:pStyle w:val="style0"/>
        <w:rPr>
          <w:highlight w:val="none"/>
        </w:rPr>
      </w:pPr>
      <w:r>
        <w:rPr/>
        <w:drawing>
          <wp:inline distL="0" distT="0" distB="0" distR="0">
            <wp:extent cx="5608617" cy="3774787"/>
            <wp:effectExtent l="0" t="0" r="0" b="0"/>
            <wp:docPr id="1062"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1"/>
                    <pic:cNvPicPr/>
                  </pic:nvPicPr>
                  <pic:blipFill>
                    <a:blip r:embed="rId38" cstate="print"/>
                    <a:srcRect l="0" t="0" r="0" b="0"/>
                    <a:stretch/>
                  </pic:blipFill>
                  <pic:spPr>
                    <a:xfrm rot="0">
                      <a:off x="0" y="0"/>
                      <a:ext cx="5608617" cy="3774787"/>
                    </a:xfrm>
                    <a:prstGeom prst="rect"/>
                  </pic:spPr>
                </pic:pic>
              </a:graphicData>
            </a:graphic>
          </wp:inline>
        </w:drawing>
      </w: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rPr>
      </w:pPr>
      <w:r>
        <w:rPr>
          <w:highlight w:val="none"/>
          <w:lang w:val="en-US"/>
        </w:rPr>
        <w:t>V5xV14: MOMENTI DI GIOCO NEGLI SPAZI ESTERNI DEL NIDO x COMPORTAMENTI PROSOCIALI</w:t>
      </w:r>
    </w:p>
    <w:p>
      <w:pPr>
        <w:pStyle w:val="style0"/>
        <w:rPr>
          <w:highlight w:val="none"/>
        </w:rPr>
      </w:pPr>
      <w:r>
        <w:rPr/>
        <w:drawing>
          <wp:inline distL="0" distT="0" distB="0" distR="0">
            <wp:extent cx="5956084" cy="4001954"/>
            <wp:effectExtent l="0" t="0" r="0" b="0"/>
            <wp:docPr id="1063"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1"/>
                    <pic:cNvPicPr/>
                  </pic:nvPicPr>
                  <pic:blipFill>
                    <a:blip r:embed="rId39" cstate="print"/>
                    <a:srcRect l="0" t="0" r="0" b="0"/>
                    <a:stretch/>
                  </pic:blipFill>
                  <pic:spPr>
                    <a:xfrm rot="0">
                      <a:off x="0" y="0"/>
                      <a:ext cx="5956084" cy="4001954"/>
                    </a:xfrm>
                    <a:prstGeom prst="rect"/>
                  </pic:spPr>
                </pic:pic>
              </a:graphicData>
            </a:graphic>
          </wp:inline>
        </w:drawing>
      </w: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rPr>
      </w:pPr>
      <w:r>
        <w:rPr>
          <w:highlight w:val="none"/>
          <w:lang w:val="en-US"/>
        </w:rPr>
        <w:t>V6xV10: USCITE NELLA NATURA AL DI FUORI DEL NIDO x ABILITA' GROSSO MOTORIE</w:t>
      </w:r>
    </w:p>
    <w:p>
      <w:pPr>
        <w:pStyle w:val="style0"/>
        <w:rPr>
          <w:highlight w:val="none"/>
        </w:rPr>
      </w:pPr>
      <w:r>
        <w:rPr/>
        <w:drawing>
          <wp:inline distL="0" distT="0" distB="0" distR="0">
            <wp:extent cx="5791880" cy="3891622"/>
            <wp:effectExtent l="0" t="0" r="0" b="0"/>
            <wp:docPr id="1064"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8" name="Image1"/>
                    <pic:cNvPicPr/>
                  </pic:nvPicPr>
                  <pic:blipFill>
                    <a:blip r:embed="rId40" cstate="print"/>
                    <a:srcRect l="0" t="0" r="0" b="0"/>
                    <a:stretch/>
                  </pic:blipFill>
                  <pic:spPr>
                    <a:xfrm rot="0">
                      <a:off x="0" y="0"/>
                      <a:ext cx="5791880" cy="3891622"/>
                    </a:xfrm>
                    <a:prstGeom prst="rect"/>
                  </pic:spPr>
                </pic:pic>
              </a:graphicData>
            </a:graphic>
          </wp:inline>
        </w:drawing>
      </w: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rPr>
      </w:pPr>
      <w:r>
        <w:rPr>
          <w:highlight w:val="none"/>
          <w:lang w:val="en-US"/>
        </w:rPr>
        <w:t>V6xV11: USCITE NELLA NATURA AL DI FUORI DEL NIDO x ABILITA' FINO-MOTORIE</w:t>
      </w:r>
    </w:p>
    <w:p>
      <w:pPr>
        <w:pStyle w:val="style0"/>
        <w:rPr>
          <w:highlight w:val="none"/>
        </w:rPr>
      </w:pPr>
      <w:r>
        <w:rPr/>
        <w:drawing>
          <wp:inline distL="0" distT="0" distB="0" distR="0">
            <wp:extent cx="6154490" cy="4135264"/>
            <wp:effectExtent l="0" t="0" r="0" b="0"/>
            <wp:docPr id="1065"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9" name="Image1"/>
                    <pic:cNvPicPr/>
                  </pic:nvPicPr>
                  <pic:blipFill>
                    <a:blip r:embed="rId41" cstate="print"/>
                    <a:srcRect l="0" t="0" r="0" b="0"/>
                    <a:stretch/>
                  </pic:blipFill>
                  <pic:spPr>
                    <a:xfrm rot="0">
                      <a:off x="0" y="0"/>
                      <a:ext cx="6154490" cy="4135264"/>
                    </a:xfrm>
                    <a:prstGeom prst="rect"/>
                  </pic:spPr>
                </pic:pic>
              </a:graphicData>
            </a:graphic>
          </wp:inline>
        </w:drawing>
      </w: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rPr>
      </w:pPr>
      <w:r>
        <w:rPr>
          <w:highlight w:val="none"/>
          <w:lang w:val="en-US"/>
        </w:rPr>
        <w:t>V6xV12: USCITE NELLA NATURA AL DI FUORI DEL NIDO x CAPACITA' DI PROBLEM SOLVING</w:t>
      </w:r>
    </w:p>
    <w:p>
      <w:pPr>
        <w:pStyle w:val="style0"/>
        <w:rPr>
          <w:highlight w:val="none"/>
        </w:rPr>
      </w:pPr>
      <w:r>
        <w:rPr/>
        <w:drawing>
          <wp:inline distL="0" distT="0" distB="0" distR="0">
            <wp:extent cx="5869375" cy="3943691"/>
            <wp:effectExtent l="0" t="0" r="0" b="0"/>
            <wp:docPr id="1066"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0" name="Image1"/>
                    <pic:cNvPicPr/>
                  </pic:nvPicPr>
                  <pic:blipFill>
                    <a:blip r:embed="rId42" cstate="print"/>
                    <a:srcRect l="0" t="0" r="0" b="0"/>
                    <a:stretch/>
                  </pic:blipFill>
                  <pic:spPr>
                    <a:xfrm rot="0">
                      <a:off x="0" y="0"/>
                      <a:ext cx="5869375" cy="3943691"/>
                    </a:xfrm>
                    <a:prstGeom prst="rect"/>
                  </pic:spPr>
                </pic:pic>
              </a:graphicData>
            </a:graphic>
          </wp:inline>
        </w:drawing>
      </w: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rPr>
      </w:pPr>
      <w:r>
        <w:rPr>
          <w:highlight w:val="none"/>
          <w:lang w:val="en-US"/>
        </w:rPr>
        <w:t>V6xV13: USCITE NELLA NATURA AL DI FUORI DEL NIDO x GESTIONE EMOTIVA</w:t>
      </w:r>
    </w:p>
    <w:p>
      <w:pPr>
        <w:pStyle w:val="style0"/>
        <w:rPr>
          <w:highlight w:val="none"/>
        </w:rPr>
      </w:pPr>
      <w:r>
        <w:rPr/>
        <w:drawing>
          <wp:inline distL="0" distT="0" distB="0" distR="0">
            <wp:extent cx="6166126" cy="4143082"/>
            <wp:effectExtent l="0" t="0" r="0" b="0"/>
            <wp:docPr id="1067"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1" name="Image1"/>
                    <pic:cNvPicPr/>
                  </pic:nvPicPr>
                  <pic:blipFill>
                    <a:blip r:embed="rId43" cstate="print"/>
                    <a:srcRect l="0" t="0" r="0" b="0"/>
                    <a:stretch/>
                  </pic:blipFill>
                  <pic:spPr>
                    <a:xfrm rot="0">
                      <a:off x="0" y="0"/>
                      <a:ext cx="6166126" cy="4143082"/>
                    </a:xfrm>
                    <a:prstGeom prst="rect"/>
                  </pic:spPr>
                </pic:pic>
              </a:graphicData>
            </a:graphic>
          </wp:inline>
        </w:drawing>
      </w: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rPr>
      </w:pPr>
      <w:r>
        <w:rPr>
          <w:highlight w:val="none"/>
          <w:lang w:val="en-US"/>
        </w:rPr>
        <w:t>V6xV14: USCITE NELLA NATURA AL DI FUORI DEL NIDO x COMPORTAMENTI PROSOCIALI</w:t>
      </w:r>
    </w:p>
    <w:p>
      <w:pPr>
        <w:pStyle w:val="style0"/>
        <w:rPr>
          <w:highlight w:val="none"/>
        </w:rPr>
      </w:pPr>
      <w:r>
        <w:rPr/>
        <w:drawing>
          <wp:inline distL="0" distT="0" distB="0" distR="0">
            <wp:extent cx="6045287" cy="4061889"/>
            <wp:effectExtent l="0" t="0" r="0" b="0"/>
            <wp:docPr id="1068"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2" name="Image1"/>
                    <pic:cNvPicPr/>
                  </pic:nvPicPr>
                  <pic:blipFill>
                    <a:blip r:embed="rId44" cstate="print"/>
                    <a:srcRect l="0" t="0" r="0" b="0"/>
                    <a:stretch/>
                  </pic:blipFill>
                  <pic:spPr>
                    <a:xfrm rot="0">
                      <a:off x="0" y="0"/>
                      <a:ext cx="6045287" cy="4061889"/>
                    </a:xfrm>
                    <a:prstGeom prst="rect"/>
                  </pic:spPr>
                </pic:pic>
              </a:graphicData>
            </a:graphic>
          </wp:inline>
        </w:drawing>
      </w: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rPr>
      </w:pPr>
      <w:r>
        <w:rPr>
          <w:highlight w:val="none"/>
          <w:lang w:val="en-US"/>
        </w:rPr>
        <w:t>V7xV10: ATTIVITA' DI GIARDINAGGIO x ABILITA' GROSSO MOTORIE</w:t>
      </w:r>
    </w:p>
    <w:p>
      <w:pPr>
        <w:pStyle w:val="style0"/>
        <w:rPr>
          <w:highlight w:val="none"/>
        </w:rPr>
      </w:pPr>
      <w:r>
        <w:rPr/>
        <w:drawing>
          <wp:inline distL="0" distT="0" distB="0" distR="0">
            <wp:extent cx="6052796" cy="4066935"/>
            <wp:effectExtent l="0" t="0" r="0" b="0"/>
            <wp:docPr id="1069"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3" name="Image1"/>
                    <pic:cNvPicPr/>
                  </pic:nvPicPr>
                  <pic:blipFill>
                    <a:blip r:embed="rId45" cstate="print"/>
                    <a:srcRect l="0" t="0" r="0" b="0"/>
                    <a:stretch/>
                  </pic:blipFill>
                  <pic:spPr>
                    <a:xfrm rot="0">
                      <a:off x="0" y="0"/>
                      <a:ext cx="6052796" cy="4066935"/>
                    </a:xfrm>
                    <a:prstGeom prst="rect"/>
                  </pic:spPr>
                </pic:pic>
              </a:graphicData>
            </a:graphic>
          </wp:inline>
        </w:drawing>
      </w: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rPr>
      </w:pPr>
      <w:r>
        <w:rPr>
          <w:highlight w:val="none"/>
          <w:lang w:val="en-US"/>
        </w:rPr>
        <w:t>V7xV11: ATTIVITA' DI GIARDINAGGIO x ABILITA' FINO-MOTORIE</w:t>
      </w:r>
    </w:p>
    <w:p>
      <w:pPr>
        <w:pStyle w:val="style0"/>
        <w:rPr>
          <w:highlight w:val="none"/>
        </w:rPr>
      </w:pPr>
      <w:r>
        <w:rPr/>
        <w:drawing>
          <wp:inline distL="0" distT="0" distB="0" distR="0">
            <wp:extent cx="6101270" cy="4099504"/>
            <wp:effectExtent l="0" t="0" r="0" b="0"/>
            <wp:docPr id="1070"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4" name="Image1"/>
                    <pic:cNvPicPr/>
                  </pic:nvPicPr>
                  <pic:blipFill>
                    <a:blip r:embed="rId46" cstate="print"/>
                    <a:srcRect l="0" t="0" r="0" b="0"/>
                    <a:stretch/>
                  </pic:blipFill>
                  <pic:spPr>
                    <a:xfrm rot="0">
                      <a:off x="0" y="0"/>
                      <a:ext cx="6101270" cy="4099504"/>
                    </a:xfrm>
                    <a:prstGeom prst="rect"/>
                  </pic:spPr>
                </pic:pic>
              </a:graphicData>
            </a:graphic>
          </wp:inline>
        </w:drawing>
      </w: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rPr>
      </w:pPr>
      <w:r>
        <w:rPr>
          <w:highlight w:val="none"/>
          <w:lang w:val="en-US"/>
        </w:rPr>
        <w:t>V7xV12: ATTIVITA' DI GIARDINAGGIO x CAPACITA' DI PROBLEM SOLVING</w:t>
      </w:r>
    </w:p>
    <w:p>
      <w:pPr>
        <w:pStyle w:val="style0"/>
        <w:rPr>
          <w:highlight w:val="none"/>
        </w:rPr>
      </w:pPr>
      <w:r>
        <w:rPr/>
        <w:drawing>
          <wp:inline distL="0" distT="0" distB="0" distR="0">
            <wp:extent cx="5881130" cy="3951590"/>
            <wp:effectExtent l="0" t="0" r="0" b="0"/>
            <wp:docPr id="1071"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5" name="Image1"/>
                    <pic:cNvPicPr/>
                  </pic:nvPicPr>
                  <pic:blipFill>
                    <a:blip r:embed="rId47" cstate="print"/>
                    <a:srcRect l="0" t="0" r="0" b="0"/>
                    <a:stretch/>
                  </pic:blipFill>
                  <pic:spPr>
                    <a:xfrm rot="0">
                      <a:off x="0" y="0"/>
                      <a:ext cx="5881130" cy="3951590"/>
                    </a:xfrm>
                    <a:prstGeom prst="rect"/>
                  </pic:spPr>
                </pic:pic>
              </a:graphicData>
            </a:graphic>
          </wp:inline>
        </w:drawing>
      </w: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rPr>
      </w:pPr>
      <w:r>
        <w:rPr>
          <w:highlight w:val="none"/>
          <w:lang w:val="en-US"/>
        </w:rPr>
        <w:t>V7xV13: ATTIVITA' DI GIARDINAGGIO x GESTIONE EMOTIVA</w:t>
      </w:r>
    </w:p>
    <w:p>
      <w:pPr>
        <w:pStyle w:val="style0"/>
        <w:rPr>
          <w:highlight w:val="none"/>
        </w:rPr>
      </w:pPr>
      <w:r>
        <w:rPr/>
        <w:drawing>
          <wp:inline distL="0" distT="0" distB="0" distR="0">
            <wp:extent cx="6073042" cy="3917011"/>
            <wp:effectExtent l="0" t="0" r="0" b="0"/>
            <wp:docPr id="1072"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6" name="Image1"/>
                    <pic:cNvPicPr/>
                  </pic:nvPicPr>
                  <pic:blipFill>
                    <a:blip r:embed="rId48" cstate="print"/>
                    <a:srcRect l="0" t="0" r="0" b="0"/>
                    <a:stretch/>
                  </pic:blipFill>
                  <pic:spPr>
                    <a:xfrm rot="0">
                      <a:off x="0" y="0"/>
                      <a:ext cx="6073042" cy="3917011"/>
                    </a:xfrm>
                    <a:prstGeom prst="rect"/>
                  </pic:spPr>
                </pic:pic>
              </a:graphicData>
            </a:graphic>
          </wp:inline>
        </w:drawing>
      </w: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rPr>
      </w:pPr>
      <w:r>
        <w:rPr>
          <w:highlight w:val="none"/>
          <w:lang w:val="en-US"/>
        </w:rPr>
        <w:t>V7xV14: ATTIVITA' DI GIARDINAGGIO x COMPORTAMENTI PROSOCIALI</w:t>
      </w:r>
    </w:p>
    <w:p>
      <w:pPr>
        <w:pStyle w:val="style0"/>
        <w:rPr>
          <w:highlight w:val="none"/>
        </w:rPr>
      </w:pPr>
      <w:r>
        <w:rPr/>
        <w:drawing>
          <wp:inline distL="0" distT="0" distB="0" distR="0">
            <wp:extent cx="6396990" cy="4125953"/>
            <wp:effectExtent l="0" t="0" r="0" b="0"/>
            <wp:docPr id="1073"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7" name="Image1"/>
                    <pic:cNvPicPr/>
                  </pic:nvPicPr>
                  <pic:blipFill>
                    <a:blip r:embed="rId49" cstate="print"/>
                    <a:srcRect l="0" t="0" r="0" b="0"/>
                    <a:stretch/>
                  </pic:blipFill>
                  <pic:spPr>
                    <a:xfrm rot="0">
                      <a:off x="0" y="0"/>
                      <a:ext cx="6396990" cy="4125953"/>
                    </a:xfrm>
                    <a:prstGeom prst="rect"/>
                  </pic:spPr>
                </pic:pic>
              </a:graphicData>
            </a:graphic>
          </wp:inline>
        </w:drawing>
      </w: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rPr>
      </w:pPr>
      <w:r>
        <w:rPr>
          <w:highlight w:val="none"/>
          <w:lang w:val="en-US"/>
        </w:rPr>
        <w:t>V8xV10: COLTIVAZIONE DI PRODOTTI ALIMENTARI x ABILITA' GROSSO MOTORIE</w:t>
      </w:r>
    </w:p>
    <w:p>
      <w:pPr>
        <w:pStyle w:val="style0"/>
        <w:rPr>
          <w:highlight w:val="none"/>
        </w:rPr>
      </w:pPr>
      <w:r>
        <w:rPr/>
        <w:drawing>
          <wp:inline distL="0" distT="0" distB="0" distR="0">
            <wp:extent cx="6095809" cy="3931696"/>
            <wp:effectExtent l="0" t="0" r="0" b="0"/>
            <wp:docPr id="1074"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8" name="Image1"/>
                    <pic:cNvPicPr/>
                  </pic:nvPicPr>
                  <pic:blipFill>
                    <a:blip r:embed="rId50" cstate="print"/>
                    <a:srcRect l="0" t="0" r="0" b="0"/>
                    <a:stretch/>
                  </pic:blipFill>
                  <pic:spPr>
                    <a:xfrm rot="0">
                      <a:off x="0" y="0"/>
                      <a:ext cx="6095809" cy="3931696"/>
                    </a:xfrm>
                    <a:prstGeom prst="rect"/>
                  </pic:spPr>
                </pic:pic>
              </a:graphicData>
            </a:graphic>
          </wp:inline>
        </w:drawing>
      </w: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rPr>
      </w:pPr>
      <w:r>
        <w:rPr>
          <w:highlight w:val="none"/>
          <w:lang w:val="en-US"/>
        </w:rPr>
        <w:t>V8xV11: COLTIVAZIONE DI PRODOTTI ALIMENTARI x ABILITA' FINO-MOTORIE</w:t>
      </w:r>
    </w:p>
    <w:p>
      <w:pPr>
        <w:pStyle w:val="style0"/>
        <w:rPr>
          <w:highlight w:val="none"/>
        </w:rPr>
      </w:pPr>
      <w:r>
        <w:rPr/>
        <w:drawing>
          <wp:inline distL="0" distT="0" distB="0" distR="0">
            <wp:extent cx="7488710" cy="4247982"/>
            <wp:effectExtent l="0" t="0" r="0" b="0"/>
            <wp:docPr id="1075"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9" name="Image1"/>
                    <pic:cNvPicPr/>
                  </pic:nvPicPr>
                  <pic:blipFill>
                    <a:blip r:embed="rId51" cstate="print"/>
                    <a:srcRect l="0" t="0" r="0" b="0"/>
                    <a:stretch/>
                  </pic:blipFill>
                  <pic:spPr>
                    <a:xfrm rot="0">
                      <a:off x="0" y="0"/>
                      <a:ext cx="7488710" cy="4247982"/>
                    </a:xfrm>
                    <a:prstGeom prst="rect"/>
                  </pic:spPr>
                </pic:pic>
              </a:graphicData>
            </a:graphic>
          </wp:inline>
        </w:drawing>
      </w: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rPr>
      </w:pPr>
      <w:r>
        <w:rPr>
          <w:highlight w:val="none"/>
          <w:lang w:val="en-US"/>
        </w:rPr>
        <w:t>V8xV12: COLTIVAZIONE DI PRODOTTI ALIMENTARI x CAPACITA' DI PROBLEM SOLVING</w:t>
      </w:r>
    </w:p>
    <w:p>
      <w:pPr>
        <w:pStyle w:val="style0"/>
        <w:rPr>
          <w:highlight w:val="none"/>
        </w:rPr>
      </w:pPr>
      <w:r>
        <w:rPr/>
        <w:drawing>
          <wp:inline distL="0" distT="0" distB="0" distR="0">
            <wp:extent cx="6135318" cy="3480267"/>
            <wp:effectExtent l="0" t="0" r="0" b="0"/>
            <wp:docPr id="1076"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0" name="Image1"/>
                    <pic:cNvPicPr/>
                  </pic:nvPicPr>
                  <pic:blipFill>
                    <a:blip r:embed="rId52" cstate="print"/>
                    <a:srcRect l="0" t="0" r="0" b="0"/>
                    <a:stretch/>
                  </pic:blipFill>
                  <pic:spPr>
                    <a:xfrm rot="0">
                      <a:off x="0" y="0"/>
                      <a:ext cx="6135318" cy="3480267"/>
                    </a:xfrm>
                    <a:prstGeom prst="rect"/>
                  </pic:spPr>
                </pic:pic>
              </a:graphicData>
            </a:graphic>
          </wp:inline>
        </w:drawing>
      </w: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rPr>
      </w:pPr>
      <w:r>
        <w:rPr>
          <w:highlight w:val="none"/>
          <w:lang w:val="en-US"/>
        </w:rPr>
        <w:t>V8xV13: COLTIVAZIONE DI PRODOTTI ALIMENTARI x GESTIONE EMOTIVA</w:t>
      </w:r>
    </w:p>
    <w:p>
      <w:pPr>
        <w:pStyle w:val="style0"/>
        <w:rPr>
          <w:highlight w:val="none"/>
        </w:rPr>
      </w:pPr>
      <w:r>
        <w:rPr/>
        <w:drawing>
          <wp:inline distL="0" distT="0" distB="0" distR="0">
            <wp:extent cx="6658233" cy="3776892"/>
            <wp:effectExtent l="0" t="0" r="0" b="0"/>
            <wp:docPr id="1077"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1" name="Image1"/>
                    <pic:cNvPicPr/>
                  </pic:nvPicPr>
                  <pic:blipFill>
                    <a:blip r:embed="rId53" cstate="print"/>
                    <a:srcRect l="0" t="0" r="0" b="0"/>
                    <a:stretch/>
                  </pic:blipFill>
                  <pic:spPr>
                    <a:xfrm rot="0">
                      <a:off x="0" y="0"/>
                      <a:ext cx="6658233" cy="3776892"/>
                    </a:xfrm>
                    <a:prstGeom prst="rect"/>
                  </pic:spPr>
                </pic:pic>
              </a:graphicData>
            </a:graphic>
          </wp:inline>
        </w:drawing>
      </w: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rPr>
      </w:pPr>
      <w:r>
        <w:rPr>
          <w:highlight w:val="none"/>
          <w:lang w:val="en-US"/>
        </w:rPr>
        <w:t>V8xV14: COLTIVAZIONE DI PRODOTTI ALIMENTARI x COMPORTAMENTI PROSOCIALI</w:t>
      </w:r>
    </w:p>
    <w:p>
      <w:pPr>
        <w:pStyle w:val="style0"/>
        <w:rPr>
          <w:highlight w:val="none"/>
        </w:rPr>
      </w:pPr>
      <w:r>
        <w:rPr/>
        <w:drawing>
          <wp:inline distL="0" distT="0" distB="0" distR="0">
            <wp:extent cx="6175757" cy="3503207"/>
            <wp:effectExtent l="0" t="0" r="0" b="0"/>
            <wp:docPr id="1078"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2" name="Image1"/>
                    <pic:cNvPicPr/>
                  </pic:nvPicPr>
                  <pic:blipFill>
                    <a:blip r:embed="rId54" cstate="print"/>
                    <a:srcRect l="0" t="0" r="0" b="0"/>
                    <a:stretch/>
                  </pic:blipFill>
                  <pic:spPr>
                    <a:xfrm rot="0">
                      <a:off x="0" y="0"/>
                      <a:ext cx="6175757" cy="3503207"/>
                    </a:xfrm>
                    <a:prstGeom prst="rect"/>
                  </pic:spPr>
                </pic:pic>
              </a:graphicData>
            </a:graphic>
          </wp:inline>
        </w:drawing>
      </w: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rPr>
      </w:pPr>
      <w:r>
        <w:rPr>
          <w:highlight w:val="none"/>
          <w:lang w:val="en-US"/>
        </w:rPr>
        <w:t>V9xV10: ACCUDIMENTO DI PICCOLI ANIMALI x ABILITA' GROSSO MOTORIE</w:t>
      </w:r>
    </w:p>
    <w:p>
      <w:pPr>
        <w:pStyle w:val="style0"/>
        <w:rPr>
          <w:highlight w:val="none"/>
        </w:rPr>
      </w:pPr>
      <w:r>
        <w:rPr/>
        <w:drawing>
          <wp:inline distL="0" distT="0" distB="0" distR="0">
            <wp:extent cx="6603380" cy="3745775"/>
            <wp:effectExtent l="0" t="0" r="0" b="0"/>
            <wp:docPr id="1079"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3" name="Image1"/>
                    <pic:cNvPicPr/>
                  </pic:nvPicPr>
                  <pic:blipFill>
                    <a:blip r:embed="rId55" cstate="print"/>
                    <a:srcRect l="0" t="0" r="0" b="0"/>
                    <a:stretch/>
                  </pic:blipFill>
                  <pic:spPr>
                    <a:xfrm rot="0">
                      <a:off x="0" y="0"/>
                      <a:ext cx="6603380" cy="3745775"/>
                    </a:xfrm>
                    <a:prstGeom prst="rect"/>
                  </pic:spPr>
                </pic:pic>
              </a:graphicData>
            </a:graphic>
          </wp:inline>
        </w:drawing>
      </w: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rPr>
      </w:pPr>
      <w:r>
        <w:rPr>
          <w:highlight w:val="none"/>
          <w:lang w:val="en-US"/>
        </w:rPr>
        <w:t>V9xV11: ACCUDIMENTO DI PICCOLI ANIMALI x ABILITA' FINO-MOTORIE</w:t>
      </w:r>
    </w:p>
    <w:p>
      <w:pPr>
        <w:pStyle w:val="style0"/>
        <w:rPr>
          <w:highlight w:val="none"/>
        </w:rPr>
      </w:pPr>
      <w:r>
        <w:rPr/>
        <w:drawing>
          <wp:inline distL="0" distT="0" distB="0" distR="0">
            <wp:extent cx="6841680" cy="3880952"/>
            <wp:effectExtent l="0" t="0" r="0" b="0"/>
            <wp:docPr id="1080"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4" name="Image1"/>
                    <pic:cNvPicPr/>
                  </pic:nvPicPr>
                  <pic:blipFill>
                    <a:blip r:embed="rId56" cstate="print"/>
                    <a:srcRect l="0" t="0" r="0" b="0"/>
                    <a:stretch/>
                  </pic:blipFill>
                  <pic:spPr>
                    <a:xfrm rot="0">
                      <a:off x="0" y="0"/>
                      <a:ext cx="6841680" cy="3880952"/>
                    </a:xfrm>
                    <a:prstGeom prst="rect"/>
                  </pic:spPr>
                </pic:pic>
              </a:graphicData>
            </a:graphic>
          </wp:inline>
        </w:drawing>
      </w: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rPr>
      </w:pPr>
      <w:r>
        <w:rPr>
          <w:highlight w:val="none"/>
          <w:lang w:val="en-US"/>
        </w:rPr>
        <w:t>V9xV12: ACCUDIMENTO DI PICCOLI ANIMALI x CAPACITA' DI PROBLEM SOLVING</w:t>
      </w:r>
    </w:p>
    <w:p>
      <w:pPr>
        <w:pStyle w:val="style0"/>
        <w:rPr>
          <w:highlight w:val="none"/>
        </w:rPr>
      </w:pPr>
      <w:r>
        <w:rPr/>
        <w:drawing>
          <wp:inline distL="0" distT="0" distB="0" distR="0">
            <wp:extent cx="6254257" cy="3547736"/>
            <wp:effectExtent l="0" t="0" r="0" b="0"/>
            <wp:docPr id="1081"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5" name="Image1"/>
                    <pic:cNvPicPr/>
                  </pic:nvPicPr>
                  <pic:blipFill>
                    <a:blip r:embed="rId57" cstate="print"/>
                    <a:srcRect l="0" t="0" r="0" b="0"/>
                    <a:stretch/>
                  </pic:blipFill>
                  <pic:spPr>
                    <a:xfrm rot="0">
                      <a:off x="0" y="0"/>
                      <a:ext cx="6254257" cy="3547736"/>
                    </a:xfrm>
                    <a:prstGeom prst="rect"/>
                  </pic:spPr>
                </pic:pic>
              </a:graphicData>
            </a:graphic>
          </wp:inline>
        </w:drawing>
      </w: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rPr>
      </w:pPr>
      <w:r>
        <w:rPr>
          <w:highlight w:val="none"/>
          <w:lang w:val="en-US"/>
        </w:rPr>
        <w:t>V9xV13: ACCUDIMENTO DI PICCOLI ANIMALI x GESTIONE EMOTIVA</w:t>
      </w:r>
    </w:p>
    <w:p>
      <w:pPr>
        <w:pStyle w:val="style0"/>
        <w:rPr>
          <w:highlight w:val="none"/>
        </w:rPr>
      </w:pPr>
      <w:r>
        <w:rPr/>
        <w:drawing>
          <wp:inline distL="114300" distT="0" distB="0" distR="114300">
            <wp:extent cx="6522361" cy="3699819"/>
            <wp:effectExtent l="0" t="0" r="0" b="0"/>
            <wp:docPr id="1082"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6" name="Image"/>
                    <pic:cNvPicPr/>
                  </pic:nvPicPr>
                  <pic:blipFill>
                    <a:blip r:embed="rId58" cstate="print"/>
                    <a:srcRect l="0" t="0" r="0" b="0"/>
                    <a:stretch/>
                  </pic:blipFill>
                  <pic:spPr>
                    <a:xfrm rot="0">
                      <a:off x="0" y="0"/>
                      <a:ext cx="6522361" cy="3699819"/>
                    </a:xfrm>
                    <a:prstGeom prst="rect"/>
                  </pic:spPr>
                </pic:pic>
              </a:graphicData>
            </a:graphic>
          </wp:inline>
        </w:drawing>
      </w: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lang w:val="en-US"/>
        </w:rPr>
      </w:pPr>
    </w:p>
    <w:p>
      <w:pPr>
        <w:pStyle w:val="style0"/>
        <w:rPr>
          <w:highlight w:val="none"/>
        </w:rPr>
      </w:pPr>
      <w:r>
        <w:rPr>
          <w:highlight w:val="none"/>
          <w:lang w:val="en-US"/>
        </w:rPr>
        <w:t>V9xV14: ACCUDIMENTO DI PICCOLI ANIMALI x COMPORTAMENTI PROSOCIALI</w:t>
      </w:r>
    </w:p>
    <w:p>
      <w:pPr>
        <w:pStyle w:val="style0"/>
        <w:rPr>
          <w:highlight w:val="none"/>
        </w:rPr>
      </w:pPr>
      <w:r>
        <w:rPr/>
        <w:drawing>
          <wp:inline distL="114300" distT="0" distB="0" distR="114300">
            <wp:extent cx="6587009" cy="3736490"/>
            <wp:effectExtent l="0" t="0" r="0" b="0"/>
            <wp:docPr id="1083"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7" name="Image"/>
                    <pic:cNvPicPr/>
                  </pic:nvPicPr>
                  <pic:blipFill>
                    <a:blip r:embed="rId59" cstate="print"/>
                    <a:srcRect l="0" t="0" r="0" b="0"/>
                    <a:stretch/>
                  </pic:blipFill>
                  <pic:spPr>
                    <a:xfrm rot="0">
                      <a:off x="0" y="0"/>
                      <a:ext cx="6587009" cy="3736490"/>
                    </a:xfrm>
                    <a:prstGeom prst="rect"/>
                  </pic:spPr>
                </pic:pic>
              </a:graphicData>
            </a:graphic>
          </wp:inline>
        </w:drawing>
      </w:r>
    </w:p>
    <w:p>
      <w:pPr>
        <w:pStyle w:val="style0"/>
        <w:rPr>
          <w:highlight w:val="none"/>
        </w:rPr>
      </w:pP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9.3 Interpretazione dei risultati</w:t>
      </w:r>
    </w:p>
    <w:p>
      <w:pPr>
        <w:pStyle w:val="style0"/>
        <w:rPr>
          <w:highlight w:val="none"/>
        </w:rPr>
      </w:pP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Poichè</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il</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valore</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di</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X</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quadro</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non</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risultava</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essere</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significativo</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dal</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momento</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che vi</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erano</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frequenze</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attese</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minori</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di</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1, l'analisi dei dati ha rivelato non</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vi</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era una</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relazione</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signficativa</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tra</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i</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due</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fattori</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protagonisti</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della</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ricerca</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che</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ho</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svolto,</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ovvero</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tra</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l'educazione</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all'aperto</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al</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nido</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e</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lo</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sviluppo</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del</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 xml:space="preserve"> </w:t>
      </w: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bambino.</w:t>
      </w:r>
    </w:p>
    <w:p>
      <w:pPr>
        <w:pStyle w:val="style0"/>
        <w:rPr>
          <w:highlight w:val="none"/>
        </w:rPr>
      </w:pPr>
      <w:r>
        <w:rPr>
          <w:rFonts w:ascii="Calibri" w:cs="Times New Roman" w:eastAsia="宋体" w:hAnsi="Calibri" w:hint="default"/>
          <w:b w:val="false"/>
          <w:bCs w:val="false"/>
          <w:i w:val="false"/>
          <w:iCs w:val="false"/>
          <w:color w:val="auto"/>
          <w:sz w:val="22"/>
          <w:szCs w:val="22"/>
          <w:highlight w:val="none"/>
          <w:vertAlign w:val="baseline"/>
          <w:em w:val="none"/>
          <w:lang w:val="en-US" w:eastAsia="zh-CN"/>
        </w:rPr>
        <w:t>Pertanto, l'ipotesi iniziale è stata smentita.</w:t>
      </w:r>
    </w:p>
    <w:p>
      <w:pPr>
        <w:pStyle w:val="style0"/>
        <w:rPr>
          <w:highlight w:val="none"/>
        </w:rPr>
      </w:pPr>
      <w:r>
        <w:rPr>
          <w:rFonts w:ascii="Calibri" w:cs="Times New Roman" w:eastAsia="宋体" w:hAnsi="Calibri" w:hint="default"/>
          <w:b w:val="false"/>
          <w:bCs w:val="false"/>
          <w:i w:val="false"/>
          <w:iCs w:val="false"/>
          <w:color w:val="auto"/>
          <w:sz w:val="24"/>
          <w:szCs w:val="24"/>
          <w:highlight w:val="none"/>
          <w:vertAlign w:val="baseline"/>
          <w:em w:val="none"/>
          <w:lang w:val="en-US" w:eastAsia="zh-CN"/>
        </w:rPr>
        <w:t>10. Auto-riflessione sull’esperienza compiuta</w:t>
      </w:r>
    </w:p>
    <w:p>
      <w:pPr>
        <w:pStyle w:val="style0"/>
        <w:rPr>
          <w:highlight w:val="none"/>
        </w:rPr>
      </w:pPr>
      <w:r>
        <w:rPr>
          <w:rFonts w:cs="Times New Roman" w:eastAsia="宋体" w:hAnsi="Calibri" w:hint="default"/>
          <w:b w:val="false"/>
          <w:bCs w:val="false"/>
          <w:i w:val="false"/>
          <w:iCs w:val="false"/>
          <w:color w:val="auto"/>
          <w:sz w:val="24"/>
          <w:szCs w:val="24"/>
          <w:highlight w:val="none"/>
          <w:vertAlign w:val="baseline"/>
          <w:em w:val="none"/>
          <w:lang w:val="en-US" w:eastAsia="zh-CN"/>
        </w:rPr>
        <w:t>Svolgere questa ricerca mi ha permesso di cogliere l'importanza di un'analisi razionalizzabile dei dati empirici, che molto spesso possono subire un'osservazione falsata da bias di percezione o basati su esperienze precedenti/aspettative personali o professionali.</w:t>
      </w:r>
    </w:p>
    <w:p>
      <w:pPr>
        <w:pStyle w:val="style0"/>
        <w:rPr>
          <w:highlight w:val="none"/>
        </w:rPr>
      </w:pPr>
      <w:r>
        <w:rPr>
          <w:rFonts w:cs="Times New Roman" w:eastAsia="宋体" w:hAnsi="Calibri" w:hint="default"/>
          <w:b w:val="false"/>
          <w:bCs w:val="false"/>
          <w:i w:val="false"/>
          <w:iCs w:val="false"/>
          <w:color w:val="auto"/>
          <w:sz w:val="24"/>
          <w:szCs w:val="24"/>
          <w:highlight w:val="none"/>
          <w:vertAlign w:val="baseline"/>
          <w:em w:val="none"/>
          <w:lang w:val="en-US" w:eastAsia="zh-CN"/>
        </w:rPr>
        <w:t>Solo traducendo i dati in risultati numerici e dimostrabili, infatti, si può realmente indagare sulle cause dei problemi di ricerca, per poi trovare le soluzioni adatte a certe questione, e successivamente verificarne l'effettiva efficacia.</w:t>
      </w:r>
    </w:p>
    <w:sectPr>
      <w:pgSz w:w="12240" w:h="15840" w:orient="portrait"/>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altName w:val="Calibri"/>
    <w:panose1 w:val="020f0502020000030204"/>
    <w:charset w:val="00"/>
    <w:family w:val="swiss"/>
    <w:pitch w:val="variable"/>
    <w:sig w:usb0="E4002EFF" w:usb1="C000247B" w:usb2="00000009" w:usb3="00000000" w:csb0="000001FF" w:csb1="00000000"/>
  </w:font>
  <w:font w:name="宋体">
    <w:altName w:val="SimSun"/>
    <w:panose1 w:val="02010600030000010101"/>
    <w:charset w:val="86"/>
    <w:family w:val="auto"/>
    <w:pitch w:val="variable"/>
    <w:sig w:usb0="00000003" w:usb1="288F0000" w:usb2="00000016" w:usb3="00000000" w:csb0="00040001" w:csb1="00000000"/>
  </w:font>
  <w:font w:name="Times New Roman">
    <w:altName w:val="Times New Roman"/>
    <w:panose1 w:val="02020603050000020304"/>
    <w:charset w:val="00"/>
    <w:family w:val="roman"/>
    <w:pitch w:val="variable"/>
    <w:sig w:usb0="E0002EFF" w:usb1="C000785B" w:usb2="00000009" w:usb3="00000000" w:csb0="000001FF" w:csb1="00000000"/>
  </w:font>
  <w:font w:name="等线 Light">
    <w:altName w:val="等线 Light"/>
    <w:panose1 w:val="02010600030000010101"/>
    <w:charset w:val="86"/>
    <w:family w:val="auto"/>
    <w:pitch w:val="variable"/>
    <w:sig w:usb0="A00002BF" w:usb1="38CF7CFA" w:usb2="00000016" w:usb3="00000000" w:csb0="0004000F" w:csb1="00000000"/>
  </w:font>
  <w:font w:name="等线">
    <w:altName w:val="DengXian"/>
    <w:panose1 w:val="02010600030000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package/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0"/>
    <w:multiLevelType w:val="hybridMultilevel"/>
    <w:tmpl w:val="00000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cs="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cs="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cs="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0000001"/>
    <w:multiLevelType w:val="hybridMultilevel"/>
    <w:tmpl w:val="00000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cs="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cs="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cs="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0000002"/>
    <w:multiLevelType w:val="hybridMultilevel"/>
    <w:tmpl w:val="00000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cs="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cs="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cs="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0000003"/>
    <w:multiLevelType w:val="hybridMultilevel"/>
    <w:tmpl w:val="00000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cs="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cs="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cs="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0000004"/>
    <w:multiLevelType w:val="hybridMultilevel"/>
    <w:tmpl w:val="00000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cs="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cs="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cs="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0000005"/>
    <w:multiLevelType w:val="hybridMultilevel"/>
    <w:tmpl w:val="00000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cs="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cs="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cs="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0000006"/>
    <w:multiLevelType w:val="hybridMultilevel"/>
    <w:tmpl w:val="00000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cs="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cs="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cs="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0000007"/>
    <w:multiLevelType w:val="hybridMultilevel"/>
    <w:tmpl w:val="00000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cs="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cs="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cs="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bering>
</file>

<file path=word/settings.xml><?xml version="1.0" encoding="utf-8"?>
<w:settings xmlns:w="http://schemas.openxmlformats.org/wordprocessingml/2006/main" xmlns:r="http://schemas.openxmlformats.org/officeDocument/2006/relationships" xmlns:m="http://schemas.openxmlformats.org/officeDocument/2006/math">
  <w:zoom w:percent="100"/>
  <w:stylePaneFormatFilter w:val="5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0"/>
  <w:stylePaneSortMethod w:val="0001"/>
  <w:doNotTrackMoves/>
  <w:defaultTabStop w:val="720"/>
  <w:doNotShadeFormData/>
  <w:characterSpacingControl w:val="doNotCompress"/>
  <w:savePreviewPicture/>
  <w:doNotValidateAgainstSchema/>
  <w:doNotDemarcateInvalidXml/>
  <w:compa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styles.xml><?xml version="1.0" encoding="utf-8"?>
<w:styles xmlns:mc="http://schemas.openxmlformats.org/markup-compatibility/2006" xmlns:w="http://schemas.openxmlformats.org/wordprocessingml/2006/main" xmlns:w14="http://schemas.microsoft.com/office/word/2010/wordml" mc:Ignorable="w14">
  <w:docDefaults>
    <w:rPrDefault>
      <w:rPr>
        <w:rFonts w:ascii="Calibri" w:cs="Times New Roman" w:eastAsia="宋体" w:hAnsi="Calibri"/>
        <w:lang w:val="en-US" w:bidi="ar-SA" w:eastAsia="zh-CN"/>
      </w:rPr>
    </w:rPrDefault>
    <w:pPrDefault>
      <w:pPr/>
    </w:pPrDefault>
  </w:docDefaults>
  <w:style w:type="paragraph" w:default="1" w:styleId="style0">
    <w:name w:val="Normal"/>
    <w:next w:val="style0"/>
    <w:qFormat/>
    <w:pPr>
      <w:spacing w:after="200" w:lineRule="auto" w:line="276"/>
    </w:pPr>
    <w:rPr>
      <w:sz w:val="22"/>
      <w:szCs w:val="22"/>
    </w:rPr>
  </w:style>
  <w:style w:type="character" w:default="1" w:styleId="style65">
    <w:name w:val="Default Paragraph Font"/>
    <w:next w:val="style65"/>
    <w:rPr>
      <w:rFonts w:ascii="Calibri" w:cs="Times New Roman" w:eastAsia="宋体" w:hAnsi="Calibri"/>
    </w:rPr>
  </w:style>
  <w:style w:type="table" w:default="1" w:styleId="style105">
    <w:name w:val="Normal Table"/>
    <w:next w:val="style105"/>
    <w:pPr/>
    <w:rPr/>
    <w:tblPr>
      <w:tblInd w:w="0" w:type="dxa"/>
      <w:tblCellMar>
        <w:top w:w="0" w:type="dxa"/>
        <w:left w:w="108" w:type="dxa"/>
        <w:bottom w:w="0" w:type="dxa"/>
        <w:right w:w="108" w:type="dxa"/>
      </w:tblCellMar>
    </w:tblPr>
    <w:tcPr>
      <w:tcBorders/>
    </w:tcPr>
  </w:style>
  <w:style w:type="numbering" w:default="1" w:styleId="style107">
    <w:name w:val="No List"/>
    <w:next w:val="style107"/>
    <w:pPr/>
  </w:style>
  <w:style w:type="table" w:styleId="style154">
    <w:name w:val="Table Grid"/>
    <w:basedOn w:val="style105"/>
    <w:next w:val="style154"/>
    <w:uiPriority w:val="59"/>
    <w:pP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cPr>
  </w:style>
  <w:style w:type="table" w:styleId="style167">
    <w:name w:val="Medium Grid 3"/>
    <w:basedOn w:val="style105"/>
    <w:next w:val="style167"/>
    <w:uiPriority w:val="69"/>
    <w:pPr/>
    <w:rPr/>
    <w:tblPr>
      <w:tblStyleRowBandSize w:val="1"/>
      <w:tblStyleColBandSize w:val="1"/>
      <w:tblInd w:w="0" w:type="dxa"/>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c0c0c0"/>
      <w:tblCellMar>
        <w:top w:w="0" w:type="dxa"/>
        <w:left w:w="108" w:type="dxa"/>
        <w:bottom w:w="0" w:type="dxa"/>
        <w:right w:w="108" w:type="dxa"/>
      </w:tblCellMar>
    </w:tblPr>
    <w:tblStylePr w:type="firstRow">
      <w:pPr/>
      <w:rPr>
        <w:b/>
        <w:bCs/>
        <w:i w:val="false"/>
        <w:iCs w:val="false"/>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000000"/>
      </w:tcPr>
    </w:tblStylePr>
    <w:tblStylePr w:type="lastRow">
      <w:pPr/>
      <w:rPr>
        <w:b/>
        <w:bCs/>
        <w:i w:val="false"/>
        <w:iCs w:val="false"/>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000000"/>
      </w:tcPr>
    </w:tblStylePr>
    <w:tblStylePr w:type="band1Horz">
      <w:pPr/>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808080"/>
      </w:tcPr>
    </w:tblStylePr>
    <w:tblStylePr w:type="firstCol">
      <w:pPr/>
      <w:rPr>
        <w:b/>
        <w:bCs/>
        <w:i w:val="false"/>
        <w:iCs w:val="false"/>
        <w:color w:val="cce8cf"/>
      </w:rPr>
      <w:tblPr/>
      <w:tcPr>
        <w:tcBorders>
          <w:left w:val="single" w:sz="8" w:space="0" w:color="cce8cf"/>
          <w:right w:val="single" w:sz="24" w:space="0" w:color="cce8cf"/>
          <w:insideH w:val="nil"/>
          <w:insideV w:val="nil"/>
        </w:tcBorders>
        <w:shd w:val="clear" w:color="auto" w:fill="000000"/>
      </w:tcPr>
    </w:tblStylePr>
    <w:tblStylePr w:type="lastCol">
      <w:pPr/>
      <w:rPr>
        <w:b/>
        <w:bCs/>
        <w:i w:val="false"/>
        <w:iCs w:val="false"/>
        <w:color w:val="cce8cf"/>
      </w:rPr>
      <w:tblPr/>
      <w:tcPr>
        <w:tcBorders>
          <w:top w:val="nil"/>
          <w:left w:val="single" w:sz="24" w:space="0" w:color="cce8cf"/>
          <w:bottom w:val="nil"/>
          <w:right w:val="nil"/>
          <w:insideH w:val="nil"/>
          <w:insideV w:val="nil"/>
        </w:tcBorders>
        <w:shd w:val="clear" w:color="auto" w:fill="000000"/>
      </w:tcPr>
    </w:tblStylePr>
    <w:tblStylePr w:type="band1Vert">
      <w:pPr/>
      <w:tblPr/>
      <w:tcPr>
        <w:tcBorders>
          <w:top w:val="single" w:sz="8" w:space="0" w:color="cce8cf"/>
          <w:left w:val="single" w:sz="8" w:space="0" w:color="cce8cf"/>
          <w:bottom w:val="single" w:sz="8" w:space="0" w:color="cce8cf"/>
          <w:right w:val="single" w:sz="8" w:space="0" w:color="cce8cf"/>
          <w:insideH w:val="nil"/>
          <w:insideV w:val="nil"/>
        </w:tcBorders>
        <w:shd w:val="clear" w:color="auto" w:fill="808080"/>
      </w:tcPr>
    </w:tblStylePr>
    <w:tcPr>
      <w:tcBorders/>
      <w:shd w:val="clear" w:color="auto" w:fill="c0c0c0"/>
    </w:tcPr>
  </w:style>
  <w:style w:type="table" w:styleId="style185">
    <w:name w:val="Medium Grid 3 Accent 1"/>
    <w:basedOn w:val="style105"/>
    <w:next w:val="style185"/>
    <w:uiPriority w:val="69"/>
    <w:pPr/>
    <w:rPr/>
    <w:tblPr>
      <w:tblStyleRowBandSize w:val="1"/>
      <w:tblStyleColBandSize w:val="1"/>
      <w:tblInd w:w="0" w:type="dxa"/>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d3dfee"/>
      <w:tblCellMar>
        <w:top w:w="0" w:type="dxa"/>
        <w:left w:w="108" w:type="dxa"/>
        <w:bottom w:w="0" w:type="dxa"/>
        <w:right w:w="108" w:type="dxa"/>
      </w:tblCellMar>
    </w:tblPr>
    <w:tblStylePr w:type="firstRow">
      <w:pPr/>
      <w:rPr>
        <w:b/>
        <w:bCs/>
        <w:i w:val="false"/>
        <w:iCs w:val="false"/>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4f81bd"/>
      </w:tcPr>
    </w:tblStylePr>
    <w:tblStylePr w:type="lastRow">
      <w:pPr/>
      <w:rPr>
        <w:b/>
        <w:bCs/>
        <w:i w:val="false"/>
        <w:iCs w:val="false"/>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4f81bd"/>
      </w:tcPr>
    </w:tblStylePr>
    <w:tblStylePr w:type="band1Horz">
      <w:pPr/>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a7bfde"/>
      </w:tcPr>
    </w:tblStylePr>
    <w:tblStylePr w:type="firstCol">
      <w:pPr/>
      <w:rPr>
        <w:b/>
        <w:bCs/>
        <w:i w:val="false"/>
        <w:iCs w:val="false"/>
        <w:color w:val="cce8cf"/>
      </w:rPr>
      <w:tblPr/>
      <w:tcPr>
        <w:tcBorders>
          <w:left w:val="single" w:sz="8" w:space="0" w:color="cce8cf"/>
          <w:right w:val="single" w:sz="24" w:space="0" w:color="cce8cf"/>
          <w:insideH w:val="nil"/>
          <w:insideV w:val="nil"/>
        </w:tcBorders>
        <w:shd w:val="clear" w:color="auto" w:fill="4f81bd"/>
      </w:tcPr>
    </w:tblStylePr>
    <w:tblStylePr w:type="lastCol">
      <w:pPr/>
      <w:rPr>
        <w:b/>
        <w:bCs/>
        <w:i w:val="false"/>
        <w:iCs w:val="false"/>
        <w:color w:val="cce8cf"/>
      </w:rPr>
      <w:tblPr/>
      <w:tcPr>
        <w:tcBorders>
          <w:top w:val="nil"/>
          <w:left w:val="single" w:sz="24" w:space="0" w:color="cce8cf"/>
          <w:bottom w:val="nil"/>
          <w:right w:val="nil"/>
          <w:insideH w:val="nil"/>
          <w:insideV w:val="nil"/>
        </w:tcBorders>
        <w:shd w:val="clear" w:color="auto" w:fill="4f81bd"/>
      </w:tcPr>
    </w:tblStylePr>
    <w:tblStylePr w:type="band1Vert">
      <w:pPr/>
      <w:tblPr/>
      <w:tcPr>
        <w:tcBorders>
          <w:top w:val="single" w:sz="8" w:space="0" w:color="cce8cf"/>
          <w:left w:val="single" w:sz="8" w:space="0" w:color="cce8cf"/>
          <w:bottom w:val="single" w:sz="8" w:space="0" w:color="cce8cf"/>
          <w:right w:val="single" w:sz="8" w:space="0" w:color="cce8cf"/>
          <w:insideH w:val="nil"/>
          <w:insideV w:val="nil"/>
        </w:tcBorders>
        <w:shd w:val="clear" w:color="auto" w:fill="a7bfde"/>
      </w:tcPr>
    </w:tblStylePr>
    <w:tcPr>
      <w:tcBorders/>
      <w:shd w:val="clear" w:color="auto" w:fill="d3dfee"/>
    </w:tcPr>
  </w:style>
  <w:style w:type="table" w:styleId="style199">
    <w:name w:val="Medium Grid 3 Accent 2"/>
    <w:basedOn w:val="style105"/>
    <w:next w:val="style199"/>
    <w:uiPriority w:val="69"/>
    <w:pPr/>
    <w:rPr/>
    <w:tblPr>
      <w:tblStyleRowBandSize w:val="1"/>
      <w:tblStyleColBandSize w:val="1"/>
      <w:tblInd w:w="0" w:type="dxa"/>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efd3d2"/>
      <w:tblCellMar>
        <w:top w:w="0" w:type="dxa"/>
        <w:left w:w="108" w:type="dxa"/>
        <w:bottom w:w="0" w:type="dxa"/>
        <w:right w:w="108" w:type="dxa"/>
      </w:tblCellMar>
    </w:tblPr>
    <w:tblStylePr w:type="firstRow">
      <w:pPr/>
      <w:rPr>
        <w:b/>
        <w:bCs/>
        <w:i w:val="false"/>
        <w:iCs w:val="false"/>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c0504d"/>
      </w:tcPr>
    </w:tblStylePr>
    <w:tblStylePr w:type="lastRow">
      <w:pPr/>
      <w:rPr>
        <w:b/>
        <w:bCs/>
        <w:i w:val="false"/>
        <w:iCs w:val="false"/>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c0504d"/>
      </w:tcPr>
    </w:tblStylePr>
    <w:tblStylePr w:type="band1Horz">
      <w:pPr/>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dfa7a6"/>
      </w:tcPr>
    </w:tblStylePr>
    <w:tblStylePr w:type="firstCol">
      <w:pPr/>
      <w:rPr>
        <w:b/>
        <w:bCs/>
        <w:i w:val="false"/>
        <w:iCs w:val="false"/>
        <w:color w:val="cce8cf"/>
      </w:rPr>
      <w:tblPr/>
      <w:tcPr>
        <w:tcBorders>
          <w:left w:val="single" w:sz="8" w:space="0" w:color="cce8cf"/>
          <w:right w:val="single" w:sz="24" w:space="0" w:color="cce8cf"/>
          <w:insideH w:val="nil"/>
          <w:insideV w:val="nil"/>
        </w:tcBorders>
        <w:shd w:val="clear" w:color="auto" w:fill="c0504d"/>
      </w:tcPr>
    </w:tblStylePr>
    <w:tblStylePr w:type="lastCol">
      <w:pPr/>
      <w:rPr>
        <w:b/>
        <w:bCs/>
        <w:i w:val="false"/>
        <w:iCs w:val="false"/>
        <w:color w:val="cce8cf"/>
      </w:rPr>
      <w:tblPr/>
      <w:tcPr>
        <w:tcBorders>
          <w:top w:val="nil"/>
          <w:left w:val="single" w:sz="24" w:space="0" w:color="cce8cf"/>
          <w:bottom w:val="nil"/>
          <w:right w:val="nil"/>
          <w:insideH w:val="nil"/>
          <w:insideV w:val="nil"/>
        </w:tcBorders>
        <w:shd w:val="clear" w:color="auto" w:fill="c0504d"/>
      </w:tcPr>
    </w:tblStylePr>
    <w:tblStylePr w:type="band1Vert">
      <w:pPr/>
      <w:tblPr/>
      <w:tcPr>
        <w:tcBorders>
          <w:top w:val="single" w:sz="8" w:space="0" w:color="cce8cf"/>
          <w:left w:val="single" w:sz="8" w:space="0" w:color="cce8cf"/>
          <w:bottom w:val="single" w:sz="8" w:space="0" w:color="cce8cf"/>
          <w:right w:val="single" w:sz="8" w:space="0" w:color="cce8cf"/>
          <w:insideH w:val="nil"/>
          <w:insideV w:val="nil"/>
        </w:tcBorders>
        <w:shd w:val="clear" w:color="auto" w:fill="dfa7a6"/>
      </w:tcPr>
    </w:tblStylePr>
    <w:tcPr>
      <w:tcBorders/>
      <w:shd w:val="clear" w:color="auto" w:fill="efd3d2"/>
    </w:tcPr>
  </w:style>
  <w:style w:type="table" w:styleId="style213">
    <w:name w:val="Medium Grid 3 Accent 3"/>
    <w:basedOn w:val="style105"/>
    <w:next w:val="style213"/>
    <w:uiPriority w:val="69"/>
    <w:pPr/>
    <w:rPr/>
    <w:tblPr>
      <w:tblStyleRowBandSize w:val="1"/>
      <w:tblStyleColBandSize w:val="1"/>
      <w:tblInd w:w="0" w:type="dxa"/>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e6eed5"/>
      <w:tblCellMar>
        <w:top w:w="0" w:type="dxa"/>
        <w:left w:w="108" w:type="dxa"/>
        <w:bottom w:w="0" w:type="dxa"/>
        <w:right w:w="108" w:type="dxa"/>
      </w:tblCellMar>
    </w:tblPr>
    <w:tblStylePr w:type="firstRow">
      <w:pPr/>
      <w:rPr>
        <w:b/>
        <w:bCs/>
        <w:i w:val="false"/>
        <w:iCs w:val="false"/>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9bbb59"/>
      </w:tcPr>
    </w:tblStylePr>
    <w:tblStylePr w:type="lastRow">
      <w:pPr/>
      <w:rPr>
        <w:b/>
        <w:bCs/>
        <w:i w:val="false"/>
        <w:iCs w:val="false"/>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9bbb59"/>
      </w:tcPr>
    </w:tblStylePr>
    <w:tblStylePr w:type="band1Horz">
      <w:pPr/>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cdddac"/>
      </w:tcPr>
    </w:tblStylePr>
    <w:tblStylePr w:type="firstCol">
      <w:pPr/>
      <w:rPr>
        <w:b/>
        <w:bCs/>
        <w:i w:val="false"/>
        <w:iCs w:val="false"/>
        <w:color w:val="cce8cf"/>
      </w:rPr>
      <w:tblPr/>
      <w:tcPr>
        <w:tcBorders>
          <w:left w:val="single" w:sz="8" w:space="0" w:color="cce8cf"/>
          <w:right w:val="single" w:sz="24" w:space="0" w:color="cce8cf"/>
          <w:insideH w:val="nil"/>
          <w:insideV w:val="nil"/>
        </w:tcBorders>
        <w:shd w:val="clear" w:color="auto" w:fill="9bbb59"/>
      </w:tcPr>
    </w:tblStylePr>
    <w:tblStylePr w:type="lastCol">
      <w:pPr/>
      <w:rPr>
        <w:b/>
        <w:bCs/>
        <w:i w:val="false"/>
        <w:iCs w:val="false"/>
        <w:color w:val="cce8cf"/>
      </w:rPr>
      <w:tblPr/>
      <w:tcPr>
        <w:tcBorders>
          <w:top w:val="nil"/>
          <w:left w:val="single" w:sz="24" w:space="0" w:color="cce8cf"/>
          <w:bottom w:val="nil"/>
          <w:right w:val="nil"/>
          <w:insideH w:val="nil"/>
          <w:insideV w:val="nil"/>
        </w:tcBorders>
        <w:shd w:val="clear" w:color="auto" w:fill="9bbb59"/>
      </w:tcPr>
    </w:tblStylePr>
    <w:tblStylePr w:type="band1Vert">
      <w:pPr/>
      <w:tblPr/>
      <w:tcPr>
        <w:tcBorders>
          <w:top w:val="single" w:sz="8" w:space="0" w:color="cce8cf"/>
          <w:left w:val="single" w:sz="8" w:space="0" w:color="cce8cf"/>
          <w:bottom w:val="single" w:sz="8" w:space="0" w:color="cce8cf"/>
          <w:right w:val="single" w:sz="8" w:space="0" w:color="cce8cf"/>
          <w:insideH w:val="nil"/>
          <w:insideV w:val="nil"/>
        </w:tcBorders>
        <w:shd w:val="clear" w:color="auto" w:fill="cdddac"/>
      </w:tcPr>
    </w:tblStylePr>
    <w:tcPr>
      <w:tcBorders/>
      <w:shd w:val="clear" w:color="auto" w:fill="e6eed5"/>
    </w:tcPr>
  </w:style>
  <w:style w:type="table" w:styleId="style227">
    <w:name w:val="Medium Grid 3 Accent 4"/>
    <w:basedOn w:val="style105"/>
    <w:next w:val="style227"/>
    <w:uiPriority w:val="69"/>
    <w:pPr/>
    <w:rPr/>
    <w:tblPr>
      <w:tblStyleRowBandSize w:val="1"/>
      <w:tblStyleColBandSize w:val="1"/>
      <w:tblInd w:w="0" w:type="dxa"/>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dfd8e8"/>
      <w:tblCellMar>
        <w:top w:w="0" w:type="dxa"/>
        <w:left w:w="108" w:type="dxa"/>
        <w:bottom w:w="0" w:type="dxa"/>
        <w:right w:w="108" w:type="dxa"/>
      </w:tblCellMar>
    </w:tblPr>
    <w:tblStylePr w:type="firstRow">
      <w:pPr/>
      <w:rPr>
        <w:b/>
        <w:bCs/>
        <w:i w:val="false"/>
        <w:iCs w:val="false"/>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8064a2"/>
      </w:tcPr>
    </w:tblStylePr>
    <w:tblStylePr w:type="lastRow">
      <w:pPr/>
      <w:rPr>
        <w:b/>
        <w:bCs/>
        <w:i w:val="false"/>
        <w:iCs w:val="false"/>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8064a2"/>
      </w:tcPr>
    </w:tblStylePr>
    <w:tblStylePr w:type="band1Horz">
      <w:pPr/>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bfb1d0"/>
      </w:tcPr>
    </w:tblStylePr>
    <w:tblStylePr w:type="firstCol">
      <w:pPr/>
      <w:rPr>
        <w:b/>
        <w:bCs/>
        <w:i w:val="false"/>
        <w:iCs w:val="false"/>
        <w:color w:val="cce8cf"/>
      </w:rPr>
      <w:tblPr/>
      <w:tcPr>
        <w:tcBorders>
          <w:left w:val="single" w:sz="8" w:space="0" w:color="cce8cf"/>
          <w:right w:val="single" w:sz="24" w:space="0" w:color="cce8cf"/>
          <w:insideH w:val="nil"/>
          <w:insideV w:val="nil"/>
        </w:tcBorders>
        <w:shd w:val="clear" w:color="auto" w:fill="8064a2"/>
      </w:tcPr>
    </w:tblStylePr>
    <w:tblStylePr w:type="lastCol">
      <w:pPr/>
      <w:rPr>
        <w:b/>
        <w:bCs/>
        <w:i w:val="false"/>
        <w:iCs w:val="false"/>
        <w:color w:val="cce8cf"/>
      </w:rPr>
      <w:tblPr/>
      <w:tcPr>
        <w:tcBorders>
          <w:top w:val="nil"/>
          <w:left w:val="single" w:sz="24" w:space="0" w:color="cce8cf"/>
          <w:bottom w:val="nil"/>
          <w:right w:val="nil"/>
          <w:insideH w:val="nil"/>
          <w:insideV w:val="nil"/>
        </w:tcBorders>
        <w:shd w:val="clear" w:color="auto" w:fill="8064a2"/>
      </w:tcPr>
    </w:tblStylePr>
    <w:tblStylePr w:type="band1Vert">
      <w:pPr/>
      <w:tblPr/>
      <w:tcPr>
        <w:tcBorders>
          <w:top w:val="single" w:sz="8" w:space="0" w:color="cce8cf"/>
          <w:left w:val="single" w:sz="8" w:space="0" w:color="cce8cf"/>
          <w:bottom w:val="single" w:sz="8" w:space="0" w:color="cce8cf"/>
          <w:right w:val="single" w:sz="8" w:space="0" w:color="cce8cf"/>
          <w:insideH w:val="nil"/>
          <w:insideV w:val="nil"/>
        </w:tcBorders>
        <w:shd w:val="clear" w:color="auto" w:fill="bfb1d0"/>
      </w:tcPr>
    </w:tblStylePr>
    <w:tcPr>
      <w:tcBorders/>
      <w:shd w:val="clear" w:color="auto" w:fill="dfd8e8"/>
    </w:tcPr>
  </w:style>
  <w:style w:type="table" w:styleId="style241">
    <w:name w:val="Medium Grid 3 Accent 5"/>
    <w:basedOn w:val="style105"/>
    <w:next w:val="style241"/>
    <w:uiPriority w:val="69"/>
    <w:pPr/>
    <w:rPr/>
    <w:tblPr>
      <w:tblStyleRowBandSize w:val="1"/>
      <w:tblStyleColBandSize w:val="1"/>
      <w:tblInd w:w="0" w:type="dxa"/>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d2eaf1"/>
      <w:tblCellMar>
        <w:top w:w="0" w:type="dxa"/>
        <w:left w:w="108" w:type="dxa"/>
        <w:bottom w:w="0" w:type="dxa"/>
        <w:right w:w="108" w:type="dxa"/>
      </w:tblCellMar>
    </w:tblPr>
    <w:tblStylePr w:type="firstRow">
      <w:pPr/>
      <w:rPr>
        <w:b/>
        <w:bCs/>
        <w:i w:val="false"/>
        <w:iCs w:val="false"/>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4bacc6"/>
      </w:tcPr>
    </w:tblStylePr>
    <w:tblStylePr w:type="lastRow">
      <w:pPr/>
      <w:rPr>
        <w:b/>
        <w:bCs/>
        <w:i w:val="false"/>
        <w:iCs w:val="false"/>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4bacc6"/>
      </w:tcPr>
    </w:tblStylePr>
    <w:tblStylePr w:type="band1Horz">
      <w:pPr/>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a5d5e2"/>
      </w:tcPr>
    </w:tblStylePr>
    <w:tblStylePr w:type="firstCol">
      <w:pPr/>
      <w:rPr>
        <w:b/>
        <w:bCs/>
        <w:i w:val="false"/>
        <w:iCs w:val="false"/>
        <w:color w:val="cce8cf"/>
      </w:rPr>
      <w:tblPr/>
      <w:tcPr>
        <w:tcBorders>
          <w:left w:val="single" w:sz="8" w:space="0" w:color="cce8cf"/>
          <w:right w:val="single" w:sz="24" w:space="0" w:color="cce8cf"/>
          <w:insideH w:val="nil"/>
          <w:insideV w:val="nil"/>
        </w:tcBorders>
        <w:shd w:val="clear" w:color="auto" w:fill="4bacc6"/>
      </w:tcPr>
    </w:tblStylePr>
    <w:tblStylePr w:type="lastCol">
      <w:pPr/>
      <w:rPr>
        <w:b/>
        <w:bCs/>
        <w:i w:val="false"/>
        <w:iCs w:val="false"/>
        <w:color w:val="cce8cf"/>
      </w:rPr>
      <w:tblPr/>
      <w:tcPr>
        <w:tcBorders>
          <w:top w:val="nil"/>
          <w:left w:val="single" w:sz="24" w:space="0" w:color="cce8cf"/>
          <w:bottom w:val="nil"/>
          <w:right w:val="nil"/>
          <w:insideH w:val="nil"/>
          <w:insideV w:val="nil"/>
        </w:tcBorders>
        <w:shd w:val="clear" w:color="auto" w:fill="4bacc6"/>
      </w:tcPr>
    </w:tblStylePr>
    <w:tblStylePr w:type="band1Vert">
      <w:pPr/>
      <w:tblPr/>
      <w:tcPr>
        <w:tcBorders>
          <w:top w:val="single" w:sz="8" w:space="0" w:color="cce8cf"/>
          <w:left w:val="single" w:sz="8" w:space="0" w:color="cce8cf"/>
          <w:bottom w:val="single" w:sz="8" w:space="0" w:color="cce8cf"/>
          <w:right w:val="single" w:sz="8" w:space="0" w:color="cce8cf"/>
          <w:insideH w:val="nil"/>
          <w:insideV w:val="nil"/>
        </w:tcBorders>
        <w:shd w:val="clear" w:color="auto" w:fill="a5d5e2"/>
      </w:tcPr>
    </w:tblStylePr>
    <w:tcPr>
      <w:tcBorders/>
      <w:shd w:val="clear" w:color="auto" w:fill="d2eaf1"/>
    </w:tcPr>
  </w:style>
  <w:style w:type="table" w:styleId="style255">
    <w:name w:val="Medium Grid 3 Accent 6"/>
    <w:basedOn w:val="style105"/>
    <w:next w:val="style255"/>
    <w:uiPriority w:val="69"/>
    <w:pPr/>
    <w:rPr/>
    <w:tblPr>
      <w:tblStyleRowBandSize w:val="1"/>
      <w:tblStyleColBandSize w:val="1"/>
      <w:tblInd w:w="0" w:type="dxa"/>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fde4d0"/>
      <w:tblCellMar>
        <w:top w:w="0" w:type="dxa"/>
        <w:left w:w="108" w:type="dxa"/>
        <w:bottom w:w="0" w:type="dxa"/>
        <w:right w:w="108" w:type="dxa"/>
      </w:tblCellMar>
    </w:tblPr>
    <w:tblStylePr w:type="firstRow">
      <w:pPr/>
      <w:rPr>
        <w:b/>
        <w:bCs/>
        <w:i w:val="false"/>
        <w:iCs w:val="false"/>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f79646"/>
      </w:tcPr>
    </w:tblStylePr>
    <w:tblStylePr w:type="lastRow">
      <w:pPr/>
      <w:rPr>
        <w:b/>
        <w:bCs/>
        <w:i w:val="false"/>
        <w:iCs w:val="false"/>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f79646"/>
      </w:tcPr>
    </w:tblStylePr>
    <w:tblStylePr w:type="band1Horz">
      <w:pPr/>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fbcaa2"/>
      </w:tcPr>
    </w:tblStylePr>
    <w:tblStylePr w:type="firstCol">
      <w:pPr/>
      <w:rPr>
        <w:b/>
        <w:bCs/>
        <w:i w:val="false"/>
        <w:iCs w:val="false"/>
        <w:color w:val="cce8cf"/>
      </w:rPr>
      <w:tblPr/>
      <w:tcPr>
        <w:tcBorders>
          <w:left w:val="single" w:sz="8" w:space="0" w:color="cce8cf"/>
          <w:right w:val="single" w:sz="24" w:space="0" w:color="cce8cf"/>
          <w:insideH w:val="nil"/>
          <w:insideV w:val="nil"/>
        </w:tcBorders>
        <w:shd w:val="clear" w:color="auto" w:fill="f79646"/>
      </w:tcPr>
    </w:tblStylePr>
    <w:tblStylePr w:type="lastCol">
      <w:pPr/>
      <w:rPr>
        <w:b/>
        <w:bCs/>
        <w:i w:val="false"/>
        <w:iCs w:val="false"/>
        <w:color w:val="cce8cf"/>
      </w:rPr>
      <w:tblPr/>
      <w:tcPr>
        <w:tcBorders>
          <w:top w:val="nil"/>
          <w:left w:val="single" w:sz="24" w:space="0" w:color="cce8cf"/>
          <w:bottom w:val="nil"/>
          <w:right w:val="nil"/>
          <w:insideH w:val="nil"/>
          <w:insideV w:val="nil"/>
        </w:tcBorders>
        <w:shd w:val="clear" w:color="auto" w:fill="f79646"/>
      </w:tcPr>
    </w:tblStylePr>
    <w:tblStylePr w:type="band1Vert">
      <w:pPr/>
      <w:tblPr/>
      <w:tcPr>
        <w:tcBorders>
          <w:top w:val="single" w:sz="8" w:space="0" w:color="cce8cf"/>
          <w:left w:val="single" w:sz="8" w:space="0" w:color="cce8cf"/>
          <w:bottom w:val="single" w:sz="8" w:space="0" w:color="cce8cf"/>
          <w:right w:val="single" w:sz="8" w:space="0" w:color="cce8cf"/>
          <w:insideH w:val="nil"/>
          <w:insideV w:val="nil"/>
        </w:tcBorders>
        <w:shd w:val="clear" w:color="auto" w:fill="fbcaa2"/>
      </w:tcPr>
    </w:tblStylePr>
    <w:tcPr>
      <w:tcBorders/>
      <w:shd w:val="clear" w:color="auto" w:fill="fde4d0"/>
    </w:tcPr>
  </w:style>
  <w:style w:type="paragraph" w:styleId="style179">
    <w:name w:val="List Paragraph"/>
    <w:basedOn w:val="style0"/>
    <w:next w:val="style179"/>
    <w:qFormat/>
    <w:uiPriority w:val="34"/>
    <w:pPr>
      <w:ind w:left="720"/>
      <w:contextualSpacing/>
    </w:pPr>
    <w:rPr/>
  </w:style>
</w:styles>
</file>

<file path=word/_rels/document.xml.rels><?xml version="1.0" encoding="UTF-8"?>
<Relationships xmlns="http://schemas.openxmlformats.org/package/2006/relationships"><Relationship Id="rId40" Type="http://schemas.openxmlformats.org/officeDocument/2006/relationships/image" Target="media/image39.png"/><Relationship Id="rId42" Type="http://schemas.openxmlformats.org/officeDocument/2006/relationships/image" Target="media/image41.png"/><Relationship Id="rId41" Type="http://schemas.openxmlformats.org/officeDocument/2006/relationships/image" Target="media/image40.png"/><Relationship Id="rId44" Type="http://schemas.openxmlformats.org/officeDocument/2006/relationships/image" Target="media/image43.png"/><Relationship Id="rId43" Type="http://schemas.openxmlformats.org/officeDocument/2006/relationships/image" Target="media/image42.png"/><Relationship Id="rId46" Type="http://schemas.openxmlformats.org/officeDocument/2006/relationships/image" Target="media/image45.png"/><Relationship Id="rId45" Type="http://schemas.openxmlformats.org/officeDocument/2006/relationships/image" Target="media/image44.png"/><Relationship Id="rId1" Type="http://schemas.openxmlformats.org/officeDocument/2006/relationships/numbering" Target="numbering.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9" Type="http://schemas.openxmlformats.org/officeDocument/2006/relationships/image" Target="media/image8.png"/><Relationship Id="rId48" Type="http://schemas.openxmlformats.org/officeDocument/2006/relationships/image" Target="media/image47.png"/><Relationship Id="rId47" Type="http://schemas.openxmlformats.org/officeDocument/2006/relationships/image" Target="media/image46.png"/><Relationship Id="rId49" Type="http://schemas.openxmlformats.org/officeDocument/2006/relationships/image" Target="media/image48.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image" Target="media/image7.png"/><Relationship Id="rId31" Type="http://schemas.openxmlformats.org/officeDocument/2006/relationships/image" Target="media/image30.png"/><Relationship Id="rId30" Type="http://schemas.openxmlformats.org/officeDocument/2006/relationships/image" Target="media/image29.png"/><Relationship Id="rId33" Type="http://schemas.openxmlformats.org/officeDocument/2006/relationships/image" Target="media/image32.png"/><Relationship Id="rId32" Type="http://schemas.openxmlformats.org/officeDocument/2006/relationships/image" Target="media/image31.png"/><Relationship Id="rId35" Type="http://schemas.openxmlformats.org/officeDocument/2006/relationships/image" Target="media/image34.png"/><Relationship Id="rId34" Type="http://schemas.openxmlformats.org/officeDocument/2006/relationships/image" Target="media/image33.png"/><Relationship Id="rId37" Type="http://schemas.openxmlformats.org/officeDocument/2006/relationships/image" Target="media/image36.png"/><Relationship Id="rId36" Type="http://schemas.openxmlformats.org/officeDocument/2006/relationships/image" Target="media/image35.png"/><Relationship Id="rId39" Type="http://schemas.openxmlformats.org/officeDocument/2006/relationships/image" Target="media/image38.png"/><Relationship Id="rId38" Type="http://schemas.openxmlformats.org/officeDocument/2006/relationships/image" Target="media/image37.png"/><Relationship Id="rId62" Type="http://schemas.openxmlformats.org/officeDocument/2006/relationships/settings" Target="settings.xml"/><Relationship Id="rId61" Type="http://schemas.openxmlformats.org/officeDocument/2006/relationships/fontTable" Target="fontTable.xml"/><Relationship Id="rId20" Type="http://schemas.openxmlformats.org/officeDocument/2006/relationships/image" Target="media/image19.png"/><Relationship Id="rId63" Type="http://schemas.openxmlformats.org/officeDocument/2006/relationships/theme" Target="theme/theme1.xml"/><Relationship Id="rId22" Type="http://schemas.openxmlformats.org/officeDocument/2006/relationships/image" Target="media/image21.png"/><Relationship Id="rId21" Type="http://schemas.openxmlformats.org/officeDocument/2006/relationships/image" Target="media/image20.png"/><Relationship Id="rId24" Type="http://schemas.openxmlformats.org/officeDocument/2006/relationships/image" Target="media/image23.png"/><Relationship Id="rId23" Type="http://schemas.openxmlformats.org/officeDocument/2006/relationships/image" Target="media/image22.png"/><Relationship Id="rId60" Type="http://schemas.openxmlformats.org/officeDocument/2006/relationships/styles" Target="styles.xml"/><Relationship Id="rId26" Type="http://schemas.openxmlformats.org/officeDocument/2006/relationships/image" Target="media/image25.png"/><Relationship Id="rId25" Type="http://schemas.openxmlformats.org/officeDocument/2006/relationships/image" Target="media/image24.png"/><Relationship Id="rId28" Type="http://schemas.openxmlformats.org/officeDocument/2006/relationships/image" Target="media/image27.png"/><Relationship Id="rId27" Type="http://schemas.openxmlformats.org/officeDocument/2006/relationships/image" Target="media/image26.png"/><Relationship Id="rId29" Type="http://schemas.openxmlformats.org/officeDocument/2006/relationships/image" Target="media/image28.png"/><Relationship Id="rId51" Type="http://schemas.openxmlformats.org/officeDocument/2006/relationships/image" Target="media/image50.png"/><Relationship Id="rId50" Type="http://schemas.openxmlformats.org/officeDocument/2006/relationships/image" Target="media/image49.png"/><Relationship Id="rId53" Type="http://schemas.openxmlformats.org/officeDocument/2006/relationships/image" Target="media/image52.png"/><Relationship Id="rId52" Type="http://schemas.openxmlformats.org/officeDocument/2006/relationships/image" Target="media/image51.png"/><Relationship Id="rId11" Type="http://schemas.openxmlformats.org/officeDocument/2006/relationships/image" Target="media/image10.png"/><Relationship Id="rId55" Type="http://schemas.openxmlformats.org/officeDocument/2006/relationships/image" Target="media/image54.png"/><Relationship Id="rId10" Type="http://schemas.openxmlformats.org/officeDocument/2006/relationships/image" Target="media/image9.png"/><Relationship Id="rId54" Type="http://schemas.openxmlformats.org/officeDocument/2006/relationships/image" Target="media/image53.png"/><Relationship Id="rId13" Type="http://schemas.openxmlformats.org/officeDocument/2006/relationships/image" Target="media/image12.png"/><Relationship Id="rId57" Type="http://schemas.openxmlformats.org/officeDocument/2006/relationships/image" Target="media/image56.png"/><Relationship Id="rId12" Type="http://schemas.openxmlformats.org/officeDocument/2006/relationships/image" Target="media/image11.png"/><Relationship Id="rId56" Type="http://schemas.openxmlformats.org/officeDocument/2006/relationships/image" Target="media/image55.png"/><Relationship Id="rId15" Type="http://schemas.openxmlformats.org/officeDocument/2006/relationships/image" Target="media/image14.png"/><Relationship Id="rId59" Type="http://schemas.openxmlformats.org/officeDocument/2006/relationships/image" Target="media/image58.png"/><Relationship Id="rId14" Type="http://schemas.openxmlformats.org/officeDocument/2006/relationships/image" Target="media/image13.png"/><Relationship Id="rId58" Type="http://schemas.openxmlformats.org/officeDocument/2006/relationships/image" Target="media/image57.png"/><Relationship Id="rId17" Type="http://schemas.openxmlformats.org/officeDocument/2006/relationships/image" Target="media/image16.png"/><Relationship Id="rId16" Type="http://schemas.openxmlformats.org/officeDocument/2006/relationships/image" Target="media/image15.png"/><Relationship Id="rId19" Type="http://schemas.openxmlformats.org/officeDocument/2006/relationships/image" Target="media/image18.png"/><Relationship Id="rId18"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Words>3153</Words>
  <Characters>18398</Characters>
  <Application>WPS Office</Application>
  <Paragraphs>754</Paragraphs>
  <CharactersWithSpaces>21239</CharactersWithSpaces>
</Properties>
</file>

<file path=docProps/core.xml><?xml version="1.0" encoding="utf-8"?>
<coreProperties xmlns="http://schemas.openxmlformats.org/package/2006/metadata/core-properties" xmlns:cp="http://schemas.openxmlformats.org/package/2006/metadata/core-properties" xmlns:dc="http://purl.org/dc/elements/1.1/" xmlns:dcterms="http://purl.org/dc/terms/" xmlns:xsi="http://www.w3.org/2001/XMLSchema-instance">
  <dcterms:created xsi:type="dcterms:W3CDTF">2022-11-03T17:39:07Z</dcterms:created>
  <dc:creator>octopus</dc:creator>
  <lastModifiedBy>octopus</lastModifiedBy>
  <dcterms:modified xsi:type="dcterms:W3CDTF">2023-01-27T16:35:53Z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22330986c9c6489080447f7e6943b3b4</vt:lpwstr>
  </property>
</Properties>
</file>