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8728181"/>
        <w:docPartObj>
          <w:docPartGallery w:val="Cover Pages"/>
          <w:docPartUnique/>
        </w:docPartObj>
      </w:sdtPr>
      <w:sdtEndPr>
        <w:rPr>
          <w:b/>
          <w:sz w:val="24"/>
          <w:szCs w:val="24"/>
        </w:rPr>
      </w:sdtEndPr>
      <w:sdtContent>
        <w:p w:rsidR="0086790E" w:rsidRPr="00BD2C36" w:rsidRDefault="00BE74E3">
          <w:r w:rsidRPr="00BE74E3">
            <w:rPr>
              <w:b/>
              <w:noProof/>
              <w:sz w:val="24"/>
              <w:szCs w:val="24"/>
              <w:lang w:eastAsia="it-IT"/>
            </w:rPr>
            <w:pict>
              <v:shapetype id="_x0000_t202" coordsize="21600,21600" o:spt="202" path="m,l,21600r21600,l21600,xe">
                <v:stroke joinstyle="miter"/>
                <v:path gradientshapeok="t" o:connecttype="rect"/>
              </v:shapetype>
              <v:shape id="_x0000_s1039" type="#_x0000_t202" style="position:absolute;left:0;text-align:left;margin-left:277.8pt;margin-top:208.25pt;width:202.9pt;height:20.65pt;z-index:251668480;mso-height-percent:200;mso-position-horizontal-relative:text;mso-position-vertical-relative:text;mso-height-percent:200;mso-width-relative:margin;mso-height-relative:margin" fillcolor="#c2d69b [1942]" stroked="f" strokecolor="#548dd4 [1951]">
                <v:textbox style="mso-next-textbox:#_x0000_s1039;mso-fit-shape-to-text:t">
                  <w:txbxContent>
                    <w:p w:rsidR="00B81C52" w:rsidRPr="00440FBA" w:rsidRDefault="00B81C52" w:rsidP="00BD2C36">
                      <w:pPr>
                        <w:rPr>
                          <w:i/>
                        </w:rPr>
                      </w:pPr>
                      <w:r>
                        <w:rPr>
                          <w:b/>
                          <w:i/>
                        </w:rPr>
                        <w:t xml:space="preserve">Interventi di ricollocazione per </w:t>
                      </w:r>
                      <w:proofErr w:type="spellStart"/>
                      <w:r>
                        <w:rPr>
                          <w:b/>
                          <w:i/>
                        </w:rPr>
                        <w:t>mobiliferi</w:t>
                      </w:r>
                      <w:proofErr w:type="spellEnd"/>
                    </w:p>
                  </w:txbxContent>
                </v:textbox>
              </v:shape>
            </w:pict>
          </w:r>
          <w:r>
            <w:rPr>
              <w:noProof/>
            </w:rPr>
            <w:pict>
              <v:rect id="_x0000_s1032" style="position:absolute;left:0;text-align:left;margin-left:0;margin-top:211.05pt;width:547.45pt;height:98.7pt;z-index:251662336;mso-top-percent:250;mso-position-horizontal:left;mso-position-horizontal-relative:page;mso-position-vertical-relative:page;mso-top-percent:250;v-text-anchor:middle" o:allowincell="f" fillcolor="#4f81bd [3204]" strokecolor="white [3212]" strokeweight="1pt">
                <v:fill color2="#365f91 [2404]"/>
                <v:shadow color="#d8d8d8 [2732]" offset="3pt,3pt" offset2="2pt,2pt"/>
                <v:textbox style="mso-next-textbox:#_x0000_s1032" inset="14.4pt,,14.4pt">
                  <w:txbxContent>
                    <w:sdt>
                      <w:sdtPr>
                        <w:rPr>
                          <w:rFonts w:asciiTheme="majorHAnsi" w:eastAsiaTheme="majorEastAsia" w:hAnsiTheme="majorHAnsi" w:cstheme="majorBidi"/>
                          <w:b/>
                          <w:color w:val="FFFFFF" w:themeColor="background1"/>
                          <w:sz w:val="52"/>
                          <w:szCs w:val="52"/>
                        </w:rPr>
                        <w:alias w:val="Titolo"/>
                        <w:id w:val="4133580"/>
                        <w:dataBinding w:prefixMappings="xmlns:ns0='http://schemas.openxmlformats.org/package/2006/metadata/core-properties' xmlns:ns1='http://purl.org/dc/elements/1.1/'" w:xpath="/ns0:coreProperties[1]/ns1:title[1]" w:storeItemID="{6C3C8BC8-F283-45AE-878A-BAB7291924A1}"/>
                        <w:text/>
                      </w:sdtPr>
                      <w:sdtContent>
                        <w:p w:rsidR="00B81C52" w:rsidRDefault="00B81C52">
                          <w:pPr>
                            <w:pStyle w:val="Nessunaspaziatura"/>
                            <w:jc w:val="right"/>
                            <w:rPr>
                              <w:rFonts w:asciiTheme="majorHAnsi" w:eastAsiaTheme="majorEastAsia" w:hAnsiTheme="majorHAnsi" w:cstheme="majorBidi"/>
                              <w:color w:val="FFFFFF" w:themeColor="background1"/>
                              <w:sz w:val="72"/>
                              <w:szCs w:val="72"/>
                            </w:rPr>
                          </w:pPr>
                          <w:r w:rsidRPr="003224FE">
                            <w:rPr>
                              <w:rFonts w:asciiTheme="majorHAnsi" w:eastAsiaTheme="majorEastAsia" w:hAnsiTheme="majorHAnsi" w:cstheme="majorBidi"/>
                              <w:b/>
                              <w:color w:val="FFFFFF" w:themeColor="background1"/>
                              <w:sz w:val="52"/>
                              <w:szCs w:val="52"/>
                            </w:rPr>
                            <w:t xml:space="preserve">Analisi di feed-back </w:t>
                          </w:r>
                          <w:proofErr w:type="spellStart"/>
                          <w:r>
                            <w:rPr>
                              <w:rFonts w:asciiTheme="majorHAnsi" w:eastAsiaTheme="majorEastAsia" w:hAnsiTheme="majorHAnsi" w:cstheme="majorBidi"/>
                              <w:b/>
                              <w:color w:val="FFFFFF" w:themeColor="background1"/>
                              <w:sz w:val="52"/>
                              <w:szCs w:val="52"/>
                            </w:rPr>
                            <w:t>-Customer</w:t>
                          </w:r>
                          <w:proofErr w:type="spellEnd"/>
                          <w:r>
                            <w:rPr>
                              <w:rFonts w:asciiTheme="majorHAnsi" w:eastAsiaTheme="majorEastAsia" w:hAnsiTheme="majorHAnsi" w:cstheme="majorBidi"/>
                              <w:b/>
                              <w:color w:val="FFFFFF" w:themeColor="background1"/>
                              <w:sz w:val="52"/>
                              <w:szCs w:val="52"/>
                            </w:rPr>
                            <w:t xml:space="preserve"> </w:t>
                          </w:r>
                          <w:proofErr w:type="spellStart"/>
                          <w:r>
                            <w:rPr>
                              <w:rFonts w:asciiTheme="majorHAnsi" w:eastAsiaTheme="majorEastAsia" w:hAnsiTheme="majorHAnsi" w:cstheme="majorBidi"/>
                              <w:b/>
                              <w:color w:val="FFFFFF" w:themeColor="background1"/>
                              <w:sz w:val="52"/>
                              <w:szCs w:val="52"/>
                            </w:rPr>
                            <w:t>satisfaction</w:t>
                          </w:r>
                          <w:proofErr w:type="spellEnd"/>
                          <w:r>
                            <w:rPr>
                              <w:rFonts w:asciiTheme="majorHAnsi" w:eastAsiaTheme="majorEastAsia" w:hAnsiTheme="majorHAnsi" w:cstheme="majorBidi"/>
                              <w:b/>
                              <w:color w:val="FFFFFF" w:themeColor="background1"/>
                              <w:sz w:val="52"/>
                              <w:szCs w:val="52"/>
                            </w:rPr>
                            <w:t xml:space="preserve"> all’interno dei corsi di formazione</w:t>
                          </w:r>
                        </w:p>
                      </w:sdtContent>
                    </w:sdt>
                    <w:p w:rsidR="00B81C52" w:rsidRDefault="00B81C52" w:rsidP="00A077D5">
                      <w:pPr>
                        <w:pStyle w:val="Nessunaspaziatura"/>
                        <w:jc w:val="right"/>
                        <w:rPr>
                          <w:rFonts w:asciiTheme="majorHAnsi" w:eastAsiaTheme="majorEastAsia" w:hAnsiTheme="majorHAnsi" w:cstheme="majorBidi"/>
                          <w:color w:val="FFFFFF" w:themeColor="background1"/>
                          <w:sz w:val="72"/>
                          <w:szCs w:val="72"/>
                        </w:rPr>
                      </w:pPr>
                    </w:p>
                  </w:txbxContent>
                </v:textbox>
                <w10:wrap anchorx="page" anchory="page"/>
              </v:rect>
            </w:pict>
          </w:r>
          <w:r w:rsidRPr="00BE74E3">
            <w:rPr>
              <w:b/>
              <w:noProof/>
              <w:sz w:val="24"/>
              <w:szCs w:val="24"/>
              <w:lang w:eastAsia="it-IT"/>
            </w:rPr>
            <w:pict>
              <v:shape id="_x0000_s1033" type="#_x0000_t202" style="position:absolute;left:0;text-align:left;margin-left:110.65pt;margin-top:303.85pt;width:189.85pt;height:108.95pt;z-index:251663360;mso-height-percent:200;mso-position-horizontal-relative:text;mso-position-vertical-relative:text;mso-height-percent:200;mso-width-relative:margin;mso-height-relative:margin" stroked="f">
                <v:textbox style="mso-next-textbox:#_x0000_s1033;mso-fit-shape-to-text:t">
                  <w:txbxContent>
                    <w:p w:rsidR="00B81C52" w:rsidRDefault="00B81C52" w:rsidP="0086790E">
                      <w:pPr>
                        <w:rPr>
                          <w:b/>
                          <w:i/>
                        </w:rPr>
                      </w:pPr>
                      <w:r w:rsidRPr="00440FBA">
                        <w:rPr>
                          <w:b/>
                          <w:i/>
                        </w:rPr>
                        <w:t>Esame di Pedagogia Sperimentale</w:t>
                      </w:r>
                    </w:p>
                    <w:p w:rsidR="00B81C52" w:rsidRPr="00440FBA" w:rsidRDefault="00B81C52" w:rsidP="0086790E">
                      <w:pPr>
                        <w:rPr>
                          <w:b/>
                          <w:i/>
                        </w:rPr>
                      </w:pPr>
                      <w:r>
                        <w:rPr>
                          <w:b/>
                          <w:i/>
                        </w:rPr>
                        <w:t xml:space="preserve">Professor </w:t>
                      </w:r>
                      <w:proofErr w:type="spellStart"/>
                      <w:r>
                        <w:rPr>
                          <w:b/>
                          <w:i/>
                        </w:rPr>
                        <w:t>Trinchero</w:t>
                      </w:r>
                      <w:proofErr w:type="spellEnd"/>
                      <w:r>
                        <w:rPr>
                          <w:b/>
                          <w:i/>
                        </w:rPr>
                        <w:t xml:space="preserve"> Roberto</w:t>
                      </w:r>
                    </w:p>
                    <w:p w:rsidR="00B81C52" w:rsidRDefault="00B81C52" w:rsidP="0086790E">
                      <w:pPr>
                        <w:rPr>
                          <w:i/>
                        </w:rPr>
                      </w:pPr>
                      <w:r w:rsidRPr="00440FBA">
                        <w:rPr>
                          <w:i/>
                        </w:rPr>
                        <w:t xml:space="preserve">In collaborazione con </w:t>
                      </w:r>
                    </w:p>
                    <w:p w:rsidR="00B81C52" w:rsidRPr="00440FBA" w:rsidRDefault="00B81C52" w:rsidP="0086790E">
                      <w:pPr>
                        <w:rPr>
                          <w:i/>
                        </w:rPr>
                      </w:pPr>
                      <w:proofErr w:type="spellStart"/>
                      <w:r w:rsidRPr="00440FBA">
                        <w:rPr>
                          <w:i/>
                        </w:rPr>
                        <w:t>Engim</w:t>
                      </w:r>
                      <w:proofErr w:type="spellEnd"/>
                      <w:r w:rsidRPr="00440FBA">
                        <w:rPr>
                          <w:i/>
                        </w:rPr>
                        <w:t xml:space="preserve"> </w:t>
                      </w:r>
                      <w:proofErr w:type="spellStart"/>
                      <w:r w:rsidRPr="00440FBA">
                        <w:rPr>
                          <w:i/>
                        </w:rPr>
                        <w:t>Piemonte-</w:t>
                      </w:r>
                      <w:proofErr w:type="spellEnd"/>
                      <w:r w:rsidRPr="00440FBA">
                        <w:rPr>
                          <w:i/>
                        </w:rPr>
                        <w:t xml:space="preserve"> </w:t>
                      </w:r>
                      <w:proofErr w:type="spellStart"/>
                      <w:r w:rsidRPr="00440FBA">
                        <w:rPr>
                          <w:i/>
                        </w:rPr>
                        <w:t>Artigianelli</w:t>
                      </w:r>
                      <w:proofErr w:type="spellEnd"/>
                      <w:r w:rsidRPr="00440FBA">
                        <w:rPr>
                          <w:i/>
                        </w:rPr>
                        <w:t xml:space="preserve"> (Torino)</w:t>
                      </w:r>
                    </w:p>
                  </w:txbxContent>
                </v:textbox>
              </v:shape>
            </w:pict>
          </w:r>
          <w:r>
            <w:rPr>
              <w:noProof/>
            </w:rPr>
            <w:pict>
              <v:group id="_x0000_s1026" style="position:absolute;left:0;text-align:left;margin-left:6848.2pt;margin-top:0;width:238.15pt;height:841.95pt;z-index:251660288;mso-width-percent:400;mso-height-percent:1000;mso-position-horizontal:right;mso-position-horizontal-relative:page;mso-position-vertical:top;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9"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sdt>
                        <w:sdtPr>
                          <w:rPr>
                            <w:rFonts w:asciiTheme="majorHAnsi" w:eastAsiaTheme="majorEastAsia" w:hAnsiTheme="majorHAnsi" w:cstheme="majorBidi"/>
                            <w:b/>
                            <w:bCs/>
                            <w:color w:val="FFFFFF" w:themeColor="background1"/>
                            <w:sz w:val="96"/>
                            <w:szCs w:val="96"/>
                          </w:rPr>
                          <w:alias w:val="Anno"/>
                          <w:id w:val="4133581"/>
                          <w:dataBinding w:prefixMappings="xmlns:ns0='http://schemas.microsoft.com/office/2006/coverPageProps'" w:xpath="/ns0:CoverPageProperties[1]/ns0:PublishDate[1]" w:storeItemID="{55AF091B-3C7A-41E3-B477-F2FDAA23CFDA}"/>
                          <w:date w:fullDate="2014-05-29T00:00:00Z">
                            <w:dateFormat w:val="yyyy"/>
                            <w:lid w:val="it-IT"/>
                            <w:storeMappedDataAs w:val="dateTime"/>
                            <w:calendar w:val="gregorian"/>
                          </w:date>
                        </w:sdtPr>
                        <w:sdtContent>
                          <w:p w:rsidR="00B81C52" w:rsidRDefault="00B81C52">
                            <w:pPr>
                              <w:pStyle w:val="Nessunaspaziatura"/>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2014</w:t>
                            </w:r>
                          </w:p>
                        </w:sdtContent>
                      </w:sdt>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sdt>
                        <w:sdtPr>
                          <w:rPr>
                            <w:b/>
                            <w:color w:val="FFFFFF" w:themeColor="background1"/>
                            <w:sz w:val="24"/>
                            <w:szCs w:val="24"/>
                            <w:lang w:val="en-US"/>
                          </w:rPr>
                          <w:alias w:val="Autore"/>
                          <w:id w:val="4133582"/>
                          <w:dataBinding w:prefixMappings="xmlns:ns0='http://schemas.openxmlformats.org/package/2006/metadata/core-properties' xmlns:ns1='http://purl.org/dc/elements/1.1/'" w:xpath="/ns0:coreProperties[1]/ns1:creator[1]" w:storeItemID="{6C3C8BC8-F283-45AE-878A-BAB7291924A1}"/>
                          <w:text/>
                        </w:sdtPr>
                        <w:sdtContent>
                          <w:p w:rsidR="00B81C52" w:rsidRPr="00E9051C" w:rsidRDefault="00B81C52">
                            <w:pPr>
                              <w:pStyle w:val="Nessunaspaziatura"/>
                              <w:spacing w:line="360" w:lineRule="auto"/>
                              <w:rPr>
                                <w:b/>
                                <w:color w:val="FFFFFF" w:themeColor="background1"/>
                                <w:sz w:val="24"/>
                                <w:szCs w:val="24"/>
                                <w:lang w:val="en-US"/>
                              </w:rPr>
                            </w:pPr>
                            <w:proofErr w:type="spellStart"/>
                            <w:r w:rsidRPr="00E9051C">
                              <w:rPr>
                                <w:b/>
                                <w:color w:val="FFFFFF" w:themeColor="background1"/>
                                <w:sz w:val="24"/>
                                <w:szCs w:val="24"/>
                                <w:lang w:val="en-US"/>
                              </w:rPr>
                              <w:t>Oriana</w:t>
                            </w:r>
                            <w:proofErr w:type="spellEnd"/>
                            <w:r w:rsidRPr="00E9051C">
                              <w:rPr>
                                <w:b/>
                                <w:color w:val="FFFFFF" w:themeColor="background1"/>
                                <w:sz w:val="24"/>
                                <w:szCs w:val="24"/>
                                <w:lang w:val="en-US"/>
                              </w:rPr>
                              <w:t xml:space="preserve"> </w:t>
                            </w:r>
                            <w:proofErr w:type="spellStart"/>
                            <w:r w:rsidRPr="00E9051C">
                              <w:rPr>
                                <w:b/>
                                <w:color w:val="FFFFFF" w:themeColor="background1"/>
                                <w:sz w:val="24"/>
                                <w:szCs w:val="24"/>
                                <w:lang w:val="en-US"/>
                              </w:rPr>
                              <w:t>Ponti</w:t>
                            </w:r>
                            <w:proofErr w:type="spellEnd"/>
                          </w:p>
                        </w:sdtContent>
                      </w:sdt>
                      <w:sdt>
                        <w:sdtPr>
                          <w:rPr>
                            <w:b/>
                            <w:color w:val="FFFFFF" w:themeColor="background1"/>
                            <w:sz w:val="24"/>
                            <w:szCs w:val="24"/>
                            <w:lang w:val="en-US"/>
                          </w:rPr>
                          <w:alias w:val="Società"/>
                          <w:id w:val="4133583"/>
                          <w:dataBinding w:prefixMappings="xmlns:ns0='http://schemas.openxmlformats.org/officeDocument/2006/extended-properties'" w:xpath="/ns0:Properties[1]/ns0:Company[1]" w:storeItemID="{6668398D-A668-4E3E-A5EB-62B293D839F1}"/>
                          <w:text/>
                        </w:sdtPr>
                        <w:sdtContent>
                          <w:p w:rsidR="00B81C52" w:rsidRPr="00E9051C" w:rsidRDefault="00B81C52">
                            <w:pPr>
                              <w:pStyle w:val="Nessunaspaziatura"/>
                              <w:spacing w:line="360" w:lineRule="auto"/>
                              <w:rPr>
                                <w:b/>
                                <w:color w:val="FFFFFF" w:themeColor="background1"/>
                                <w:sz w:val="24"/>
                                <w:szCs w:val="24"/>
                                <w:lang w:val="en-US"/>
                              </w:rPr>
                            </w:pPr>
                            <w:proofErr w:type="spellStart"/>
                            <w:r w:rsidRPr="00E9051C">
                              <w:rPr>
                                <w:b/>
                                <w:color w:val="FFFFFF" w:themeColor="background1"/>
                                <w:sz w:val="24"/>
                                <w:szCs w:val="24"/>
                                <w:lang w:val="en-US"/>
                              </w:rPr>
                              <w:t>Matricola</w:t>
                            </w:r>
                            <w:proofErr w:type="spellEnd"/>
                            <w:r w:rsidRPr="00E9051C">
                              <w:rPr>
                                <w:b/>
                                <w:color w:val="FFFFFF" w:themeColor="background1"/>
                                <w:sz w:val="24"/>
                                <w:szCs w:val="24"/>
                                <w:lang w:val="en-US"/>
                              </w:rPr>
                              <w:t xml:space="preserve"> 333178</w:t>
                            </w:r>
                          </w:p>
                        </w:sdtContent>
                      </w:sdt>
                      <w:sdt>
                        <w:sdtPr>
                          <w:rPr>
                            <w:b/>
                            <w:color w:val="FFFFFF" w:themeColor="background1"/>
                            <w:sz w:val="24"/>
                            <w:szCs w:val="24"/>
                          </w:rPr>
                          <w:alias w:val="Data"/>
                          <w:id w:val="4133584"/>
                          <w:dataBinding w:prefixMappings="xmlns:ns0='http://schemas.microsoft.com/office/2006/coverPageProps'" w:xpath="/ns0:CoverPageProperties[1]/ns0:PublishDate[1]" w:storeItemID="{55AF091B-3C7A-41E3-B477-F2FDAA23CFDA}"/>
                          <w:date w:fullDate="2014-05-29T00:00:00Z">
                            <w:dateFormat w:val="dd/MM/yyyy"/>
                            <w:lid w:val="it-IT"/>
                            <w:storeMappedDataAs w:val="dateTime"/>
                            <w:calendar w:val="gregorian"/>
                          </w:date>
                        </w:sdtPr>
                        <w:sdtContent>
                          <w:p w:rsidR="00B81C52" w:rsidRPr="00E9051C" w:rsidRDefault="00CF5E0A">
                            <w:pPr>
                              <w:pStyle w:val="Nessunaspaziatura"/>
                              <w:spacing w:line="360" w:lineRule="auto"/>
                              <w:rPr>
                                <w:b/>
                                <w:color w:val="FFFFFF" w:themeColor="background1"/>
                                <w:sz w:val="24"/>
                                <w:szCs w:val="24"/>
                              </w:rPr>
                            </w:pPr>
                            <w:r>
                              <w:rPr>
                                <w:b/>
                                <w:color w:val="FFFFFF" w:themeColor="background1"/>
                                <w:sz w:val="24"/>
                                <w:szCs w:val="24"/>
                              </w:rPr>
                              <w:t>29/05</w:t>
                            </w:r>
                            <w:r w:rsidR="00B81C52">
                              <w:rPr>
                                <w:b/>
                                <w:color w:val="FFFFFF" w:themeColor="background1"/>
                                <w:sz w:val="24"/>
                                <w:szCs w:val="24"/>
                              </w:rPr>
                              <w:t>/2014</w:t>
                            </w:r>
                          </w:p>
                        </w:sdtContent>
                      </w:sdt>
                    </w:txbxContent>
                  </v:textbox>
                </v:rect>
                <w10:wrap anchorx="page" anchory="page"/>
              </v:group>
            </w:pict>
          </w:r>
          <w:r w:rsidR="0086790E">
            <w:rPr>
              <w:b/>
              <w:noProof/>
              <w:sz w:val="24"/>
              <w:szCs w:val="24"/>
              <w:lang w:eastAsia="it-IT"/>
            </w:rPr>
            <w:drawing>
              <wp:anchor distT="0" distB="0" distL="114300" distR="114300" simplePos="0" relativeHeight="251667456" behindDoc="0" locked="0" layoutInCell="1" allowOverlap="1">
                <wp:simplePos x="0" y="0"/>
                <wp:positionH relativeFrom="column">
                  <wp:posOffset>-681990</wp:posOffset>
                </wp:positionH>
                <wp:positionV relativeFrom="paragraph">
                  <wp:posOffset>8282940</wp:posOffset>
                </wp:positionV>
                <wp:extent cx="1866900" cy="838200"/>
                <wp:effectExtent l="19050" t="0" r="0" b="0"/>
                <wp:wrapNone/>
                <wp:docPr id="7" name="irc_mi" descr="http://www.unito.it/unitoWAR/framework/skins/sitifederati/images/logo_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nito.it/unitoWAR/framework/skins/sitifederati/images/logo_unito.jpg"/>
                        <pic:cNvPicPr>
                          <a:picLocks noChangeAspect="1" noChangeArrowheads="1"/>
                        </pic:cNvPicPr>
                      </pic:nvPicPr>
                      <pic:blipFill>
                        <a:blip r:embed="rId10" cstate="print"/>
                        <a:srcRect/>
                        <a:stretch>
                          <a:fillRect/>
                        </a:stretch>
                      </pic:blipFill>
                      <pic:spPr bwMode="auto">
                        <a:xfrm>
                          <a:off x="0" y="0"/>
                          <a:ext cx="1866900" cy="838200"/>
                        </a:xfrm>
                        <a:prstGeom prst="rect">
                          <a:avLst/>
                        </a:prstGeom>
                        <a:noFill/>
                        <a:ln w="9525">
                          <a:noFill/>
                          <a:miter lim="800000"/>
                          <a:headEnd/>
                          <a:tailEnd/>
                        </a:ln>
                      </pic:spPr>
                    </pic:pic>
                  </a:graphicData>
                </a:graphic>
              </wp:anchor>
            </w:drawing>
          </w:r>
          <w:r w:rsidR="0086790E">
            <w:rPr>
              <w:b/>
              <w:noProof/>
              <w:sz w:val="24"/>
              <w:szCs w:val="24"/>
              <w:lang w:eastAsia="it-IT"/>
            </w:rPr>
            <w:drawing>
              <wp:anchor distT="0" distB="0" distL="0" distR="0" simplePos="0" relativeHeight="251665408" behindDoc="0" locked="0" layoutInCell="1" allowOverlap="1">
                <wp:simplePos x="0" y="0"/>
                <wp:positionH relativeFrom="column">
                  <wp:posOffset>1270635</wp:posOffset>
                </wp:positionH>
                <wp:positionV relativeFrom="paragraph">
                  <wp:posOffset>8282940</wp:posOffset>
                </wp:positionV>
                <wp:extent cx="2514600" cy="809625"/>
                <wp:effectExtent l="19050" t="0" r="0"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2514600" cy="809625"/>
                        </a:xfrm>
                        <a:prstGeom prst="rect">
                          <a:avLst/>
                        </a:prstGeom>
                        <a:solidFill>
                          <a:srgbClr val="FFFFFF"/>
                        </a:solidFill>
                        <a:ln w="9525">
                          <a:noFill/>
                          <a:miter lim="800000"/>
                          <a:headEnd/>
                          <a:tailEnd/>
                        </a:ln>
                      </pic:spPr>
                    </pic:pic>
                  </a:graphicData>
                </a:graphic>
              </wp:anchor>
            </w:drawing>
          </w:r>
          <w:r w:rsidR="0086790E">
            <w:rPr>
              <w:b/>
              <w:sz w:val="24"/>
              <w:szCs w:val="24"/>
            </w:rPr>
            <w:br w:type="page"/>
          </w:r>
        </w:p>
      </w:sdtContent>
    </w:sdt>
    <w:p w:rsidR="00C3213C" w:rsidRDefault="00C3213C" w:rsidP="00C3213C"/>
    <w:p w:rsidR="00C3213C" w:rsidRDefault="00C3213C" w:rsidP="00C3213C"/>
    <w:sdt>
      <w:sdtPr>
        <w:rPr>
          <w:rFonts w:asciiTheme="minorHAnsi" w:eastAsiaTheme="minorHAnsi" w:hAnsiTheme="minorHAnsi" w:cstheme="minorBidi"/>
          <w:b w:val="0"/>
          <w:bCs w:val="0"/>
          <w:color w:val="auto"/>
          <w:sz w:val="22"/>
          <w:szCs w:val="22"/>
        </w:rPr>
        <w:id w:val="8609338"/>
        <w:docPartObj>
          <w:docPartGallery w:val="Table of Contents"/>
          <w:docPartUnique/>
        </w:docPartObj>
      </w:sdtPr>
      <w:sdtContent>
        <w:p w:rsidR="00C3213C" w:rsidRDefault="00C3213C">
          <w:pPr>
            <w:pStyle w:val="Titolosommario"/>
          </w:pPr>
          <w:r>
            <w:t>Sommario</w:t>
          </w:r>
        </w:p>
        <w:p w:rsidR="006D179E" w:rsidRDefault="00BE74E3">
          <w:pPr>
            <w:pStyle w:val="Sommario1"/>
            <w:tabs>
              <w:tab w:val="right" w:leader="dot" w:pos="9628"/>
            </w:tabs>
            <w:rPr>
              <w:rFonts w:eastAsiaTheme="minorEastAsia"/>
              <w:noProof/>
              <w:lang w:eastAsia="it-IT"/>
            </w:rPr>
          </w:pPr>
          <w:r>
            <w:fldChar w:fldCharType="begin"/>
          </w:r>
          <w:r w:rsidR="00C3213C">
            <w:instrText xml:space="preserve"> TOC \o "1-3" \h \z \u </w:instrText>
          </w:r>
          <w:r>
            <w:fldChar w:fldCharType="separate"/>
          </w:r>
          <w:hyperlink w:anchor="_Toc384808672" w:history="1">
            <w:r w:rsidR="006D179E" w:rsidRPr="00E77CFA">
              <w:rPr>
                <w:rStyle w:val="Collegamentoipertestuale"/>
                <w:noProof/>
              </w:rPr>
              <w:t>PROBLEMA DI RICERCA</w:t>
            </w:r>
            <w:r w:rsidR="006D179E">
              <w:rPr>
                <w:noProof/>
                <w:webHidden/>
              </w:rPr>
              <w:tab/>
            </w:r>
            <w:r>
              <w:rPr>
                <w:noProof/>
                <w:webHidden/>
              </w:rPr>
              <w:fldChar w:fldCharType="begin"/>
            </w:r>
            <w:r w:rsidR="006D179E">
              <w:rPr>
                <w:noProof/>
                <w:webHidden/>
              </w:rPr>
              <w:instrText xml:space="preserve"> PAGEREF _Toc384808672 \h </w:instrText>
            </w:r>
            <w:r>
              <w:rPr>
                <w:noProof/>
                <w:webHidden/>
              </w:rPr>
            </w:r>
            <w:r>
              <w:rPr>
                <w:noProof/>
                <w:webHidden/>
              </w:rPr>
              <w:fldChar w:fldCharType="separate"/>
            </w:r>
            <w:r w:rsidR="006D179E">
              <w:rPr>
                <w:noProof/>
                <w:webHidden/>
              </w:rPr>
              <w:t>3</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73" w:history="1">
            <w:r w:rsidR="006D179E" w:rsidRPr="00E77CFA">
              <w:rPr>
                <w:rStyle w:val="Collegamentoipertestuale"/>
                <w:noProof/>
              </w:rPr>
              <w:t>TEMA</w:t>
            </w:r>
            <w:r w:rsidR="006D179E">
              <w:rPr>
                <w:noProof/>
                <w:webHidden/>
              </w:rPr>
              <w:tab/>
            </w:r>
            <w:r>
              <w:rPr>
                <w:noProof/>
                <w:webHidden/>
              </w:rPr>
              <w:fldChar w:fldCharType="begin"/>
            </w:r>
            <w:r w:rsidR="006D179E">
              <w:rPr>
                <w:noProof/>
                <w:webHidden/>
              </w:rPr>
              <w:instrText xml:space="preserve"> PAGEREF _Toc384808673 \h </w:instrText>
            </w:r>
            <w:r>
              <w:rPr>
                <w:noProof/>
                <w:webHidden/>
              </w:rPr>
            </w:r>
            <w:r>
              <w:rPr>
                <w:noProof/>
                <w:webHidden/>
              </w:rPr>
              <w:fldChar w:fldCharType="separate"/>
            </w:r>
            <w:r w:rsidR="006D179E">
              <w:rPr>
                <w:noProof/>
                <w:webHidden/>
              </w:rPr>
              <w:t>3</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74" w:history="1">
            <w:r w:rsidR="006D179E" w:rsidRPr="00E77CFA">
              <w:rPr>
                <w:rStyle w:val="Collegamentoipertestuale"/>
                <w:noProof/>
              </w:rPr>
              <w:t>OBIETTIVO</w:t>
            </w:r>
            <w:r w:rsidR="006D179E">
              <w:rPr>
                <w:noProof/>
                <w:webHidden/>
              </w:rPr>
              <w:tab/>
            </w:r>
            <w:r>
              <w:rPr>
                <w:noProof/>
                <w:webHidden/>
              </w:rPr>
              <w:fldChar w:fldCharType="begin"/>
            </w:r>
            <w:r w:rsidR="006D179E">
              <w:rPr>
                <w:noProof/>
                <w:webHidden/>
              </w:rPr>
              <w:instrText xml:space="preserve"> PAGEREF _Toc384808674 \h </w:instrText>
            </w:r>
            <w:r>
              <w:rPr>
                <w:noProof/>
                <w:webHidden/>
              </w:rPr>
            </w:r>
            <w:r>
              <w:rPr>
                <w:noProof/>
                <w:webHidden/>
              </w:rPr>
              <w:fldChar w:fldCharType="separate"/>
            </w:r>
            <w:r w:rsidR="006D179E">
              <w:rPr>
                <w:noProof/>
                <w:webHidden/>
              </w:rPr>
              <w:t>3</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75" w:history="1">
            <w:r w:rsidR="006D179E" w:rsidRPr="00E77CFA">
              <w:rPr>
                <w:rStyle w:val="Collegamentoipertestuale"/>
                <w:noProof/>
              </w:rPr>
              <w:t>QUADRO TEORICO</w:t>
            </w:r>
            <w:r w:rsidR="006D179E">
              <w:rPr>
                <w:noProof/>
                <w:webHidden/>
              </w:rPr>
              <w:tab/>
            </w:r>
            <w:r>
              <w:rPr>
                <w:noProof/>
                <w:webHidden/>
              </w:rPr>
              <w:fldChar w:fldCharType="begin"/>
            </w:r>
            <w:r w:rsidR="006D179E">
              <w:rPr>
                <w:noProof/>
                <w:webHidden/>
              </w:rPr>
              <w:instrText xml:space="preserve"> PAGEREF _Toc384808675 \h </w:instrText>
            </w:r>
            <w:r>
              <w:rPr>
                <w:noProof/>
                <w:webHidden/>
              </w:rPr>
            </w:r>
            <w:r>
              <w:rPr>
                <w:noProof/>
                <w:webHidden/>
              </w:rPr>
              <w:fldChar w:fldCharType="separate"/>
            </w:r>
            <w:r w:rsidR="006D179E">
              <w:rPr>
                <w:noProof/>
                <w:webHidden/>
              </w:rPr>
              <w:t>4</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76" w:history="1">
            <w:r w:rsidR="006D179E" w:rsidRPr="00E77CFA">
              <w:rPr>
                <w:rStyle w:val="Collegamentoipertestuale"/>
                <w:noProof/>
              </w:rPr>
              <w:t>IPOTESI DI RICERCA</w:t>
            </w:r>
            <w:r w:rsidR="006D179E">
              <w:rPr>
                <w:noProof/>
                <w:webHidden/>
              </w:rPr>
              <w:tab/>
            </w:r>
            <w:r>
              <w:rPr>
                <w:noProof/>
                <w:webHidden/>
              </w:rPr>
              <w:fldChar w:fldCharType="begin"/>
            </w:r>
            <w:r w:rsidR="006D179E">
              <w:rPr>
                <w:noProof/>
                <w:webHidden/>
              </w:rPr>
              <w:instrText xml:space="preserve"> PAGEREF _Toc384808676 \h </w:instrText>
            </w:r>
            <w:r>
              <w:rPr>
                <w:noProof/>
                <w:webHidden/>
              </w:rPr>
            </w:r>
            <w:r>
              <w:rPr>
                <w:noProof/>
                <w:webHidden/>
              </w:rPr>
              <w:fldChar w:fldCharType="separate"/>
            </w:r>
            <w:r w:rsidR="006D179E">
              <w:rPr>
                <w:noProof/>
                <w:webHidden/>
              </w:rPr>
              <w:t>7</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77" w:history="1">
            <w:r w:rsidR="006D179E" w:rsidRPr="00E77CFA">
              <w:rPr>
                <w:rStyle w:val="Collegamentoipertestuale"/>
                <w:noProof/>
              </w:rPr>
              <w:t>FATTORE INDIPENDENTE</w:t>
            </w:r>
            <w:r w:rsidR="006D179E">
              <w:rPr>
                <w:noProof/>
                <w:webHidden/>
              </w:rPr>
              <w:tab/>
            </w:r>
            <w:r>
              <w:rPr>
                <w:noProof/>
                <w:webHidden/>
              </w:rPr>
              <w:fldChar w:fldCharType="begin"/>
            </w:r>
            <w:r w:rsidR="006D179E">
              <w:rPr>
                <w:noProof/>
                <w:webHidden/>
              </w:rPr>
              <w:instrText xml:space="preserve"> PAGEREF _Toc384808677 \h </w:instrText>
            </w:r>
            <w:r>
              <w:rPr>
                <w:noProof/>
                <w:webHidden/>
              </w:rPr>
            </w:r>
            <w:r>
              <w:rPr>
                <w:noProof/>
                <w:webHidden/>
              </w:rPr>
              <w:fldChar w:fldCharType="separate"/>
            </w:r>
            <w:r w:rsidR="006D179E">
              <w:rPr>
                <w:noProof/>
                <w:webHidden/>
              </w:rPr>
              <w:t>7</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78" w:history="1">
            <w:r w:rsidR="006D179E" w:rsidRPr="00E77CFA">
              <w:rPr>
                <w:rStyle w:val="Collegamentoipertestuale"/>
                <w:noProof/>
              </w:rPr>
              <w:t>ANALISI DATI</w:t>
            </w:r>
            <w:r w:rsidR="006D179E">
              <w:rPr>
                <w:noProof/>
                <w:webHidden/>
              </w:rPr>
              <w:tab/>
            </w:r>
            <w:r>
              <w:rPr>
                <w:noProof/>
                <w:webHidden/>
              </w:rPr>
              <w:fldChar w:fldCharType="begin"/>
            </w:r>
            <w:r w:rsidR="006D179E">
              <w:rPr>
                <w:noProof/>
                <w:webHidden/>
              </w:rPr>
              <w:instrText xml:space="preserve"> PAGEREF _Toc384808678 \h </w:instrText>
            </w:r>
            <w:r>
              <w:rPr>
                <w:noProof/>
                <w:webHidden/>
              </w:rPr>
            </w:r>
            <w:r>
              <w:rPr>
                <w:noProof/>
                <w:webHidden/>
              </w:rPr>
              <w:fldChar w:fldCharType="separate"/>
            </w:r>
            <w:r w:rsidR="006D179E">
              <w:rPr>
                <w:noProof/>
                <w:webHidden/>
              </w:rPr>
              <w:t>8</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79" w:history="1">
            <w:r w:rsidR="006D179E" w:rsidRPr="00E77CFA">
              <w:rPr>
                <w:rStyle w:val="Collegamentoipertestuale"/>
                <w:rFonts w:eastAsia="Times New Roman"/>
                <w:noProof/>
                <w:lang w:eastAsia="it-IT"/>
              </w:rPr>
              <w:t>CONCLUSIONI</w:t>
            </w:r>
            <w:r w:rsidR="006D179E">
              <w:rPr>
                <w:noProof/>
                <w:webHidden/>
              </w:rPr>
              <w:tab/>
            </w:r>
            <w:r>
              <w:rPr>
                <w:noProof/>
                <w:webHidden/>
              </w:rPr>
              <w:fldChar w:fldCharType="begin"/>
            </w:r>
            <w:r w:rsidR="006D179E">
              <w:rPr>
                <w:noProof/>
                <w:webHidden/>
              </w:rPr>
              <w:instrText xml:space="preserve"> PAGEREF _Toc384808679 \h </w:instrText>
            </w:r>
            <w:r>
              <w:rPr>
                <w:noProof/>
                <w:webHidden/>
              </w:rPr>
            </w:r>
            <w:r>
              <w:rPr>
                <w:noProof/>
                <w:webHidden/>
              </w:rPr>
              <w:fldChar w:fldCharType="separate"/>
            </w:r>
            <w:r w:rsidR="006D179E">
              <w:rPr>
                <w:noProof/>
                <w:webHidden/>
              </w:rPr>
              <w:t>15</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80" w:history="1">
            <w:r w:rsidR="006D179E" w:rsidRPr="00E77CFA">
              <w:rPr>
                <w:rStyle w:val="Collegamentoipertestuale"/>
                <w:rFonts w:eastAsia="Times New Roman"/>
                <w:noProof/>
                <w:lang w:eastAsia="it-IT"/>
              </w:rPr>
              <w:t>NOTA METODOLOGICA</w:t>
            </w:r>
            <w:r w:rsidR="006D179E">
              <w:rPr>
                <w:noProof/>
                <w:webHidden/>
              </w:rPr>
              <w:tab/>
            </w:r>
            <w:r>
              <w:rPr>
                <w:noProof/>
                <w:webHidden/>
              </w:rPr>
              <w:fldChar w:fldCharType="begin"/>
            </w:r>
            <w:r w:rsidR="006D179E">
              <w:rPr>
                <w:noProof/>
                <w:webHidden/>
              </w:rPr>
              <w:instrText xml:space="preserve"> PAGEREF _Toc384808680 \h </w:instrText>
            </w:r>
            <w:r>
              <w:rPr>
                <w:noProof/>
                <w:webHidden/>
              </w:rPr>
            </w:r>
            <w:r>
              <w:rPr>
                <w:noProof/>
                <w:webHidden/>
              </w:rPr>
              <w:fldChar w:fldCharType="separate"/>
            </w:r>
            <w:r w:rsidR="006D179E">
              <w:rPr>
                <w:noProof/>
                <w:webHidden/>
              </w:rPr>
              <w:t>16</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81" w:history="1">
            <w:r w:rsidR="006D179E" w:rsidRPr="00E77CFA">
              <w:rPr>
                <w:rStyle w:val="Collegamentoipertestuale"/>
                <w:noProof/>
              </w:rPr>
              <w:t>AUTORIFLESSIONE</w:t>
            </w:r>
            <w:r w:rsidR="006D179E">
              <w:rPr>
                <w:noProof/>
                <w:webHidden/>
              </w:rPr>
              <w:tab/>
            </w:r>
            <w:r>
              <w:rPr>
                <w:noProof/>
                <w:webHidden/>
              </w:rPr>
              <w:fldChar w:fldCharType="begin"/>
            </w:r>
            <w:r w:rsidR="006D179E">
              <w:rPr>
                <w:noProof/>
                <w:webHidden/>
              </w:rPr>
              <w:instrText xml:space="preserve"> PAGEREF _Toc384808681 \h </w:instrText>
            </w:r>
            <w:r>
              <w:rPr>
                <w:noProof/>
                <w:webHidden/>
              </w:rPr>
            </w:r>
            <w:r>
              <w:rPr>
                <w:noProof/>
                <w:webHidden/>
              </w:rPr>
              <w:fldChar w:fldCharType="separate"/>
            </w:r>
            <w:r w:rsidR="006D179E">
              <w:rPr>
                <w:noProof/>
                <w:webHidden/>
              </w:rPr>
              <w:t>18</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82" w:history="1">
            <w:r w:rsidR="006D179E" w:rsidRPr="00E77CFA">
              <w:rPr>
                <w:rStyle w:val="Collegamentoipertestuale"/>
                <w:noProof/>
              </w:rPr>
              <w:t>ALLEGATI</w:t>
            </w:r>
            <w:r w:rsidR="006D179E">
              <w:rPr>
                <w:noProof/>
                <w:webHidden/>
              </w:rPr>
              <w:tab/>
            </w:r>
            <w:r>
              <w:rPr>
                <w:noProof/>
                <w:webHidden/>
              </w:rPr>
              <w:fldChar w:fldCharType="begin"/>
            </w:r>
            <w:r w:rsidR="006D179E">
              <w:rPr>
                <w:noProof/>
                <w:webHidden/>
              </w:rPr>
              <w:instrText xml:space="preserve"> PAGEREF _Toc384808682 \h </w:instrText>
            </w:r>
            <w:r>
              <w:rPr>
                <w:noProof/>
                <w:webHidden/>
              </w:rPr>
            </w:r>
            <w:r>
              <w:rPr>
                <w:noProof/>
                <w:webHidden/>
              </w:rPr>
              <w:fldChar w:fldCharType="separate"/>
            </w:r>
            <w:r w:rsidR="006D179E">
              <w:rPr>
                <w:noProof/>
                <w:webHidden/>
              </w:rPr>
              <w:t>19</w:t>
            </w:r>
            <w:r>
              <w:rPr>
                <w:noProof/>
                <w:webHidden/>
              </w:rPr>
              <w:fldChar w:fldCharType="end"/>
            </w:r>
          </w:hyperlink>
        </w:p>
        <w:p w:rsidR="006D179E" w:rsidRDefault="00BE74E3">
          <w:pPr>
            <w:pStyle w:val="Sommario1"/>
            <w:tabs>
              <w:tab w:val="right" w:leader="dot" w:pos="9628"/>
            </w:tabs>
            <w:rPr>
              <w:rFonts w:eastAsiaTheme="minorEastAsia"/>
              <w:noProof/>
              <w:lang w:eastAsia="it-IT"/>
            </w:rPr>
          </w:pPr>
          <w:hyperlink w:anchor="_Toc384808683" w:history="1">
            <w:r w:rsidR="006D179E" w:rsidRPr="00E77CFA">
              <w:rPr>
                <w:rStyle w:val="Collegamentoipertestuale"/>
                <w:noProof/>
              </w:rPr>
              <w:t>SITOGRAFIA</w:t>
            </w:r>
            <w:r w:rsidR="006D179E">
              <w:rPr>
                <w:noProof/>
                <w:webHidden/>
              </w:rPr>
              <w:tab/>
            </w:r>
            <w:r>
              <w:rPr>
                <w:noProof/>
                <w:webHidden/>
              </w:rPr>
              <w:fldChar w:fldCharType="begin"/>
            </w:r>
            <w:r w:rsidR="006D179E">
              <w:rPr>
                <w:noProof/>
                <w:webHidden/>
              </w:rPr>
              <w:instrText xml:space="preserve"> PAGEREF _Toc384808683 \h </w:instrText>
            </w:r>
            <w:r>
              <w:rPr>
                <w:noProof/>
                <w:webHidden/>
              </w:rPr>
            </w:r>
            <w:r>
              <w:rPr>
                <w:noProof/>
                <w:webHidden/>
              </w:rPr>
              <w:fldChar w:fldCharType="separate"/>
            </w:r>
            <w:r w:rsidR="006D179E">
              <w:rPr>
                <w:noProof/>
                <w:webHidden/>
              </w:rPr>
              <w:t>22</w:t>
            </w:r>
            <w:r>
              <w:rPr>
                <w:noProof/>
                <w:webHidden/>
              </w:rPr>
              <w:fldChar w:fldCharType="end"/>
            </w:r>
          </w:hyperlink>
        </w:p>
        <w:p w:rsidR="00C3213C" w:rsidRDefault="00BE74E3">
          <w:r>
            <w:fldChar w:fldCharType="end"/>
          </w:r>
        </w:p>
      </w:sdtContent>
    </w:sdt>
    <w:p w:rsidR="00C3213C" w:rsidRDefault="00C3213C" w:rsidP="00C3213C"/>
    <w:p w:rsidR="00C3213C" w:rsidRDefault="00C3213C">
      <w:r>
        <w:br w:type="page"/>
      </w:r>
    </w:p>
    <w:p w:rsidR="00C3213C" w:rsidRDefault="00C3213C" w:rsidP="00C3213C"/>
    <w:p w:rsidR="00200D34" w:rsidRPr="000C0AB3" w:rsidRDefault="000C0AB3" w:rsidP="00C3213C">
      <w:pPr>
        <w:pStyle w:val="Titolo1"/>
      </w:pPr>
      <w:bookmarkStart w:id="0" w:name="_Toc384808672"/>
      <w:r>
        <w:t xml:space="preserve">PROBLEMA </w:t>
      </w:r>
      <w:proofErr w:type="spellStart"/>
      <w:r>
        <w:t>DI</w:t>
      </w:r>
      <w:proofErr w:type="spellEnd"/>
      <w:r>
        <w:t xml:space="preserve"> RICERCA</w:t>
      </w:r>
      <w:bookmarkEnd w:id="0"/>
    </w:p>
    <w:p w:rsidR="00200D34" w:rsidRPr="00651918" w:rsidRDefault="00FF74F6" w:rsidP="00200D34">
      <w:pPr>
        <w:rPr>
          <w:b/>
          <w:i/>
          <w:sz w:val="24"/>
          <w:szCs w:val="24"/>
        </w:rPr>
      </w:pPr>
      <w:r>
        <w:rPr>
          <w:position w:val="-2"/>
          <w:sz w:val="79"/>
          <w:szCs w:val="24"/>
        </w:rPr>
        <w:t>G</w:t>
      </w:r>
      <w:r w:rsidRPr="00FF74F6">
        <w:rPr>
          <w:position w:val="-2"/>
          <w:sz w:val="24"/>
          <w:szCs w:val="24"/>
        </w:rPr>
        <w:t>li</w:t>
      </w:r>
      <w:r w:rsidR="00200D34" w:rsidRPr="00651918">
        <w:rPr>
          <w:i/>
          <w:sz w:val="24"/>
          <w:szCs w:val="24"/>
        </w:rPr>
        <w:t xml:space="preserve"> obiettivi</w:t>
      </w:r>
      <w:r w:rsidR="00A86A31">
        <w:rPr>
          <w:sz w:val="24"/>
          <w:szCs w:val="24"/>
        </w:rPr>
        <w:t xml:space="preserve"> </w:t>
      </w:r>
      <w:r w:rsidR="00AF52B3">
        <w:rPr>
          <w:sz w:val="24"/>
          <w:szCs w:val="24"/>
        </w:rPr>
        <w:t xml:space="preserve">di soddisfazione </w:t>
      </w:r>
      <w:r w:rsidR="00882116">
        <w:rPr>
          <w:sz w:val="24"/>
          <w:szCs w:val="24"/>
        </w:rPr>
        <w:t>all’interno del corso di cucina attivato in</w:t>
      </w:r>
      <w:r w:rsidR="00A86A31">
        <w:rPr>
          <w:sz w:val="24"/>
          <w:szCs w:val="24"/>
        </w:rPr>
        <w:t xml:space="preserve"> </w:t>
      </w:r>
      <w:proofErr w:type="spellStart"/>
      <w:r w:rsidR="00A86A31">
        <w:rPr>
          <w:sz w:val="24"/>
          <w:szCs w:val="24"/>
        </w:rPr>
        <w:t>Engim</w:t>
      </w:r>
      <w:proofErr w:type="spellEnd"/>
      <w:r w:rsidR="00A86A31">
        <w:rPr>
          <w:sz w:val="24"/>
          <w:szCs w:val="24"/>
        </w:rPr>
        <w:t xml:space="preserve"> </w:t>
      </w:r>
      <w:proofErr w:type="spellStart"/>
      <w:r w:rsidR="00A86A31">
        <w:rPr>
          <w:sz w:val="24"/>
          <w:szCs w:val="24"/>
        </w:rPr>
        <w:t>Artigianelli</w:t>
      </w:r>
      <w:proofErr w:type="spellEnd"/>
      <w:r w:rsidR="002D7251">
        <w:rPr>
          <w:sz w:val="24"/>
          <w:szCs w:val="24"/>
        </w:rPr>
        <w:t>, rivolto a</w:t>
      </w:r>
      <w:r w:rsidR="000C0AB3">
        <w:rPr>
          <w:sz w:val="24"/>
          <w:szCs w:val="24"/>
        </w:rPr>
        <w:t>d</w:t>
      </w:r>
      <w:r w:rsidR="002D7251">
        <w:rPr>
          <w:sz w:val="24"/>
          <w:szCs w:val="24"/>
        </w:rPr>
        <w:t xml:space="preserve"> utenti in mobilità,</w:t>
      </w:r>
      <w:r w:rsidR="00200D34" w:rsidRPr="00651918">
        <w:rPr>
          <w:sz w:val="24"/>
          <w:szCs w:val="24"/>
        </w:rPr>
        <w:t xml:space="preserve"> </w:t>
      </w:r>
      <w:r>
        <w:rPr>
          <w:sz w:val="24"/>
          <w:szCs w:val="24"/>
        </w:rPr>
        <w:t xml:space="preserve">sono </w:t>
      </w:r>
      <w:r w:rsidR="00AF52B3">
        <w:rPr>
          <w:sz w:val="24"/>
          <w:szCs w:val="24"/>
        </w:rPr>
        <w:t>stati raggiunti? In quale misura?</w:t>
      </w:r>
    </w:p>
    <w:p w:rsidR="00200D34" w:rsidRDefault="00200D34" w:rsidP="00200D34">
      <w:pPr>
        <w:rPr>
          <w:b/>
          <w:sz w:val="24"/>
          <w:szCs w:val="24"/>
        </w:rPr>
      </w:pPr>
    </w:p>
    <w:p w:rsidR="00200D34" w:rsidRPr="000C0AB3" w:rsidRDefault="000C0AB3" w:rsidP="00C3213C">
      <w:pPr>
        <w:pStyle w:val="Titolo1"/>
      </w:pPr>
      <w:bookmarkStart w:id="1" w:name="_Toc384808673"/>
      <w:r>
        <w:t>TEMA</w:t>
      </w:r>
      <w:bookmarkEnd w:id="1"/>
    </w:p>
    <w:p w:rsidR="00200D34" w:rsidRPr="004D3F8F" w:rsidRDefault="00200D34" w:rsidP="00200D34">
      <w:pPr>
        <w:keepNext/>
        <w:framePr w:dropCap="drop" w:lines="2" w:wrap="around" w:vAnchor="text" w:hAnchor="text"/>
        <w:spacing w:line="673" w:lineRule="exact"/>
        <w:textAlignment w:val="baseline"/>
        <w:rPr>
          <w:position w:val="-2"/>
          <w:sz w:val="80"/>
          <w:szCs w:val="24"/>
        </w:rPr>
      </w:pPr>
      <w:r w:rsidRPr="004D3F8F">
        <w:rPr>
          <w:position w:val="-2"/>
          <w:sz w:val="80"/>
          <w:szCs w:val="24"/>
        </w:rPr>
        <w:t>I</w:t>
      </w:r>
    </w:p>
    <w:p w:rsidR="00200D34" w:rsidRPr="00651918" w:rsidRDefault="00200D34" w:rsidP="00200D34">
      <w:pPr>
        <w:rPr>
          <w:sz w:val="24"/>
          <w:szCs w:val="24"/>
        </w:rPr>
      </w:pPr>
      <w:r w:rsidRPr="00651918">
        <w:rPr>
          <w:sz w:val="24"/>
          <w:szCs w:val="24"/>
        </w:rPr>
        <w:t xml:space="preserve">ndagine di </w:t>
      </w:r>
      <w:r w:rsidR="00882116">
        <w:rPr>
          <w:sz w:val="24"/>
          <w:szCs w:val="24"/>
        </w:rPr>
        <w:t xml:space="preserve">feed-back </w:t>
      </w:r>
      <w:r w:rsidR="008C47DC">
        <w:rPr>
          <w:sz w:val="24"/>
          <w:szCs w:val="24"/>
        </w:rPr>
        <w:t xml:space="preserve">all’interno </w:t>
      </w:r>
      <w:r w:rsidR="00882116">
        <w:rPr>
          <w:sz w:val="24"/>
          <w:szCs w:val="24"/>
        </w:rPr>
        <w:t>del corso</w:t>
      </w:r>
      <w:r w:rsidR="008C47DC">
        <w:rPr>
          <w:sz w:val="24"/>
          <w:szCs w:val="24"/>
        </w:rPr>
        <w:t xml:space="preserve"> per rafforzare le competenze per il lavoro dei </w:t>
      </w:r>
      <w:proofErr w:type="spellStart"/>
      <w:r w:rsidR="008C47DC">
        <w:rPr>
          <w:sz w:val="24"/>
          <w:szCs w:val="24"/>
        </w:rPr>
        <w:t>mobiliferi</w:t>
      </w:r>
      <w:proofErr w:type="spellEnd"/>
      <w:r w:rsidR="008C47DC">
        <w:rPr>
          <w:sz w:val="24"/>
          <w:szCs w:val="24"/>
        </w:rPr>
        <w:t>.</w:t>
      </w:r>
    </w:p>
    <w:p w:rsidR="00200D34" w:rsidRDefault="00200D34" w:rsidP="00200D34">
      <w:pPr>
        <w:rPr>
          <w:b/>
          <w:sz w:val="24"/>
          <w:szCs w:val="24"/>
        </w:rPr>
      </w:pPr>
    </w:p>
    <w:p w:rsidR="00200D34" w:rsidRPr="000C0AB3" w:rsidRDefault="000C0AB3" w:rsidP="00C3213C">
      <w:pPr>
        <w:pStyle w:val="Titolo1"/>
      </w:pPr>
      <w:bookmarkStart w:id="2" w:name="_Toc384808674"/>
      <w:r w:rsidRPr="000C0AB3">
        <w:t>OBIETTIVO</w:t>
      </w:r>
      <w:bookmarkEnd w:id="2"/>
    </w:p>
    <w:p w:rsidR="00200D34" w:rsidRPr="00C325DE" w:rsidRDefault="00C325DE" w:rsidP="00200D34">
      <w:pPr>
        <w:rPr>
          <w:rFonts w:cstheme="minorHAnsi"/>
          <w:b/>
          <w:color w:val="FF0000"/>
          <w:sz w:val="24"/>
          <w:szCs w:val="24"/>
        </w:rPr>
      </w:pPr>
      <w:r w:rsidRPr="00C325DE">
        <w:rPr>
          <w:rFonts w:cs="Arial"/>
          <w:sz w:val="24"/>
          <w:szCs w:val="24"/>
          <w:shd w:val="clear" w:color="auto" w:fill="FFFFFF"/>
        </w:rPr>
        <w:t>O</w:t>
      </w:r>
      <w:r w:rsidRPr="00C325DE">
        <w:rPr>
          <w:rFonts w:cs="Arial"/>
          <w:color w:val="222222"/>
          <w:sz w:val="24"/>
          <w:szCs w:val="24"/>
          <w:shd w:val="clear" w:color="auto" w:fill="FFFFFF"/>
        </w:rPr>
        <w:t>biettivo principale della presente ricerca è rilevare il grado di soddisfazione degli utenti rispetto ai corsi frequentati e dei docenti attraverso un’idonea indagine di retroazione. Obiettivi secondari sono: individuare eventuali aree di miglioramento nell'erogazione dei corsi esaminare la motivazione a partecipare a qualche altro corso all’interno della stessa struttura rilevare in che modo e in che misura la frequenza al corso abbia inciso nel cambiamento personale e professional</w:t>
      </w:r>
      <w:r>
        <w:rPr>
          <w:rFonts w:cs="Arial"/>
          <w:color w:val="222222"/>
          <w:sz w:val="24"/>
          <w:szCs w:val="24"/>
          <w:shd w:val="clear" w:color="auto" w:fill="FFFFFF"/>
        </w:rPr>
        <w:t>e.</w:t>
      </w:r>
      <w:r w:rsidR="00200D34" w:rsidRPr="00C325DE">
        <w:rPr>
          <w:rFonts w:cstheme="minorHAnsi"/>
          <w:b/>
          <w:color w:val="FF0000"/>
          <w:sz w:val="24"/>
          <w:szCs w:val="24"/>
        </w:rPr>
        <w:br w:type="page"/>
      </w:r>
    </w:p>
    <w:p w:rsidR="00200D34" w:rsidRDefault="000C0AB3" w:rsidP="00C3213C">
      <w:pPr>
        <w:pStyle w:val="Titolo1"/>
      </w:pPr>
      <w:bookmarkStart w:id="3" w:name="_Toc384808675"/>
      <w:r>
        <w:lastRenderedPageBreak/>
        <w:t>QUADRO TEORICO</w:t>
      </w:r>
      <w:bookmarkEnd w:id="3"/>
    </w:p>
    <w:p w:rsidR="00061FB6" w:rsidRDefault="00331AAD" w:rsidP="00492858">
      <w:pPr>
        <w:rPr>
          <w:rFonts w:cstheme="minorHAnsi"/>
          <w:sz w:val="24"/>
          <w:szCs w:val="24"/>
        </w:rPr>
      </w:pPr>
      <w:r w:rsidRPr="00331AAD">
        <w:rPr>
          <w:rFonts w:cstheme="minorHAnsi"/>
          <w:sz w:val="24"/>
          <w:szCs w:val="24"/>
        </w:rPr>
        <w:t xml:space="preserve">La </w:t>
      </w:r>
      <w:r>
        <w:rPr>
          <w:rFonts w:cstheme="minorHAnsi"/>
          <w:sz w:val="24"/>
          <w:szCs w:val="24"/>
        </w:rPr>
        <w:t>mia ricerca sperimentale nasce all’interno della mia attività lavorativa di Alto Apprendistato presso l’ente di formazione pr</w:t>
      </w:r>
      <w:r w:rsidR="00061FB6">
        <w:rPr>
          <w:rFonts w:cstheme="minorHAnsi"/>
          <w:sz w:val="24"/>
          <w:szCs w:val="24"/>
        </w:rPr>
        <w:t xml:space="preserve">ofessionale ENGIM </w:t>
      </w:r>
      <w:proofErr w:type="spellStart"/>
      <w:r w:rsidR="00061FB6">
        <w:rPr>
          <w:rFonts w:cstheme="minorHAnsi"/>
          <w:sz w:val="24"/>
          <w:szCs w:val="24"/>
        </w:rPr>
        <w:t>Artigianelli</w:t>
      </w:r>
      <w:proofErr w:type="spellEnd"/>
      <w:r w:rsidR="00061FB6">
        <w:rPr>
          <w:rFonts w:cstheme="minorHAnsi"/>
          <w:sz w:val="24"/>
          <w:szCs w:val="24"/>
        </w:rPr>
        <w:t>.</w:t>
      </w:r>
    </w:p>
    <w:p w:rsidR="00061FB6" w:rsidRPr="00061FB6" w:rsidRDefault="00492858" w:rsidP="00492858">
      <w:pPr>
        <w:rPr>
          <w:sz w:val="24"/>
          <w:szCs w:val="24"/>
        </w:rPr>
      </w:pPr>
      <w:r w:rsidRPr="00061FB6">
        <w:rPr>
          <w:sz w:val="24"/>
          <w:szCs w:val="24"/>
        </w:rPr>
        <w:t xml:space="preserve">Il Centro Servizi Formativi "ARTIGIANELLI" è la sede di Torino di </w:t>
      </w:r>
      <w:hyperlink r:id="rId12" w:history="1">
        <w:r w:rsidRPr="00061FB6">
          <w:rPr>
            <w:rStyle w:val="Collegamentoipertestuale"/>
            <w:sz w:val="24"/>
            <w:szCs w:val="24"/>
          </w:rPr>
          <w:t>ENGIM Piemonte</w:t>
        </w:r>
      </w:hyperlink>
      <w:r w:rsidR="00061FB6" w:rsidRPr="00061FB6">
        <w:rPr>
          <w:sz w:val="24"/>
          <w:szCs w:val="24"/>
        </w:rPr>
        <w:t>.</w:t>
      </w:r>
    </w:p>
    <w:p w:rsidR="00492858" w:rsidRPr="00522D67" w:rsidRDefault="00492858" w:rsidP="00522D67">
      <w:pPr>
        <w:ind w:left="709"/>
        <w:rPr>
          <w:sz w:val="24"/>
          <w:szCs w:val="24"/>
        </w:rPr>
      </w:pPr>
      <w:r w:rsidRPr="00061FB6">
        <w:rPr>
          <w:rFonts w:cstheme="minorHAnsi"/>
          <w:sz w:val="24"/>
          <w:szCs w:val="24"/>
        </w:rPr>
        <w:t>«</w:t>
      </w:r>
      <w:r w:rsidRPr="00061FB6">
        <w:rPr>
          <w:sz w:val="24"/>
          <w:szCs w:val="24"/>
        </w:rPr>
        <w:t>L'ENGIM Torino progetta e realizza attività di formazione e di orientamento professionale finanziate dalla Regione Piemonte, dalla Provincia di Torino, dal Minister</w:t>
      </w:r>
      <w:r w:rsidR="00FD7787" w:rsidRPr="00061FB6">
        <w:rPr>
          <w:sz w:val="24"/>
          <w:szCs w:val="24"/>
        </w:rPr>
        <w:t xml:space="preserve">o del Lavoro, dal Fondo Sociale Europeo.  </w:t>
      </w:r>
      <w:r w:rsidRPr="00061FB6">
        <w:rPr>
          <w:sz w:val="24"/>
          <w:szCs w:val="24"/>
        </w:rPr>
        <w:t xml:space="preserve">Organizza inoltre, su richiesta di aziende, enti, associazioni locali e privati, corsi di aggiornamento, riqualificazione, formazione continua. ENGIM Piemonte si è dotato di un </w:t>
      </w:r>
      <w:hyperlink r:id="rId13" w:history="1">
        <w:r w:rsidRPr="00061FB6">
          <w:rPr>
            <w:rStyle w:val="Collegamentoipertestuale"/>
            <w:sz w:val="24"/>
            <w:szCs w:val="24"/>
          </w:rPr>
          <w:t>Sistema Qualità Certificato</w:t>
        </w:r>
      </w:hyperlink>
      <w:r w:rsidRPr="00061FB6">
        <w:rPr>
          <w:sz w:val="24"/>
          <w:szCs w:val="24"/>
        </w:rPr>
        <w:t xml:space="preserve"> ed è </w:t>
      </w:r>
      <w:hyperlink r:id="rId14" w:history="1">
        <w:r w:rsidRPr="00061FB6">
          <w:rPr>
            <w:rStyle w:val="Collegamentoipertestuale"/>
            <w:sz w:val="24"/>
            <w:szCs w:val="24"/>
          </w:rPr>
          <w:t>accreditato presso la Regione Piemonte</w:t>
        </w:r>
      </w:hyperlink>
      <w:r w:rsidRPr="00061FB6">
        <w:rPr>
          <w:sz w:val="24"/>
          <w:szCs w:val="24"/>
        </w:rPr>
        <w:t xml:space="preserve"> per la Formazione e l'Orientamento</w:t>
      </w:r>
      <w:r w:rsidRPr="00061FB6">
        <w:rPr>
          <w:rFonts w:cstheme="minorHAnsi"/>
          <w:sz w:val="24"/>
          <w:szCs w:val="24"/>
        </w:rPr>
        <w:t>»</w:t>
      </w:r>
      <w:r w:rsidR="00522D67">
        <w:rPr>
          <w:rStyle w:val="Rimandonotaapidipagina"/>
          <w:rFonts w:cstheme="minorHAnsi"/>
          <w:sz w:val="24"/>
          <w:szCs w:val="24"/>
        </w:rPr>
        <w:footnoteReference w:id="2"/>
      </w:r>
    </w:p>
    <w:p w:rsidR="00061FB6" w:rsidRDefault="00061FB6" w:rsidP="00061FB6">
      <w:pPr>
        <w:rPr>
          <w:rFonts w:cstheme="minorHAnsi"/>
          <w:sz w:val="24"/>
          <w:szCs w:val="24"/>
        </w:rPr>
      </w:pPr>
      <w:r>
        <w:rPr>
          <w:rFonts w:cstheme="minorHAnsi"/>
          <w:sz w:val="24"/>
          <w:szCs w:val="24"/>
        </w:rPr>
        <w:t xml:space="preserve">All’interno del mio percorso di alto apprendistato ho coordinato due corsi privati di cucina, all’interno dei quali ho avuto la figura di coordinatrice e tutor d’aula. </w:t>
      </w:r>
    </w:p>
    <w:p w:rsidR="00A856D9" w:rsidRDefault="00061FB6" w:rsidP="00061FB6">
      <w:pPr>
        <w:rPr>
          <w:sz w:val="24"/>
          <w:szCs w:val="24"/>
        </w:rPr>
      </w:pPr>
      <w:r>
        <w:rPr>
          <w:rFonts w:cstheme="minorHAnsi"/>
          <w:sz w:val="24"/>
          <w:szCs w:val="24"/>
        </w:rPr>
        <w:t xml:space="preserve">Le due edizioni di corso erano rivolte ad una fascia precisa di utenti, ovvero </w:t>
      </w:r>
      <w:proofErr w:type="spellStart"/>
      <w:r w:rsidR="00522D67">
        <w:rPr>
          <w:sz w:val="24"/>
          <w:szCs w:val="24"/>
        </w:rPr>
        <w:t>mobiliferi</w:t>
      </w:r>
      <w:proofErr w:type="spellEnd"/>
      <w:r w:rsidR="00522D67">
        <w:rPr>
          <w:sz w:val="24"/>
          <w:szCs w:val="24"/>
        </w:rPr>
        <w:t>, con lo scopo di ricollocare quest’ultimi all’interno del mercato del lavoro.</w:t>
      </w:r>
    </w:p>
    <w:p w:rsidR="002C5788" w:rsidRPr="005A5FED" w:rsidRDefault="002C5788" w:rsidP="003934CD">
      <w:pPr>
        <w:rPr>
          <w:sz w:val="24"/>
          <w:szCs w:val="24"/>
        </w:rPr>
      </w:pPr>
      <w:r w:rsidRPr="005A5FED">
        <w:rPr>
          <w:sz w:val="24"/>
          <w:szCs w:val="24"/>
        </w:rPr>
        <w:t xml:space="preserve">L’istituto della mobilità è stato creato dalla L. 223/91 e ha come obiettivo primario quello di </w:t>
      </w:r>
      <w:r>
        <w:rPr>
          <w:sz w:val="24"/>
          <w:szCs w:val="24"/>
        </w:rPr>
        <w:t>ricollocare il</w:t>
      </w:r>
      <w:r w:rsidRPr="005A5FED">
        <w:rPr>
          <w:sz w:val="24"/>
          <w:szCs w:val="24"/>
        </w:rPr>
        <w:t xml:space="preserve"> personale assunto a tempo indeterminato e licenziato in seguito </w:t>
      </w:r>
      <w:r>
        <w:rPr>
          <w:sz w:val="24"/>
          <w:szCs w:val="24"/>
        </w:rPr>
        <w:t>ad una crisi dell’azienda o ad una situazione di esubero del personale. L’utenza in mobilità viene inserita</w:t>
      </w:r>
      <w:r w:rsidRPr="005A5FED">
        <w:rPr>
          <w:sz w:val="24"/>
          <w:szCs w:val="24"/>
        </w:rPr>
        <w:t xml:space="preserve"> in un’apposita lista, previa approvazione della Commissione Regionale per l’Impiego.</w:t>
      </w:r>
    </w:p>
    <w:p w:rsidR="002C5788" w:rsidRPr="00B60178" w:rsidRDefault="00B60178" w:rsidP="003934CD">
      <w:pPr>
        <w:rPr>
          <w:rFonts w:eastAsia="Times New Roman" w:cs="Times New Roman"/>
          <w:sz w:val="24"/>
          <w:szCs w:val="24"/>
          <w:lang w:eastAsia="it-IT"/>
        </w:rPr>
      </w:pPr>
      <w:r w:rsidRPr="00B60178">
        <w:rPr>
          <w:rFonts w:eastAsia="Times New Roman" w:cstheme="minorHAnsi"/>
          <w:sz w:val="24"/>
          <w:szCs w:val="24"/>
          <w:lang w:eastAsia="it-IT"/>
        </w:rPr>
        <w:t>«</w:t>
      </w:r>
      <w:r w:rsidR="002C5788" w:rsidRPr="00B60178">
        <w:rPr>
          <w:rFonts w:eastAsia="Times New Roman" w:cs="Times New Roman"/>
          <w:sz w:val="24"/>
          <w:szCs w:val="24"/>
          <w:lang w:eastAsia="it-IT"/>
        </w:rPr>
        <w:t xml:space="preserve">La mobilità indica dunque la situazione del lavoratore che, </w:t>
      </w:r>
      <w:r w:rsidR="003934CD">
        <w:rPr>
          <w:rFonts w:eastAsia="Times New Roman" w:cs="Times New Roman"/>
          <w:sz w:val="24"/>
          <w:szCs w:val="24"/>
          <w:lang w:eastAsia="it-IT"/>
        </w:rPr>
        <w:t xml:space="preserve">a seguito di una procedura di </w:t>
      </w:r>
      <w:r w:rsidR="002C5788" w:rsidRPr="00B60178">
        <w:rPr>
          <w:rFonts w:eastAsia="Times New Roman" w:cs="Times New Roman"/>
          <w:sz w:val="24"/>
          <w:szCs w:val="24"/>
          <w:lang w:eastAsia="it-IT"/>
        </w:rPr>
        <w:t xml:space="preserve">licenziamento collettivo, o per motivazione economica, viene a trovarsi </w:t>
      </w:r>
      <w:r w:rsidR="002C5788" w:rsidRPr="00B60178">
        <w:rPr>
          <w:rFonts w:eastAsia="Times New Roman" w:cs="Times New Roman"/>
          <w:bCs/>
          <w:sz w:val="24"/>
          <w:szCs w:val="24"/>
          <w:lang w:eastAsia="it-IT"/>
        </w:rPr>
        <w:t>senza lavoro</w:t>
      </w:r>
      <w:r w:rsidR="002C5788" w:rsidRPr="00B60178">
        <w:rPr>
          <w:rFonts w:eastAsia="Times New Roman" w:cs="Times New Roman"/>
          <w:sz w:val="24"/>
          <w:szCs w:val="24"/>
          <w:lang w:eastAsia="it-IT"/>
        </w:rPr>
        <w:t xml:space="preserve">. In questo caso la preoccupazione è di predisporre degli strumenti per agevolare il </w:t>
      </w:r>
      <w:r w:rsidR="002C5788" w:rsidRPr="00B60178">
        <w:rPr>
          <w:rFonts w:eastAsia="Times New Roman" w:cs="Times New Roman"/>
          <w:bCs/>
          <w:sz w:val="24"/>
          <w:szCs w:val="24"/>
          <w:lang w:eastAsia="it-IT"/>
        </w:rPr>
        <w:t>reinserimento</w:t>
      </w:r>
      <w:r w:rsidR="002C5788" w:rsidRPr="00B60178">
        <w:rPr>
          <w:rFonts w:eastAsia="Times New Roman" w:cs="Times New Roman"/>
          <w:sz w:val="24"/>
          <w:szCs w:val="24"/>
          <w:lang w:eastAsia="it-IT"/>
        </w:rPr>
        <w:t xml:space="preserve"> del disoccupato all'interno del mercato del lavoro.  Ciò avviene attraverso l'iscrizione del lavoratore nelle </w:t>
      </w:r>
      <w:r w:rsidR="002C5788" w:rsidRPr="00B60178">
        <w:rPr>
          <w:rFonts w:eastAsia="Times New Roman" w:cs="Times New Roman"/>
          <w:bCs/>
          <w:sz w:val="24"/>
          <w:szCs w:val="24"/>
          <w:lang w:eastAsia="it-IT"/>
        </w:rPr>
        <w:t>liste di mobilità</w:t>
      </w:r>
      <w:r w:rsidR="002C5788" w:rsidRPr="00B60178">
        <w:rPr>
          <w:rFonts w:eastAsia="Times New Roman" w:cs="Times New Roman"/>
          <w:sz w:val="24"/>
          <w:szCs w:val="24"/>
          <w:lang w:eastAsia="it-IT"/>
        </w:rPr>
        <w:t xml:space="preserve"> e le </w:t>
      </w:r>
      <w:r w:rsidR="002C5788" w:rsidRPr="00B60178">
        <w:rPr>
          <w:rFonts w:eastAsia="Times New Roman" w:cs="Times New Roman"/>
          <w:bCs/>
          <w:sz w:val="24"/>
          <w:szCs w:val="24"/>
          <w:lang w:eastAsia="it-IT"/>
        </w:rPr>
        <w:t>attività formative</w:t>
      </w:r>
      <w:r w:rsidR="002C5788" w:rsidRPr="00B60178">
        <w:rPr>
          <w:rFonts w:eastAsia="Times New Roman" w:cs="Times New Roman"/>
          <w:sz w:val="24"/>
          <w:szCs w:val="24"/>
          <w:lang w:eastAsia="it-IT"/>
        </w:rPr>
        <w:t xml:space="preserve"> che queste comportano.</w:t>
      </w:r>
      <w:r w:rsidR="002C5788" w:rsidRPr="00B60178">
        <w:rPr>
          <w:rFonts w:eastAsia="Times New Roman" w:cs="Times New Roman"/>
          <w:sz w:val="24"/>
          <w:szCs w:val="24"/>
          <w:lang w:eastAsia="it-IT"/>
        </w:rPr>
        <w:br/>
        <w:t xml:space="preserve">Per bilanciare la situazione di precarietà economica la legge prevede anche il versamento di una </w:t>
      </w:r>
      <w:r w:rsidR="002C5788" w:rsidRPr="00B60178">
        <w:rPr>
          <w:rFonts w:eastAsia="Times New Roman" w:cs="Times New Roman"/>
          <w:bCs/>
          <w:sz w:val="24"/>
          <w:szCs w:val="24"/>
          <w:lang w:eastAsia="it-IT"/>
        </w:rPr>
        <w:t>indennità economica</w:t>
      </w:r>
      <w:r w:rsidR="002C5788" w:rsidRPr="00B60178">
        <w:rPr>
          <w:rFonts w:eastAsia="Times New Roman" w:cs="Times New Roman"/>
          <w:sz w:val="24"/>
          <w:szCs w:val="24"/>
          <w:lang w:eastAsia="it-IT"/>
        </w:rPr>
        <w:t xml:space="preserve">, detta </w:t>
      </w:r>
      <w:r w:rsidR="002C5788" w:rsidRPr="00B60178">
        <w:rPr>
          <w:rFonts w:eastAsia="Times New Roman" w:cs="Times New Roman"/>
          <w:bCs/>
          <w:sz w:val="24"/>
          <w:szCs w:val="24"/>
          <w:lang w:eastAsia="it-IT"/>
        </w:rPr>
        <w:t>indennità di mobilità</w:t>
      </w:r>
      <w:r w:rsidR="002C5788" w:rsidRPr="00B60178">
        <w:rPr>
          <w:rFonts w:eastAsia="Times New Roman" w:cs="Times New Roman"/>
          <w:sz w:val="24"/>
          <w:szCs w:val="24"/>
          <w:lang w:eastAsia="it-IT"/>
        </w:rPr>
        <w:t>, che tuttavia a partire dal 1° gennaio 2013 viene progressivamente sostituita dall'</w:t>
      </w:r>
      <w:hyperlink r:id="rId15" w:history="1">
        <w:r w:rsidR="002C5788" w:rsidRPr="00B60178">
          <w:rPr>
            <w:rFonts w:eastAsia="Times New Roman" w:cs="Times New Roman"/>
            <w:bCs/>
            <w:sz w:val="24"/>
            <w:szCs w:val="24"/>
            <w:lang w:eastAsia="it-IT"/>
          </w:rPr>
          <w:t>ASPI</w:t>
        </w:r>
      </w:hyperlink>
      <w:r w:rsidR="002C5788" w:rsidRPr="00B60178">
        <w:rPr>
          <w:rFonts w:eastAsia="Times New Roman" w:cs="Times New Roman"/>
          <w:sz w:val="24"/>
          <w:szCs w:val="24"/>
          <w:lang w:eastAsia="it-IT"/>
        </w:rPr>
        <w:t>.</w:t>
      </w:r>
      <w:r w:rsidRPr="00B60178">
        <w:rPr>
          <w:rFonts w:eastAsia="Times New Roman" w:cstheme="minorHAnsi"/>
          <w:sz w:val="24"/>
          <w:szCs w:val="24"/>
          <w:lang w:eastAsia="it-IT"/>
        </w:rPr>
        <w:t>»</w:t>
      </w:r>
      <w:r w:rsidR="002C5788" w:rsidRPr="00B60178">
        <w:rPr>
          <w:rFonts w:eastAsia="Times New Roman" w:cs="Times New Roman"/>
          <w:sz w:val="24"/>
          <w:szCs w:val="24"/>
          <w:lang w:eastAsia="it-IT"/>
        </w:rPr>
        <w:t> </w:t>
      </w:r>
      <w:r w:rsidR="002C5788" w:rsidRPr="00B60178">
        <w:rPr>
          <w:rStyle w:val="Rimandonotaapidipagina"/>
          <w:rFonts w:eastAsia="Times New Roman" w:cs="Times New Roman"/>
          <w:sz w:val="24"/>
          <w:szCs w:val="24"/>
          <w:lang w:eastAsia="it-IT"/>
        </w:rPr>
        <w:footnoteReference w:id="3"/>
      </w:r>
      <w:r w:rsidR="002C5788" w:rsidRPr="00B60178">
        <w:rPr>
          <w:rFonts w:eastAsia="Times New Roman" w:cs="Times New Roman"/>
          <w:sz w:val="24"/>
          <w:szCs w:val="24"/>
          <w:lang w:eastAsia="it-IT"/>
        </w:rPr>
        <w:t> </w:t>
      </w:r>
    </w:p>
    <w:p w:rsidR="00B9286C" w:rsidRDefault="00B9286C" w:rsidP="00061FB6">
      <w:pPr>
        <w:rPr>
          <w:sz w:val="24"/>
          <w:szCs w:val="24"/>
        </w:rPr>
      </w:pPr>
    </w:p>
    <w:p w:rsidR="00290F46" w:rsidRPr="00290F46" w:rsidRDefault="00522D67" w:rsidP="00061FB6">
      <w:pPr>
        <w:rPr>
          <w:sz w:val="24"/>
          <w:szCs w:val="24"/>
        </w:rPr>
      </w:pPr>
      <w:r>
        <w:rPr>
          <w:sz w:val="24"/>
          <w:szCs w:val="24"/>
        </w:rPr>
        <w:t>La</w:t>
      </w:r>
      <w:r w:rsidR="00061FB6">
        <w:rPr>
          <w:sz w:val="24"/>
          <w:szCs w:val="24"/>
        </w:rPr>
        <w:t xml:space="preserve"> parte formativa </w:t>
      </w:r>
      <w:r w:rsidR="00B9286C">
        <w:rPr>
          <w:sz w:val="24"/>
          <w:szCs w:val="24"/>
        </w:rPr>
        <w:t xml:space="preserve">delle due edizioni di corso affrontati, </w:t>
      </w:r>
      <w:r w:rsidR="00061FB6">
        <w:rPr>
          <w:sz w:val="24"/>
          <w:szCs w:val="24"/>
        </w:rPr>
        <w:t>si</w:t>
      </w:r>
      <w:r>
        <w:rPr>
          <w:sz w:val="24"/>
          <w:szCs w:val="24"/>
        </w:rPr>
        <w:t xml:space="preserve"> è svolta interamente presso l’</w:t>
      </w:r>
      <w:proofErr w:type="spellStart"/>
      <w:r>
        <w:rPr>
          <w:sz w:val="24"/>
          <w:szCs w:val="24"/>
        </w:rPr>
        <w:t>Engim</w:t>
      </w:r>
      <w:proofErr w:type="spellEnd"/>
      <w:r>
        <w:rPr>
          <w:sz w:val="24"/>
          <w:szCs w:val="24"/>
        </w:rPr>
        <w:t xml:space="preserve"> </w:t>
      </w:r>
      <w:proofErr w:type="spellStart"/>
      <w:r>
        <w:rPr>
          <w:sz w:val="24"/>
          <w:szCs w:val="24"/>
        </w:rPr>
        <w:t>Artigianelli</w:t>
      </w:r>
      <w:proofErr w:type="spellEnd"/>
      <w:r>
        <w:rPr>
          <w:sz w:val="24"/>
          <w:szCs w:val="24"/>
        </w:rPr>
        <w:t xml:space="preserve">, in cui sono state previste e programmate attività di </w:t>
      </w:r>
      <w:r w:rsidR="00061FB6">
        <w:rPr>
          <w:sz w:val="24"/>
          <w:szCs w:val="24"/>
        </w:rPr>
        <w:t>laboratorio di cucina, aula, orientamento/</w:t>
      </w:r>
      <w:r w:rsidR="00B9286C">
        <w:rPr>
          <w:sz w:val="24"/>
          <w:szCs w:val="24"/>
        </w:rPr>
        <w:t xml:space="preserve"> </w:t>
      </w:r>
      <w:r w:rsidR="00061FB6">
        <w:rPr>
          <w:sz w:val="24"/>
          <w:szCs w:val="24"/>
        </w:rPr>
        <w:t>feed-back</w:t>
      </w:r>
      <w:r>
        <w:rPr>
          <w:sz w:val="24"/>
          <w:szCs w:val="24"/>
        </w:rPr>
        <w:t xml:space="preserve"> per un totale di 166 ore. Il corso si è svolto su un arco di tempo di quattro mesi: tre giorni la settimana, 7 ore circa al giorno. Il corso ha rilasciato un attestato di profitto, se la presenza era almeno dell’80% delle ore previste. Il corso permetteva inoltre, grazie alle competenze acquisite, di poter frequentare un tirocinio on the job, attività che è stata seguita dall’ente </w:t>
      </w:r>
      <w:r w:rsidR="00CC0185">
        <w:rPr>
          <w:sz w:val="24"/>
          <w:szCs w:val="24"/>
        </w:rPr>
        <w:t>finanziatore del progetto.</w:t>
      </w:r>
    </w:p>
    <w:p w:rsidR="00290F46" w:rsidRDefault="00290F46" w:rsidP="00290F46">
      <w:pPr>
        <w:rPr>
          <w:rFonts w:cstheme="minorHAnsi"/>
          <w:sz w:val="24"/>
          <w:szCs w:val="24"/>
        </w:rPr>
      </w:pPr>
      <w:r>
        <w:rPr>
          <w:rFonts w:cstheme="minorHAnsi"/>
          <w:sz w:val="24"/>
          <w:szCs w:val="24"/>
        </w:rPr>
        <w:lastRenderedPageBreak/>
        <w:t xml:space="preserve">Sulla base delle attività organizzate e coordinate, la mia ricerca desidera poter dare un riscontro all’ente erogatore del corso, soprattutto per poter valutare e con la prospettiva di poter migliorare l’erogazione di un corso formativo e l’analisi della soddisfazione di quest’ultimo. </w:t>
      </w:r>
    </w:p>
    <w:p w:rsidR="00290F46" w:rsidRPr="00290F46" w:rsidRDefault="00290F46" w:rsidP="00290F46">
      <w:pPr>
        <w:rPr>
          <w:sz w:val="24"/>
          <w:szCs w:val="24"/>
        </w:rPr>
      </w:pPr>
      <w:r w:rsidRPr="00290F46">
        <w:rPr>
          <w:rStyle w:val="hps"/>
          <w:sz w:val="24"/>
          <w:szCs w:val="24"/>
        </w:rPr>
        <w:t>Il feedback è</w:t>
      </w:r>
      <w:r w:rsidRPr="00290F46">
        <w:rPr>
          <w:sz w:val="24"/>
          <w:szCs w:val="24"/>
        </w:rPr>
        <w:t xml:space="preserve"> </w:t>
      </w:r>
      <w:r w:rsidRPr="00290F46">
        <w:rPr>
          <w:rStyle w:val="hps"/>
          <w:sz w:val="24"/>
          <w:szCs w:val="24"/>
        </w:rPr>
        <w:t>un processo in cui</w:t>
      </w:r>
      <w:r w:rsidRPr="00290F46">
        <w:rPr>
          <w:sz w:val="24"/>
          <w:szCs w:val="24"/>
        </w:rPr>
        <w:t xml:space="preserve"> </w:t>
      </w:r>
      <w:r w:rsidRPr="00290F46">
        <w:rPr>
          <w:rStyle w:val="hps"/>
          <w:sz w:val="24"/>
          <w:szCs w:val="24"/>
        </w:rPr>
        <w:t>le informazioni relative</w:t>
      </w:r>
      <w:r w:rsidRPr="00290F46">
        <w:rPr>
          <w:sz w:val="24"/>
          <w:szCs w:val="24"/>
        </w:rPr>
        <w:t xml:space="preserve"> </w:t>
      </w:r>
      <w:r w:rsidRPr="00290F46">
        <w:rPr>
          <w:rStyle w:val="hps"/>
          <w:sz w:val="24"/>
          <w:szCs w:val="24"/>
        </w:rPr>
        <w:t>al passato o al</w:t>
      </w:r>
      <w:r w:rsidRPr="00290F46">
        <w:rPr>
          <w:sz w:val="24"/>
          <w:szCs w:val="24"/>
        </w:rPr>
        <w:t xml:space="preserve"> </w:t>
      </w:r>
      <w:r w:rsidRPr="00290F46">
        <w:rPr>
          <w:rStyle w:val="hps"/>
          <w:sz w:val="24"/>
          <w:szCs w:val="24"/>
        </w:rPr>
        <w:t>presente</w:t>
      </w:r>
      <w:r w:rsidRPr="00290F46">
        <w:rPr>
          <w:sz w:val="24"/>
          <w:szCs w:val="24"/>
        </w:rPr>
        <w:t xml:space="preserve"> </w:t>
      </w:r>
      <w:r w:rsidRPr="00290F46">
        <w:rPr>
          <w:rStyle w:val="hps"/>
          <w:sz w:val="24"/>
          <w:szCs w:val="24"/>
        </w:rPr>
        <w:t>influenza</w:t>
      </w:r>
      <w:r w:rsidRPr="00290F46">
        <w:rPr>
          <w:sz w:val="24"/>
          <w:szCs w:val="24"/>
        </w:rPr>
        <w:t xml:space="preserve"> </w:t>
      </w:r>
      <w:r w:rsidRPr="00290F46">
        <w:rPr>
          <w:rStyle w:val="hps"/>
          <w:sz w:val="24"/>
          <w:szCs w:val="24"/>
        </w:rPr>
        <w:t>lo stesso fenomeno</w:t>
      </w:r>
      <w:r w:rsidRPr="00290F46">
        <w:rPr>
          <w:sz w:val="24"/>
          <w:szCs w:val="24"/>
        </w:rPr>
        <w:t xml:space="preserve"> </w:t>
      </w:r>
      <w:r w:rsidRPr="00290F46">
        <w:rPr>
          <w:rStyle w:val="hps"/>
          <w:sz w:val="24"/>
          <w:szCs w:val="24"/>
        </w:rPr>
        <w:t>nel presente</w:t>
      </w:r>
      <w:r w:rsidRPr="00290F46">
        <w:rPr>
          <w:sz w:val="24"/>
          <w:szCs w:val="24"/>
        </w:rPr>
        <w:t xml:space="preserve"> </w:t>
      </w:r>
      <w:r w:rsidRPr="00290F46">
        <w:rPr>
          <w:rStyle w:val="hps"/>
          <w:sz w:val="24"/>
          <w:szCs w:val="24"/>
        </w:rPr>
        <w:t>o nel futuro.</w:t>
      </w:r>
      <w:r w:rsidRPr="00290F46">
        <w:rPr>
          <w:sz w:val="24"/>
          <w:szCs w:val="24"/>
        </w:rPr>
        <w:t xml:space="preserve"> </w:t>
      </w:r>
      <w:r w:rsidRPr="00290F46">
        <w:rPr>
          <w:rStyle w:val="hps"/>
          <w:sz w:val="24"/>
          <w:szCs w:val="24"/>
        </w:rPr>
        <w:t>Come parte di</w:t>
      </w:r>
      <w:r w:rsidRPr="00290F46">
        <w:rPr>
          <w:sz w:val="24"/>
          <w:szCs w:val="24"/>
        </w:rPr>
        <w:t xml:space="preserve"> </w:t>
      </w:r>
      <w:r w:rsidRPr="00290F46">
        <w:rPr>
          <w:rStyle w:val="hps"/>
          <w:sz w:val="24"/>
          <w:szCs w:val="24"/>
        </w:rPr>
        <w:t>una catena di</w:t>
      </w:r>
      <w:r w:rsidRPr="00290F46">
        <w:rPr>
          <w:sz w:val="24"/>
          <w:szCs w:val="24"/>
        </w:rPr>
        <w:t xml:space="preserve"> </w:t>
      </w:r>
      <w:r w:rsidRPr="00290F46">
        <w:rPr>
          <w:rStyle w:val="hps"/>
          <w:sz w:val="24"/>
          <w:szCs w:val="24"/>
        </w:rPr>
        <w:t>causa-</w:t>
      </w:r>
      <w:r w:rsidRPr="00290F46">
        <w:rPr>
          <w:sz w:val="24"/>
          <w:szCs w:val="24"/>
        </w:rPr>
        <w:t xml:space="preserve">effetto </w:t>
      </w:r>
      <w:r w:rsidRPr="00290F46">
        <w:rPr>
          <w:rStyle w:val="hps"/>
          <w:sz w:val="24"/>
          <w:szCs w:val="24"/>
        </w:rPr>
        <w:t>che forma un</w:t>
      </w:r>
      <w:r w:rsidRPr="00290F46">
        <w:rPr>
          <w:sz w:val="24"/>
          <w:szCs w:val="24"/>
        </w:rPr>
        <w:t xml:space="preserve"> </w:t>
      </w:r>
      <w:r w:rsidRPr="00290F46">
        <w:rPr>
          <w:rStyle w:val="hps"/>
          <w:sz w:val="24"/>
          <w:szCs w:val="24"/>
        </w:rPr>
        <w:t>circuito o</w:t>
      </w:r>
      <w:r w:rsidRPr="00290F46">
        <w:rPr>
          <w:sz w:val="24"/>
          <w:szCs w:val="24"/>
        </w:rPr>
        <w:t xml:space="preserve"> </w:t>
      </w:r>
      <w:r w:rsidRPr="00290F46">
        <w:rPr>
          <w:rStyle w:val="hps"/>
          <w:sz w:val="24"/>
          <w:szCs w:val="24"/>
        </w:rPr>
        <w:t>ad anello</w:t>
      </w:r>
      <w:r w:rsidRPr="00290F46">
        <w:rPr>
          <w:sz w:val="24"/>
          <w:szCs w:val="24"/>
        </w:rPr>
        <w:t xml:space="preserve">, </w:t>
      </w:r>
      <w:r w:rsidRPr="00290F46">
        <w:rPr>
          <w:rStyle w:val="hps"/>
          <w:sz w:val="24"/>
          <w:szCs w:val="24"/>
        </w:rPr>
        <w:t>l'evento</w:t>
      </w:r>
      <w:r w:rsidRPr="00290F46">
        <w:rPr>
          <w:sz w:val="24"/>
          <w:szCs w:val="24"/>
        </w:rPr>
        <w:t xml:space="preserve"> </w:t>
      </w:r>
      <w:r w:rsidRPr="00290F46">
        <w:rPr>
          <w:rStyle w:val="hps"/>
          <w:sz w:val="24"/>
          <w:szCs w:val="24"/>
        </w:rPr>
        <w:t>è detto di</w:t>
      </w:r>
      <w:r w:rsidRPr="00290F46">
        <w:rPr>
          <w:sz w:val="24"/>
          <w:szCs w:val="24"/>
        </w:rPr>
        <w:t xml:space="preserve"> </w:t>
      </w:r>
      <w:r w:rsidRPr="00290F46">
        <w:rPr>
          <w:rStyle w:val="hps"/>
          <w:sz w:val="24"/>
          <w:szCs w:val="24"/>
        </w:rPr>
        <w:t>"</w:t>
      </w:r>
      <w:proofErr w:type="spellStart"/>
      <w:r w:rsidRPr="00290F46">
        <w:rPr>
          <w:sz w:val="24"/>
          <w:szCs w:val="24"/>
        </w:rPr>
        <w:t>feed</w:t>
      </w:r>
      <w:proofErr w:type="spellEnd"/>
      <w:r w:rsidRPr="00290F46">
        <w:rPr>
          <w:sz w:val="24"/>
          <w:szCs w:val="24"/>
        </w:rPr>
        <w:t xml:space="preserve"> back" in </w:t>
      </w:r>
      <w:r w:rsidRPr="00290F46">
        <w:rPr>
          <w:rStyle w:val="hps"/>
          <w:sz w:val="24"/>
          <w:szCs w:val="24"/>
        </w:rPr>
        <w:t>se stessa</w:t>
      </w:r>
      <w:r w:rsidRPr="00290F46">
        <w:rPr>
          <w:sz w:val="24"/>
          <w:szCs w:val="24"/>
        </w:rPr>
        <w:t>.</w:t>
      </w:r>
    </w:p>
    <w:p w:rsidR="00290F46" w:rsidRPr="00290F46" w:rsidRDefault="00290F46" w:rsidP="00290F46">
      <w:pPr>
        <w:rPr>
          <w:rStyle w:val="hps"/>
          <w:sz w:val="24"/>
          <w:szCs w:val="24"/>
        </w:rPr>
      </w:pPr>
      <w:r w:rsidRPr="00290F46">
        <w:rPr>
          <w:rStyle w:val="hps"/>
          <w:sz w:val="24"/>
          <w:szCs w:val="24"/>
        </w:rPr>
        <w:t>All’interno di un percorso formativo, si tratta di una serie di</w:t>
      </w:r>
      <w:r w:rsidRPr="00290F46">
        <w:rPr>
          <w:sz w:val="24"/>
          <w:szCs w:val="24"/>
        </w:rPr>
        <w:t xml:space="preserve"> </w:t>
      </w:r>
      <w:r w:rsidRPr="00290F46">
        <w:rPr>
          <w:rStyle w:val="hps"/>
          <w:sz w:val="24"/>
          <w:szCs w:val="24"/>
        </w:rPr>
        <w:t>procedure di valutazione</w:t>
      </w:r>
      <w:r w:rsidRPr="00290F46">
        <w:rPr>
          <w:sz w:val="24"/>
          <w:szCs w:val="24"/>
        </w:rPr>
        <w:t xml:space="preserve"> </w:t>
      </w:r>
      <w:r w:rsidRPr="00290F46">
        <w:rPr>
          <w:rStyle w:val="hps"/>
          <w:sz w:val="24"/>
          <w:szCs w:val="24"/>
        </w:rPr>
        <w:t>formali e informali</w:t>
      </w:r>
      <w:r w:rsidRPr="00290F46">
        <w:rPr>
          <w:sz w:val="24"/>
          <w:szCs w:val="24"/>
        </w:rPr>
        <w:t xml:space="preserve"> </w:t>
      </w:r>
      <w:r w:rsidRPr="00290F46">
        <w:rPr>
          <w:rStyle w:val="hps"/>
          <w:sz w:val="24"/>
          <w:szCs w:val="24"/>
        </w:rPr>
        <w:t>impiegati dai</w:t>
      </w:r>
      <w:r w:rsidRPr="00290F46">
        <w:rPr>
          <w:sz w:val="24"/>
          <w:szCs w:val="24"/>
        </w:rPr>
        <w:t xml:space="preserve"> </w:t>
      </w:r>
      <w:r w:rsidRPr="00290F46">
        <w:rPr>
          <w:rStyle w:val="hps"/>
          <w:sz w:val="24"/>
          <w:szCs w:val="24"/>
        </w:rPr>
        <w:t>docenti</w:t>
      </w:r>
      <w:r w:rsidRPr="00290F46">
        <w:rPr>
          <w:sz w:val="24"/>
          <w:szCs w:val="24"/>
        </w:rPr>
        <w:t xml:space="preserve"> </w:t>
      </w:r>
      <w:r w:rsidRPr="00290F46">
        <w:rPr>
          <w:rStyle w:val="hps"/>
          <w:sz w:val="24"/>
          <w:szCs w:val="24"/>
        </w:rPr>
        <w:t>durante</w:t>
      </w:r>
      <w:r w:rsidRPr="00290F46">
        <w:rPr>
          <w:sz w:val="24"/>
          <w:szCs w:val="24"/>
        </w:rPr>
        <w:t xml:space="preserve"> </w:t>
      </w:r>
      <w:r w:rsidRPr="00290F46">
        <w:rPr>
          <w:rStyle w:val="hps"/>
          <w:sz w:val="24"/>
          <w:szCs w:val="24"/>
        </w:rPr>
        <w:t>il processo di apprendimento</w:t>
      </w:r>
      <w:r w:rsidRPr="00290F46">
        <w:rPr>
          <w:sz w:val="24"/>
          <w:szCs w:val="24"/>
        </w:rPr>
        <w:t xml:space="preserve">, al fine di </w:t>
      </w:r>
      <w:r w:rsidRPr="00290F46">
        <w:rPr>
          <w:rStyle w:val="hps"/>
          <w:sz w:val="24"/>
          <w:szCs w:val="24"/>
        </w:rPr>
        <w:t>modificare</w:t>
      </w:r>
      <w:r w:rsidRPr="00290F46">
        <w:rPr>
          <w:sz w:val="24"/>
          <w:szCs w:val="24"/>
        </w:rPr>
        <w:t xml:space="preserve"> </w:t>
      </w:r>
      <w:r w:rsidRPr="00290F46">
        <w:rPr>
          <w:rStyle w:val="hps"/>
          <w:sz w:val="24"/>
          <w:szCs w:val="24"/>
        </w:rPr>
        <w:t>le attività di</w:t>
      </w:r>
      <w:r w:rsidRPr="00290F46">
        <w:rPr>
          <w:sz w:val="24"/>
          <w:szCs w:val="24"/>
        </w:rPr>
        <w:t xml:space="preserve"> </w:t>
      </w:r>
      <w:r w:rsidRPr="00290F46">
        <w:rPr>
          <w:rStyle w:val="hps"/>
          <w:sz w:val="24"/>
          <w:szCs w:val="24"/>
        </w:rPr>
        <w:t>insegnamento e di apprendimento</w:t>
      </w:r>
      <w:r w:rsidRPr="00290F46">
        <w:rPr>
          <w:sz w:val="24"/>
          <w:szCs w:val="24"/>
        </w:rPr>
        <w:t xml:space="preserve"> </w:t>
      </w:r>
      <w:r w:rsidRPr="00290F46">
        <w:rPr>
          <w:rStyle w:val="hps"/>
          <w:sz w:val="24"/>
          <w:szCs w:val="24"/>
        </w:rPr>
        <w:t>per migliorare</w:t>
      </w:r>
      <w:r w:rsidRPr="00290F46">
        <w:rPr>
          <w:sz w:val="24"/>
          <w:szCs w:val="24"/>
        </w:rPr>
        <w:t xml:space="preserve"> </w:t>
      </w:r>
      <w:r w:rsidRPr="00290F46">
        <w:rPr>
          <w:rStyle w:val="hps"/>
          <w:sz w:val="24"/>
          <w:szCs w:val="24"/>
        </w:rPr>
        <w:t>i risultati degli allievi</w:t>
      </w:r>
      <w:r w:rsidRPr="00290F46">
        <w:rPr>
          <w:sz w:val="24"/>
          <w:szCs w:val="24"/>
        </w:rPr>
        <w:t xml:space="preserve">. </w:t>
      </w:r>
      <w:r w:rsidRPr="00290F46">
        <w:rPr>
          <w:rStyle w:val="hps"/>
          <w:sz w:val="24"/>
          <w:szCs w:val="24"/>
        </w:rPr>
        <w:t xml:space="preserve"> </w:t>
      </w:r>
    </w:p>
    <w:p w:rsidR="0078561E" w:rsidRDefault="00290F46" w:rsidP="00061FB6">
      <w:pPr>
        <w:rPr>
          <w:rStyle w:val="hps"/>
          <w:sz w:val="24"/>
          <w:szCs w:val="24"/>
        </w:rPr>
      </w:pPr>
      <w:r w:rsidRPr="00290F46">
        <w:rPr>
          <w:rStyle w:val="hps"/>
          <w:sz w:val="24"/>
          <w:szCs w:val="24"/>
        </w:rPr>
        <w:t>Al termine di questo percorso valutativo, viene analizzata la soddisfazione da parte dell’utente rispetto al percorso formativo effettuato, al fine del miglioramento continuo all’interno dei corsi organizzati presso il nostro ente.</w:t>
      </w:r>
    </w:p>
    <w:p w:rsidR="002D671A" w:rsidRPr="0078561E" w:rsidRDefault="002D671A" w:rsidP="00061FB6">
      <w:pPr>
        <w:rPr>
          <w:sz w:val="24"/>
          <w:szCs w:val="24"/>
        </w:rPr>
      </w:pPr>
      <w:r>
        <w:rPr>
          <w:rFonts w:cstheme="minorHAnsi"/>
          <w:sz w:val="24"/>
          <w:szCs w:val="24"/>
        </w:rPr>
        <w:t>Concernente all’aspetto di valutazione del grado di soddisfazione ai corsi, l’</w:t>
      </w:r>
      <w:proofErr w:type="spellStart"/>
      <w:r>
        <w:rPr>
          <w:rFonts w:cstheme="minorHAnsi"/>
          <w:sz w:val="24"/>
          <w:szCs w:val="24"/>
        </w:rPr>
        <w:t>Engim</w:t>
      </w:r>
      <w:proofErr w:type="spellEnd"/>
      <w:r>
        <w:rPr>
          <w:rFonts w:cstheme="minorHAnsi"/>
          <w:sz w:val="24"/>
          <w:szCs w:val="24"/>
        </w:rPr>
        <w:t xml:space="preserve"> si rifà alle disposizioni di dettaglio segnalate dalla provincia di Torino.</w:t>
      </w:r>
    </w:p>
    <w:p w:rsidR="002D7F05" w:rsidRPr="002D7F05" w:rsidRDefault="00061FB6">
      <w:pPr>
        <w:rPr>
          <w:rFonts w:cstheme="minorHAnsi"/>
          <w:sz w:val="24"/>
          <w:szCs w:val="24"/>
        </w:rPr>
      </w:pPr>
      <w:r>
        <w:rPr>
          <w:rFonts w:cstheme="minorHAnsi"/>
          <w:sz w:val="24"/>
          <w:szCs w:val="24"/>
        </w:rPr>
        <w:t xml:space="preserve">In questo caso specifico, il corso da noi erogato risulta privato, </w:t>
      </w:r>
      <w:r w:rsidR="007D763C">
        <w:rPr>
          <w:rFonts w:cstheme="minorHAnsi"/>
          <w:sz w:val="24"/>
          <w:szCs w:val="24"/>
        </w:rPr>
        <w:t xml:space="preserve">perciò non essendo cofinanziato dalla provincia di Torino non risulta rispondere alle disposizioni di dettaglio di quest’ultima. Non </w:t>
      </w:r>
      <w:r>
        <w:rPr>
          <w:rFonts w:cstheme="minorHAnsi"/>
          <w:sz w:val="24"/>
          <w:szCs w:val="24"/>
        </w:rPr>
        <w:t xml:space="preserve"> è</w:t>
      </w:r>
      <w:r w:rsidR="007D763C">
        <w:rPr>
          <w:rFonts w:cstheme="minorHAnsi"/>
          <w:sz w:val="24"/>
          <w:szCs w:val="24"/>
        </w:rPr>
        <w:t xml:space="preserve"> dunque</w:t>
      </w:r>
      <w:r>
        <w:rPr>
          <w:rFonts w:cstheme="minorHAnsi"/>
          <w:sz w:val="24"/>
          <w:szCs w:val="24"/>
        </w:rPr>
        <w:t xml:space="preserve"> prevista la stessa </w:t>
      </w:r>
      <w:r w:rsidR="00802282">
        <w:rPr>
          <w:rFonts w:cstheme="minorHAnsi"/>
          <w:sz w:val="24"/>
          <w:szCs w:val="24"/>
        </w:rPr>
        <w:t>procedura</w:t>
      </w:r>
      <w:r w:rsidR="003767EC">
        <w:rPr>
          <w:rFonts w:cstheme="minorHAnsi"/>
          <w:sz w:val="24"/>
          <w:szCs w:val="24"/>
        </w:rPr>
        <w:t xml:space="preserve"> qualità</w:t>
      </w:r>
      <w:r w:rsidR="00A45E18">
        <w:rPr>
          <w:rFonts w:cstheme="minorHAnsi"/>
          <w:sz w:val="24"/>
          <w:szCs w:val="24"/>
        </w:rPr>
        <w:t xml:space="preserve">, ma le modalità di analisi della </w:t>
      </w:r>
      <w:proofErr w:type="spellStart"/>
      <w:r w:rsidR="000125BF">
        <w:rPr>
          <w:rFonts w:cstheme="minorHAnsi"/>
          <w:sz w:val="24"/>
          <w:szCs w:val="24"/>
        </w:rPr>
        <w:t>custom</w:t>
      </w:r>
      <w:r w:rsidR="00A45E18">
        <w:rPr>
          <w:rFonts w:cstheme="minorHAnsi"/>
          <w:sz w:val="24"/>
          <w:szCs w:val="24"/>
        </w:rPr>
        <w:t>e</w:t>
      </w:r>
      <w:r w:rsidR="000125BF">
        <w:rPr>
          <w:rFonts w:cstheme="minorHAnsi"/>
          <w:sz w:val="24"/>
          <w:szCs w:val="24"/>
        </w:rPr>
        <w:t>r</w:t>
      </w:r>
      <w:proofErr w:type="spellEnd"/>
      <w:r w:rsidR="00A45E18">
        <w:rPr>
          <w:rFonts w:cstheme="minorHAnsi"/>
          <w:sz w:val="24"/>
          <w:szCs w:val="24"/>
        </w:rPr>
        <w:t xml:space="preserve"> sono stati</w:t>
      </w:r>
      <w:r w:rsidR="000125BF">
        <w:rPr>
          <w:rFonts w:cstheme="minorHAnsi"/>
          <w:sz w:val="24"/>
          <w:szCs w:val="24"/>
        </w:rPr>
        <w:t xml:space="preserve"> appositamente elaborati e creati</w:t>
      </w:r>
      <w:r>
        <w:rPr>
          <w:rFonts w:cstheme="minorHAnsi"/>
          <w:sz w:val="24"/>
          <w:szCs w:val="24"/>
        </w:rPr>
        <w:t xml:space="preserve"> in relazione alle aspettative e alle necessità </w:t>
      </w:r>
      <w:r w:rsidR="00037E7D">
        <w:rPr>
          <w:rFonts w:cstheme="minorHAnsi"/>
          <w:sz w:val="24"/>
          <w:szCs w:val="24"/>
        </w:rPr>
        <w:t>del committente</w:t>
      </w:r>
      <w:r w:rsidR="002D3AE9">
        <w:rPr>
          <w:rFonts w:cstheme="minorHAnsi"/>
          <w:sz w:val="24"/>
          <w:szCs w:val="24"/>
        </w:rPr>
        <w:t>.</w:t>
      </w:r>
      <w:r w:rsidR="00037E7D">
        <w:rPr>
          <w:rFonts w:cstheme="minorHAnsi"/>
          <w:sz w:val="24"/>
          <w:szCs w:val="24"/>
        </w:rPr>
        <w:t xml:space="preserve"> </w:t>
      </w:r>
    </w:p>
    <w:p w:rsidR="002D7F05" w:rsidRPr="008D411B" w:rsidRDefault="002D7F05" w:rsidP="002D7F05">
      <w:pPr>
        <w:pStyle w:val="Paragrafoelenco"/>
        <w:ind w:left="0"/>
        <w:rPr>
          <w:sz w:val="24"/>
          <w:szCs w:val="24"/>
        </w:rPr>
      </w:pPr>
      <w:r w:rsidRPr="008D411B">
        <w:rPr>
          <w:sz w:val="24"/>
          <w:szCs w:val="24"/>
        </w:rPr>
        <w:t xml:space="preserve">Si è deciso di rilevare la soddisfazione degli utenti attraverso la somministrazione di un questionario in auto compilazione, attraverso supporto cartaceo, dando la possibilità ai partecipanti di esprimere la propria valutazione tramite </w:t>
      </w:r>
      <w:r w:rsidR="00E57335" w:rsidRPr="008D411B">
        <w:rPr>
          <w:sz w:val="24"/>
          <w:szCs w:val="24"/>
        </w:rPr>
        <w:t>risposte a domande chiuse e aperte.</w:t>
      </w:r>
    </w:p>
    <w:p w:rsidR="002D7F05" w:rsidRPr="008D411B" w:rsidRDefault="002D7F05" w:rsidP="002D7F05">
      <w:pPr>
        <w:pStyle w:val="Paragrafoelenco"/>
        <w:ind w:left="0"/>
        <w:rPr>
          <w:sz w:val="24"/>
          <w:szCs w:val="24"/>
        </w:rPr>
      </w:pPr>
      <w:r w:rsidRPr="008D411B">
        <w:rPr>
          <w:sz w:val="24"/>
          <w:szCs w:val="24"/>
        </w:rPr>
        <w:t xml:space="preserve">Il questionario è stato somministrato ai partecipanti al termine del percorso formativo durante l’ultimo incontro in aula.  </w:t>
      </w:r>
    </w:p>
    <w:p w:rsidR="00521FBD" w:rsidRPr="008D411B" w:rsidRDefault="00521FBD" w:rsidP="002D7F05">
      <w:pPr>
        <w:pStyle w:val="Paragrafoelenco"/>
        <w:ind w:left="0"/>
        <w:rPr>
          <w:sz w:val="24"/>
          <w:szCs w:val="24"/>
        </w:rPr>
      </w:pPr>
      <w:r w:rsidRPr="008D411B">
        <w:rPr>
          <w:sz w:val="24"/>
          <w:szCs w:val="24"/>
        </w:rPr>
        <w:t>Con il committente si è deciso di andare ad analizzare i seguenti aspetti:</w:t>
      </w:r>
    </w:p>
    <w:p w:rsidR="002D7F05" w:rsidRPr="008D411B" w:rsidRDefault="002D7F05" w:rsidP="002D7F05">
      <w:pPr>
        <w:pStyle w:val="Paragrafoelenco"/>
        <w:ind w:left="0"/>
        <w:rPr>
          <w:sz w:val="24"/>
          <w:szCs w:val="24"/>
        </w:rPr>
      </w:pPr>
    </w:p>
    <w:p w:rsidR="00521FBD" w:rsidRPr="008D411B" w:rsidRDefault="002D7F05" w:rsidP="002D7F05">
      <w:pPr>
        <w:pStyle w:val="Paragrafoelenco"/>
        <w:ind w:left="709"/>
        <w:rPr>
          <w:sz w:val="24"/>
          <w:szCs w:val="24"/>
        </w:rPr>
      </w:pPr>
      <w:r w:rsidRPr="008D411B">
        <w:rPr>
          <w:sz w:val="24"/>
          <w:szCs w:val="24"/>
        </w:rPr>
        <w:t xml:space="preserve">- </w:t>
      </w:r>
      <w:r w:rsidR="00521FBD" w:rsidRPr="008D411B">
        <w:rPr>
          <w:sz w:val="24"/>
          <w:szCs w:val="24"/>
        </w:rPr>
        <w:t>Familiarità del lavoratore alla formazione continua</w:t>
      </w:r>
    </w:p>
    <w:p w:rsidR="002D7F05" w:rsidRPr="008D411B" w:rsidRDefault="002D7F05" w:rsidP="002D7F05">
      <w:pPr>
        <w:pStyle w:val="Paragrafoelenco"/>
        <w:ind w:left="709"/>
        <w:rPr>
          <w:sz w:val="24"/>
          <w:szCs w:val="24"/>
        </w:rPr>
      </w:pPr>
      <w:r w:rsidRPr="008D411B">
        <w:rPr>
          <w:sz w:val="24"/>
          <w:szCs w:val="24"/>
        </w:rPr>
        <w:t xml:space="preserve">- </w:t>
      </w:r>
      <w:r w:rsidR="00521FBD" w:rsidRPr="008D411B">
        <w:rPr>
          <w:sz w:val="24"/>
          <w:szCs w:val="24"/>
        </w:rPr>
        <w:t xml:space="preserve">Utilità e livello di gradimento sui metodi utilizzati sul supporto del docente/tutor, adeguatezza degli spazi e degli strumenti. </w:t>
      </w:r>
    </w:p>
    <w:p w:rsidR="002D7F05" w:rsidRPr="008D411B" w:rsidRDefault="002D7F05" w:rsidP="002D7F05">
      <w:pPr>
        <w:pStyle w:val="Paragrafoelenco"/>
        <w:ind w:left="709"/>
        <w:rPr>
          <w:sz w:val="24"/>
          <w:szCs w:val="24"/>
        </w:rPr>
      </w:pPr>
      <w:r w:rsidRPr="008D411B">
        <w:rPr>
          <w:sz w:val="24"/>
          <w:szCs w:val="24"/>
        </w:rPr>
        <w:t>- Apprendimenti conseguiti</w:t>
      </w:r>
      <w:r w:rsidR="002D43FD" w:rsidRPr="008D411B">
        <w:rPr>
          <w:sz w:val="24"/>
          <w:szCs w:val="24"/>
        </w:rPr>
        <w:t xml:space="preserve">. </w:t>
      </w:r>
    </w:p>
    <w:p w:rsidR="002D7F05" w:rsidRPr="008D411B" w:rsidRDefault="002D7F05" w:rsidP="002D7F05">
      <w:pPr>
        <w:pStyle w:val="Paragrafoelenco"/>
        <w:ind w:left="709"/>
        <w:rPr>
          <w:sz w:val="24"/>
          <w:szCs w:val="24"/>
        </w:rPr>
      </w:pPr>
      <w:r w:rsidRPr="008D411B">
        <w:rPr>
          <w:sz w:val="24"/>
          <w:szCs w:val="24"/>
        </w:rPr>
        <w:t>- Cambiamento personale</w:t>
      </w:r>
      <w:r w:rsidR="002D43FD" w:rsidRPr="008D411B">
        <w:rPr>
          <w:sz w:val="24"/>
          <w:szCs w:val="24"/>
        </w:rPr>
        <w:t xml:space="preserve"> in seguito al percorso. </w:t>
      </w:r>
    </w:p>
    <w:p w:rsidR="006A1EF6" w:rsidRDefault="006A1EF6">
      <w:pPr>
        <w:rPr>
          <w:sz w:val="24"/>
          <w:szCs w:val="24"/>
        </w:rPr>
      </w:pPr>
      <w:r>
        <w:rPr>
          <w:sz w:val="24"/>
          <w:szCs w:val="24"/>
        </w:rPr>
        <w:t>In parallelo, è stato analizzato il punto di vista dei due docent</w:t>
      </w:r>
      <w:r w:rsidR="0047462F">
        <w:rPr>
          <w:sz w:val="24"/>
          <w:szCs w:val="24"/>
        </w:rPr>
        <w:t>i</w:t>
      </w:r>
      <w:r>
        <w:rPr>
          <w:sz w:val="24"/>
          <w:szCs w:val="24"/>
        </w:rPr>
        <w:t xml:space="preserve"> principali del corso, sul raggiungimento degli obiettivi da parte degli allievi, sui risultati delle attività formative e sulle criticità e punti di forza delle modalità di svolgimento. </w:t>
      </w:r>
    </w:p>
    <w:p w:rsidR="002358D6" w:rsidRDefault="0047462F">
      <w:pPr>
        <w:rPr>
          <w:sz w:val="24"/>
          <w:szCs w:val="24"/>
        </w:rPr>
      </w:pPr>
      <w:r>
        <w:rPr>
          <w:sz w:val="24"/>
          <w:szCs w:val="24"/>
        </w:rPr>
        <w:t>L’analisi è stata condotta attraverso l’utilizzo di un questionario</w:t>
      </w:r>
      <w:r w:rsidR="009B26FF">
        <w:rPr>
          <w:sz w:val="24"/>
          <w:szCs w:val="24"/>
        </w:rPr>
        <w:t xml:space="preserve"> a domande aperta e chiusa, grazie ad una modalità sperimentale per l’ente (questionario online di </w:t>
      </w:r>
      <w:proofErr w:type="spellStart"/>
      <w:r w:rsidR="009B26FF">
        <w:rPr>
          <w:sz w:val="24"/>
          <w:szCs w:val="24"/>
        </w:rPr>
        <w:t>googledrive</w:t>
      </w:r>
      <w:proofErr w:type="spellEnd"/>
      <w:r w:rsidR="009B26FF">
        <w:rPr>
          <w:sz w:val="24"/>
          <w:szCs w:val="24"/>
        </w:rPr>
        <w:t>).</w:t>
      </w:r>
      <w:r w:rsidR="0051077E">
        <w:rPr>
          <w:sz w:val="24"/>
          <w:szCs w:val="24"/>
        </w:rPr>
        <w:t xml:space="preserve"> In particolar modo vengono analizzati</w:t>
      </w:r>
      <w:r w:rsidR="0051077E" w:rsidRPr="008D411B">
        <w:rPr>
          <w:sz w:val="24"/>
          <w:szCs w:val="24"/>
        </w:rPr>
        <w:t xml:space="preserve"> i seguenti aspetti:</w:t>
      </w:r>
      <w:r w:rsidR="0051077E">
        <w:rPr>
          <w:sz w:val="24"/>
          <w:szCs w:val="24"/>
        </w:rPr>
        <w:t xml:space="preserve"> obiettivi raggiunti da parte degli allievi, gradimento degli spazi utilizzati e soddisfazione del corso.</w:t>
      </w:r>
    </w:p>
    <w:p w:rsidR="002358D6" w:rsidRDefault="002358D6">
      <w:pPr>
        <w:rPr>
          <w:sz w:val="24"/>
          <w:szCs w:val="24"/>
        </w:rPr>
      </w:pPr>
      <w:r>
        <w:rPr>
          <w:sz w:val="24"/>
          <w:szCs w:val="24"/>
        </w:rPr>
        <w:br w:type="page"/>
      </w:r>
    </w:p>
    <w:p w:rsidR="002358D6" w:rsidRDefault="002358D6">
      <w:pPr>
        <w:rPr>
          <w:sz w:val="24"/>
          <w:szCs w:val="24"/>
        </w:rPr>
        <w:sectPr w:rsidR="002358D6" w:rsidSect="0086790E">
          <w:headerReference w:type="even" r:id="rId16"/>
          <w:headerReference w:type="default" r:id="rId17"/>
          <w:footerReference w:type="even" r:id="rId18"/>
          <w:footerReference w:type="default" r:id="rId19"/>
          <w:headerReference w:type="first" r:id="rId20"/>
          <w:footerReference w:type="first" r:id="rId21"/>
          <w:pgSz w:w="11906" w:h="16838"/>
          <w:pgMar w:top="1417" w:right="1134" w:bottom="1134" w:left="1134" w:header="708" w:footer="708" w:gutter="0"/>
          <w:cols w:space="708"/>
          <w:titlePg/>
          <w:docGrid w:linePitch="360"/>
        </w:sectPr>
      </w:pPr>
    </w:p>
    <w:p w:rsidR="002E7387" w:rsidRDefault="00BE74E3" w:rsidP="002E7387">
      <w:r>
        <w:rPr>
          <w:noProof/>
          <w:lang w:eastAsia="it-IT"/>
        </w:rPr>
        <w:lastRenderedPageBreak/>
        <w:pict>
          <v:shapetype id="_x0000_t32" coordsize="21600,21600" o:spt="32" o:oned="t" path="m,l21600,21600e" filled="f">
            <v:path arrowok="t" fillok="f" o:connecttype="none"/>
            <o:lock v:ext="edit" shapetype="t"/>
          </v:shapetype>
          <v:shape id="_x0000_s1319" type="#_x0000_t32" style="position:absolute;left:0;text-align:left;margin-left:358.05pt;margin-top:15.3pt;width:15.8pt;height:32.25pt;flip:y;z-index:251757568" o:connectortype="straight" strokecolor="#c0504d [3205]" strokeweight="1pt">
            <v:stroke endarrow="block"/>
            <v:shadow type="perspective" color="#622423 [1605]" offset="1pt" offset2="-3pt"/>
          </v:shape>
        </w:pict>
      </w:r>
      <w:r>
        <w:rPr>
          <w:noProof/>
          <w:lang w:eastAsia="it-IT"/>
        </w:rPr>
        <w:pict>
          <v:shape id="_x0000_s1318" type="#_x0000_t32" style="position:absolute;left:0;text-align:left;margin-left:313.4pt;margin-top:1.8pt;width:0;height:39pt;flip:y;z-index:251756544" o:connectortype="straight" strokecolor="#c0504d [3205]" strokeweight="1pt">
            <v:stroke endarrow="block"/>
            <v:shadow type="perspective" color="#622423 [1605]" offset="1pt" offset2="-3pt"/>
          </v:shape>
        </w:pict>
      </w:r>
      <w:r>
        <w:rPr>
          <w:noProof/>
          <w:lang w:eastAsia="it-IT"/>
        </w:rPr>
        <w:pict>
          <v:shape id="_x0000_s1317" type="#_x0000_t32" style="position:absolute;left:0;text-align:left;margin-left:240pt;margin-top:21.3pt;width:28.05pt;height:26.25pt;flip:x y;z-index:251755520" o:connectortype="straight" strokecolor="#c0504d [3205]" strokeweight="1pt">
            <v:stroke endarrow="block"/>
            <v:shadow type="perspective" color="#622423 [1605]" offset="1pt" offset2="-3pt"/>
          </v:shape>
        </w:pict>
      </w:r>
      <w:r>
        <w:rPr>
          <w:noProof/>
          <w:lang w:eastAsia="it-IT"/>
        </w:rPr>
        <w:pict>
          <v:shape id="_x0000_s1261" type="#_x0000_t202" style="position:absolute;left:0;text-align:left;margin-left:181.45pt;margin-top:-19.2pt;width:82.1pt;height:46.5pt;z-index:251698176;mso-width-relative:margin;mso-height-relative:margin" stroked="f">
            <v:textbox style="mso-next-textbox:#_x0000_s1261">
              <w:txbxContent>
                <w:p w:rsidR="00B81C52" w:rsidRPr="00DB22B0" w:rsidRDefault="00B81C52" w:rsidP="002E7387">
                  <w:pPr>
                    <w:jc w:val="center"/>
                  </w:pPr>
                  <w:r>
                    <w:rPr>
                      <w:sz w:val="24"/>
                      <w:szCs w:val="24"/>
                    </w:rPr>
                    <w:t>Formazione privata</w:t>
                  </w:r>
                </w:p>
              </w:txbxContent>
            </v:textbox>
          </v:shape>
        </w:pict>
      </w:r>
      <w:r>
        <w:rPr>
          <w:noProof/>
          <w:lang w:eastAsia="it-IT"/>
        </w:rPr>
        <w:pict>
          <v:shape id="_x0000_s1264" type="#_x0000_t202" style="position:absolute;left:0;text-align:left;margin-left:270.7pt;margin-top:-25.95pt;width:75pt;height:35.25pt;z-index:251701248;mso-width-relative:margin;mso-height-relative:margin" stroked="f">
            <v:textbox style="mso-next-textbox:#_x0000_s1264">
              <w:txbxContent>
                <w:p w:rsidR="00B81C52" w:rsidRPr="00DB22B0" w:rsidRDefault="00B81C52" w:rsidP="002E7387">
                  <w:pPr>
                    <w:jc w:val="center"/>
                  </w:pPr>
                  <w:r>
                    <w:rPr>
                      <w:sz w:val="24"/>
                      <w:szCs w:val="24"/>
                    </w:rPr>
                    <w:t>166 ore</w:t>
                  </w:r>
                </w:p>
              </w:txbxContent>
            </v:textbox>
          </v:shape>
        </w:pict>
      </w:r>
      <w:r>
        <w:rPr>
          <w:noProof/>
          <w:lang w:eastAsia="it-IT"/>
        </w:rPr>
        <w:pict>
          <v:shape id="_x0000_s1265" type="#_x0000_t202" style="position:absolute;left:0;text-align:left;margin-left:341.2pt;margin-top:-25.95pt;width:82.1pt;height:41.25pt;z-index:251702272;mso-width-relative:margin;mso-height-relative:margin" stroked="f">
            <v:textbox style="mso-next-textbox:#_x0000_s1265">
              <w:txbxContent>
                <w:p w:rsidR="00B81C52" w:rsidRPr="00DB22B0" w:rsidRDefault="00B81C52" w:rsidP="002E7387">
                  <w:pPr>
                    <w:jc w:val="center"/>
                  </w:pPr>
                  <w:r>
                    <w:rPr>
                      <w:sz w:val="24"/>
                      <w:szCs w:val="24"/>
                    </w:rPr>
                    <w:t>Attestato di profitto</w:t>
                  </w:r>
                </w:p>
              </w:txbxContent>
            </v:textbox>
          </v:shape>
        </w:pict>
      </w:r>
      <w:r>
        <w:rPr>
          <w:noProof/>
          <w:lang w:eastAsia="it-IT"/>
        </w:rPr>
        <w:pict>
          <v:shape id="_x0000_s1263" type="#_x0000_t202" style="position:absolute;left:0;text-align:left;margin-left:68.6pt;margin-top:40.8pt;width:76.1pt;height:46.5pt;z-index:251700224;mso-width-relative:margin;mso-height-relative:margin" stroked="f">
            <v:textbox style="mso-next-textbox:#_x0000_s1263">
              <w:txbxContent>
                <w:p w:rsidR="00B81C52" w:rsidRPr="00DB22B0" w:rsidRDefault="00B81C52" w:rsidP="002E7387">
                  <w:pPr>
                    <w:jc w:val="center"/>
                  </w:pPr>
                  <w:r>
                    <w:rPr>
                      <w:sz w:val="24"/>
                      <w:szCs w:val="24"/>
                    </w:rPr>
                    <w:t>Tutor d’aula</w:t>
                  </w:r>
                </w:p>
              </w:txbxContent>
            </v:textbox>
          </v:shape>
        </w:pict>
      </w:r>
      <w:r>
        <w:rPr>
          <w:noProof/>
          <w:lang w:eastAsia="it-IT"/>
        </w:rPr>
        <w:pict>
          <v:shape id="_x0000_s1262" type="#_x0000_t202" style="position:absolute;left:0;text-align:left;margin-left:-33.4pt;margin-top:40.8pt;width:92.6pt;height:51pt;z-index:251699200;mso-width-relative:margin;mso-height-relative:margin" stroked="f">
            <v:textbox style="mso-next-textbox:#_x0000_s1262">
              <w:txbxContent>
                <w:p w:rsidR="00B81C52" w:rsidRPr="00DB22B0" w:rsidRDefault="00B81C52" w:rsidP="002E7387">
                  <w:pPr>
                    <w:jc w:val="center"/>
                  </w:pPr>
                  <w:r>
                    <w:rPr>
                      <w:sz w:val="24"/>
                      <w:szCs w:val="24"/>
                    </w:rPr>
                    <w:t>Coordinamento corso</w:t>
                  </w:r>
                </w:p>
              </w:txbxContent>
            </v:textbox>
          </v:shape>
        </w:pict>
      </w:r>
      <w:r>
        <w:rPr>
          <w:noProof/>
          <w:lang w:eastAsia="it-IT"/>
        </w:rPr>
        <w:pict>
          <v:roundrect id="_x0000_s1259" style="position:absolute;left:0;text-align:left;margin-left:144.7pt;margin-top:99.3pt;width:75.35pt;height:45.75pt;z-index:251696128;mso-width-relative:margin;mso-height-relative:margin" arcsize="10923f" fillcolor="white [3201]" strokecolor="#d99594 [1941]" strokeweight="1pt">
            <v:fill color2="#e5b8b7 [1301]" focusposition="1" focussize="" focus="100%" type="gradient"/>
            <v:shadow on="t" type="perspective" color="#622423 [1605]" opacity=".5" offset="1pt" offset2="-3pt"/>
            <v:textbox style="mso-next-textbox:#_x0000_s1259">
              <w:txbxContent>
                <w:p w:rsidR="00B81C52" w:rsidRPr="00DB22B0" w:rsidRDefault="00B81C52" w:rsidP="002E7387">
                  <w:pPr>
                    <w:jc w:val="center"/>
                  </w:pPr>
                  <w:proofErr w:type="spellStart"/>
                  <w:r>
                    <w:rPr>
                      <w:sz w:val="24"/>
                      <w:szCs w:val="24"/>
                    </w:rPr>
                    <w:t>Engim</w:t>
                  </w:r>
                  <w:proofErr w:type="spellEnd"/>
                  <w:r>
                    <w:rPr>
                      <w:sz w:val="24"/>
                      <w:szCs w:val="24"/>
                    </w:rPr>
                    <w:t xml:space="preserve"> </w:t>
                  </w:r>
                  <w:proofErr w:type="spellStart"/>
                  <w:r>
                    <w:rPr>
                      <w:sz w:val="24"/>
                      <w:szCs w:val="24"/>
                    </w:rPr>
                    <w:t>Artigianelli</w:t>
                  </w:r>
                  <w:proofErr w:type="spellEnd"/>
                </w:p>
              </w:txbxContent>
            </v:textbox>
          </v:roundrect>
        </w:pict>
      </w:r>
      <w:r>
        <w:rPr>
          <w:noProof/>
          <w:lang w:eastAsia="it-IT"/>
        </w:rPr>
        <w:pict>
          <v:roundrect id="_x0000_s1258" style="position:absolute;left:0;text-align:left;margin-left:268.05pt;margin-top:52.8pt;width:103.25pt;height:46.5pt;z-index:251695104;mso-width-relative:margin;mso-height-relative:margin" arcsize="10923f" fillcolor="white [3201]" strokecolor="#d99594 [1941]" strokeweight="1pt">
            <v:fill color2="#e5b8b7 [1301]" focusposition="1" focussize="" focus="100%" type="gradient"/>
            <v:shadow on="t" type="perspective" color="#622423 [1605]" opacity=".5" offset="1pt" offset2="-3pt"/>
            <v:textbox style="mso-next-textbox:#_x0000_s1258">
              <w:txbxContent>
                <w:p w:rsidR="00B81C52" w:rsidRDefault="00B81C52" w:rsidP="002E7387">
                  <w:pPr>
                    <w:jc w:val="center"/>
                  </w:pPr>
                  <w:r>
                    <w:t>Corso Elementi base di cucina</w:t>
                  </w:r>
                </w:p>
              </w:txbxContent>
            </v:textbox>
          </v:roundrect>
        </w:pict>
      </w:r>
    </w:p>
    <w:p w:rsidR="002E7387" w:rsidRPr="00FD5113" w:rsidRDefault="002E7387" w:rsidP="002E7387"/>
    <w:p w:rsidR="002E7387" w:rsidRPr="00FD5113" w:rsidRDefault="00BE74E3" w:rsidP="002E7387">
      <w:r>
        <w:rPr>
          <w:noProof/>
          <w:lang w:eastAsia="it-IT"/>
        </w:rPr>
        <w:pict>
          <v:shape id="_x0000_s1310" type="#_x0000_t32" style="position:absolute;left:0;text-align:left;margin-left:53.55pt;margin-top:19.9pt;width:80.15pt;height:28.5pt;flip:x y;z-index:251748352" o:connectortype="straight" strokecolor="#c0504d [3205]" strokeweight="1pt">
            <v:stroke endarrow="block"/>
            <v:shadow type="perspective" color="#622423 [1605]" offset="1pt" offset2="-3pt"/>
          </v:shape>
        </w:pict>
      </w:r>
      <w:r>
        <w:rPr>
          <w:noProof/>
          <w:lang w:eastAsia="it-IT"/>
        </w:rPr>
        <w:pict>
          <v:shape id="_x0000_s1309" type="#_x0000_t32" style="position:absolute;left:0;text-align:left;margin-left:137.1pt;margin-top:13.9pt;width:23.55pt;height:19.5pt;flip:x y;z-index:251747328" o:connectortype="straight" strokecolor="#c0504d [3205]" strokeweight="1pt">
            <v:stroke endarrow="block"/>
            <v:shadow type="perspective" color="#622423 [1605]" offset="1pt" offset2="-3pt"/>
          </v:shape>
        </w:pict>
      </w:r>
      <w:r>
        <w:rPr>
          <w:noProof/>
          <w:lang w:eastAsia="it-IT"/>
        </w:rPr>
        <w:pict>
          <v:shape id="_x0000_s1256" type="#_x0000_t202" style="position:absolute;left:0;text-align:left;margin-left:503.7pt;margin-top:20.65pt;width:65.6pt;height:35.25pt;z-index:251693056;mso-width-relative:margin;mso-height-relative:margin" stroked="f">
            <v:textbox style="mso-next-textbox:#_x0000_s1256">
              <w:txbxContent>
                <w:p w:rsidR="00B81C52" w:rsidRPr="00DB22B0" w:rsidRDefault="00B81C52" w:rsidP="002E7387">
                  <w:pPr>
                    <w:jc w:val="center"/>
                  </w:pPr>
                  <w:r w:rsidRPr="005A5FED">
                    <w:rPr>
                      <w:sz w:val="24"/>
                      <w:szCs w:val="24"/>
                    </w:rPr>
                    <w:t>L. 223/91</w:t>
                  </w:r>
                </w:p>
              </w:txbxContent>
            </v:textbox>
          </v:shape>
        </w:pict>
      </w:r>
      <w:r>
        <w:rPr>
          <w:noProof/>
          <w:lang w:eastAsia="it-IT"/>
        </w:rPr>
        <w:pict>
          <v:shape id="_x0000_s1257" type="#_x0000_t202" style="position:absolute;left:0;text-align:left;margin-left:598.05pt;margin-top:13.9pt;width:89.6pt;height:35.25pt;z-index:251694080;mso-width-relative:margin;mso-height-relative:margin" stroked="f">
            <v:textbox style="mso-next-textbox:#_x0000_s1257">
              <w:txbxContent>
                <w:p w:rsidR="00B81C52" w:rsidRPr="00DB22B0" w:rsidRDefault="00B81C52" w:rsidP="002E7387">
                  <w:pPr>
                    <w:jc w:val="center"/>
                  </w:pPr>
                  <w:r>
                    <w:rPr>
                      <w:sz w:val="24"/>
                      <w:szCs w:val="24"/>
                    </w:rPr>
                    <w:t>Ricollocazione</w:t>
                  </w:r>
                </w:p>
              </w:txbxContent>
            </v:textbox>
          </v:shape>
        </w:pict>
      </w:r>
      <w:r>
        <w:rPr>
          <w:noProof/>
          <w:lang w:eastAsia="it-IT"/>
        </w:rPr>
        <w:pict>
          <v:roundrect id="_x0000_s1252" style="position:absolute;left:0;text-align:left;margin-left:545.55pt;margin-top:64.9pt;width:80.75pt;height:36.75pt;z-index:251688960;mso-width-relative:margin;mso-height-relative:margin" arcsize="10923f" fillcolor="white [3201]" strokecolor="#d99594 [1941]" strokeweight="1pt">
            <v:fill color2="#e5b8b7 [1301]" focusposition="1" focussize="" focus="100%" type="gradient"/>
            <v:shadow on="t" type="perspective" color="#622423 [1605]" opacity=".5" offset="1pt" offset2="-3pt"/>
            <v:textbox style="mso-next-textbox:#_x0000_s1252">
              <w:txbxContent>
                <w:p w:rsidR="00B81C52" w:rsidRDefault="00B81C52" w:rsidP="002E7387">
                  <w:pPr>
                    <w:jc w:val="center"/>
                  </w:pPr>
                  <w:proofErr w:type="spellStart"/>
                  <w:r>
                    <w:t>Mobiliferi</w:t>
                  </w:r>
                  <w:proofErr w:type="spellEnd"/>
                </w:p>
              </w:txbxContent>
            </v:textbox>
          </v:roundrect>
        </w:pict>
      </w:r>
      <w:r>
        <w:rPr>
          <w:noProof/>
          <w:lang w:eastAsia="it-IT"/>
        </w:rPr>
        <w:pict>
          <v:shape id="_x0000_s1254" type="#_x0000_t202" style="position:absolute;left:0;text-align:left;margin-left:618.55pt;margin-top:136.9pt;width:57.5pt;height:32.25pt;z-index:251691008;mso-width-relative:margin;mso-height-relative:margin" stroked="f">
            <v:textbox style="mso-next-textbox:#_x0000_s1254">
              <w:txbxContent>
                <w:p w:rsidR="00B81C52" w:rsidRDefault="00B81C52" w:rsidP="002E7387">
                  <w:pPr>
                    <w:jc w:val="center"/>
                  </w:pPr>
                  <w:r>
                    <w:t>Età</w:t>
                  </w:r>
                </w:p>
              </w:txbxContent>
            </v:textbox>
          </v:shape>
        </w:pict>
      </w:r>
      <w:r>
        <w:rPr>
          <w:noProof/>
          <w:lang w:eastAsia="it-IT"/>
        </w:rPr>
        <w:pict>
          <v:shape id="_x0000_s1253" type="#_x0000_t202" style="position:absolute;left:0;text-align:left;margin-left:545.05pt;margin-top:136.9pt;width:57.5pt;height:32.25pt;z-index:251689984;mso-width-relative:margin;mso-height-relative:margin" stroked="f">
            <v:textbox style="mso-next-textbox:#_x0000_s1253">
              <w:txbxContent>
                <w:p w:rsidR="00B81C52" w:rsidRDefault="00B81C52" w:rsidP="002E7387">
                  <w:pPr>
                    <w:jc w:val="center"/>
                  </w:pPr>
                  <w:r>
                    <w:t>Genere</w:t>
                  </w:r>
                </w:p>
              </w:txbxContent>
            </v:textbox>
          </v:shape>
        </w:pict>
      </w:r>
      <w:r>
        <w:rPr>
          <w:noProof/>
          <w:lang w:eastAsia="it-IT"/>
        </w:rPr>
        <w:pict>
          <v:shape id="_x0000_s1255" type="#_x0000_t202" style="position:absolute;left:0;text-align:left;margin-left:638.8pt;margin-top:64.9pt;width:98.25pt;height:56.25pt;z-index:251692032;mso-width-relative:margin;mso-height-relative:margin" stroked="f">
            <v:textbox style="mso-next-textbox:#_x0000_s1255">
              <w:txbxContent>
                <w:p w:rsidR="00B81C52" w:rsidRDefault="00B81C52" w:rsidP="002E7387">
                  <w:pPr>
                    <w:jc w:val="center"/>
                  </w:pPr>
                  <w:r>
                    <w:t>Familiarità alla formazione continua</w:t>
                  </w:r>
                </w:p>
              </w:txbxContent>
            </v:textbox>
          </v:shape>
        </w:pict>
      </w:r>
    </w:p>
    <w:p w:rsidR="002E7387" w:rsidRPr="00FD5113" w:rsidRDefault="00BE74E3" w:rsidP="002E7387">
      <w:r>
        <w:rPr>
          <w:noProof/>
          <w:lang w:eastAsia="it-IT"/>
        </w:rPr>
        <w:pict>
          <v:shape id="_x0000_s1308" type="#_x0000_t32" style="position:absolute;left:0;text-align:left;margin-left:381.3pt;margin-top:1.2pt;width:151.5pt;height:46.5pt;z-index:251746304" o:connectortype="straight" strokecolor="#c0504d [3205]" strokeweight="1pt">
            <v:stroke endarrow="block"/>
            <v:shadow type="perspective" color="#622423 [1605]" offset="1pt" offset2="-3pt"/>
          </v:shape>
        </w:pict>
      </w:r>
      <w:r>
        <w:rPr>
          <w:noProof/>
          <w:lang w:eastAsia="it-IT"/>
        </w:rPr>
        <w:pict>
          <v:shape id="_x0000_s1307" type="#_x0000_t32" style="position:absolute;left:0;text-align:left;margin-left:224.55pt;margin-top:10.2pt;width:35.2pt;height:24.75pt;flip:x;z-index:251745280" o:connectortype="straight" strokecolor="#c0504d [3205]" strokeweight="1pt">
            <v:stroke endarrow="block"/>
            <v:shadow type="perspective" color="#622423 [1605]" offset="1pt" offset2="-3pt"/>
          </v:shape>
        </w:pict>
      </w:r>
      <w:r>
        <w:rPr>
          <w:noProof/>
          <w:lang w:eastAsia="it-IT"/>
        </w:rPr>
        <w:pict>
          <v:shape id="_x0000_s1292" type="#_x0000_t32" style="position:absolute;left:0;text-align:left;margin-left:603.55pt;margin-top:10.95pt;width:15pt;height:24pt;flip:y;z-index:251729920" o:connectortype="straight" strokecolor="#c0504d [3205]" strokeweight="1pt">
            <v:stroke endarrow="block"/>
            <v:shadow type="perspective" color="#622423 [1605]" offset="1pt" offset2="-3pt"/>
          </v:shape>
        </w:pict>
      </w:r>
      <w:r>
        <w:rPr>
          <w:noProof/>
          <w:lang w:eastAsia="it-IT"/>
        </w:rPr>
        <w:pict>
          <v:shape id="_x0000_s1291" type="#_x0000_t32" style="position:absolute;left:0;text-align:left;margin-left:554.55pt;margin-top:16.2pt;width:10.5pt;height:19.5pt;flip:x y;z-index:251728896" o:connectortype="straight" strokecolor="#c0504d [3205]" strokeweight="1pt">
            <v:stroke endarrow="block"/>
            <v:shadow type="perspective" color="#622423 [1605]" offset="1pt" offset2="-3pt"/>
          </v:shape>
        </w:pict>
      </w:r>
    </w:p>
    <w:p w:rsidR="002E7387" w:rsidRPr="00FD5113" w:rsidRDefault="00BE74E3" w:rsidP="002E7387">
      <w:r>
        <w:rPr>
          <w:noProof/>
          <w:lang w:eastAsia="it-IT"/>
        </w:rPr>
        <w:pict>
          <v:shape id="_x0000_s1320" type="#_x0000_t32" style="position:absolute;left:0;text-align:left;margin-left:336.95pt;margin-top:5.05pt;width:27.1pt;height:51pt;flip:x y;z-index:251758592" o:connectortype="straight" strokecolor="#c0504d [3205]" strokeweight="1pt">
            <v:stroke endarrow="block"/>
            <v:shadow type="perspective" color="#622423 [1605]" offset="1pt" offset2="-3pt"/>
          </v:shape>
        </w:pict>
      </w:r>
      <w:r>
        <w:rPr>
          <w:noProof/>
          <w:lang w:eastAsia="it-IT"/>
        </w:rPr>
        <w:pict>
          <v:shape id="_x0000_s1311" type="#_x0000_t32" style="position:absolute;left:0;text-align:left;margin-left:94.05pt;margin-top:22.3pt;width:43.05pt;height:4.5pt;flip:x;z-index:251749376" o:connectortype="straight" strokecolor="#c0504d [3205]" strokeweight="1pt">
            <v:stroke endarrow="block"/>
            <v:shadow type="perspective" color="#622423 [1605]" offset="1pt" offset2="-3pt"/>
          </v:shape>
        </w:pict>
      </w:r>
      <w:r>
        <w:rPr>
          <w:noProof/>
          <w:lang w:eastAsia="it-IT"/>
        </w:rPr>
        <w:pict>
          <v:shape id="_x0000_s1260" type="#_x0000_t202" style="position:absolute;left:0;text-align:left;margin-left:9.3pt;margin-top:18.55pt;width:96.75pt;height:46.5pt;z-index:251697152;mso-width-relative:margin;mso-height-relative:margin" stroked="f">
            <v:textbox style="mso-next-textbox:#_x0000_s1260">
              <w:txbxContent>
                <w:p w:rsidR="00B81C52" w:rsidRPr="00DB22B0" w:rsidRDefault="00B81C52" w:rsidP="002E7387">
                  <w:pPr>
                    <w:jc w:val="center"/>
                  </w:pPr>
                  <w:r>
                    <w:rPr>
                      <w:sz w:val="24"/>
                      <w:szCs w:val="24"/>
                    </w:rPr>
                    <w:t>Alto Apprendistato</w:t>
                  </w:r>
                </w:p>
              </w:txbxContent>
            </v:textbox>
          </v:shape>
        </w:pict>
      </w:r>
    </w:p>
    <w:p w:rsidR="002E7387" w:rsidRPr="00FD5113" w:rsidRDefault="00BE74E3" w:rsidP="002E7387">
      <w:r>
        <w:rPr>
          <w:noProof/>
          <w:lang w:eastAsia="it-IT"/>
        </w:rPr>
        <w:pict>
          <v:shape id="_x0000_s1294" type="#_x0000_t32" style="position:absolute;left:0;text-align:left;margin-left:623.8pt;margin-top:26.1pt;width:15pt;height:28.5pt;z-index:251731968" o:connectortype="straight" strokecolor="#c0504d [3205]" strokeweight="1pt">
            <v:stroke endarrow="block"/>
            <v:shadow type="perspective" color="#622423 [1605]" offset="1pt" offset2="-3pt"/>
          </v:shape>
        </w:pict>
      </w:r>
      <w:r>
        <w:rPr>
          <w:noProof/>
          <w:lang w:eastAsia="it-IT"/>
        </w:rPr>
        <w:pict>
          <v:shape id="_x0000_s1293" type="#_x0000_t32" style="position:absolute;left:0;text-align:left;margin-left:630.9pt;margin-top:11.85pt;width:26.5pt;height:0;z-index:251730944" o:connectortype="straight" strokecolor="#c0504d [3205]" strokeweight="1pt">
            <v:stroke endarrow="block"/>
            <v:shadow type="perspective" color="#622423 [1605]" offset="1pt" offset2="-3pt"/>
          </v:shape>
        </w:pict>
      </w:r>
    </w:p>
    <w:p w:rsidR="002E7387" w:rsidRPr="00FD5113" w:rsidRDefault="00BE74E3" w:rsidP="002E7387">
      <w:r>
        <w:rPr>
          <w:noProof/>
          <w:lang w:eastAsia="it-IT"/>
        </w:rPr>
        <w:pict>
          <v:shape id="_x0000_s1295" type="#_x0000_t32" style="position:absolute;left:0;text-align:left;margin-left:575.4pt;margin-top:1.2pt;width:5.4pt;height:29.25pt;flip:x;z-index:251732992" o:connectortype="straight" strokecolor="#c0504d [3205]" strokeweight="1pt">
            <v:stroke endarrow="block"/>
            <v:shadow type="perspective" color="#622423 [1605]" offset="1pt" offset2="-3pt"/>
          </v:shape>
        </w:pict>
      </w:r>
      <w:r>
        <w:rPr>
          <w:noProof/>
          <w:lang w:eastAsia="it-IT"/>
        </w:rPr>
        <w:pict>
          <v:shape id="_x0000_s1288" type="#_x0000_t32" style="position:absolute;left:0;text-align:left;margin-left:494.55pt;margin-top:8.15pt;width:50.5pt;height:83.25pt;flip:y;z-index:251725824" o:connectortype="straight" strokecolor="#c0504d [3205]" strokeweight="1pt">
            <v:stroke endarrow="block"/>
            <v:shadow type="perspective" color="#622423 [1605]" offset="1pt" offset2="-3pt"/>
          </v:shape>
        </w:pict>
      </w:r>
      <w:r>
        <w:rPr>
          <w:noProof/>
          <w:lang w:eastAsia="it-IT"/>
        </w:rPr>
        <w:pict>
          <v:roundrect id="_x0000_s1266" style="position:absolute;left:0;text-align:left;margin-left:318.05pt;margin-top:14.15pt;width:133.15pt;height:57.75pt;z-index:251703296;mso-width-relative:margin;mso-height-relative:margin" arcsize="10923f" fillcolor="white [3201]" strokecolor="#c0504d [3205]" strokeweight="5pt">
            <v:stroke linestyle="thickThin"/>
            <v:shadow color="#868686"/>
            <v:textbox style="mso-next-textbox:#_x0000_s1266">
              <w:txbxContent>
                <w:p w:rsidR="00B81C52" w:rsidRPr="00EE08DF" w:rsidRDefault="00B81C52" w:rsidP="002E7387">
                  <w:pPr>
                    <w:jc w:val="center"/>
                    <w:rPr>
                      <w:b/>
                      <w:sz w:val="28"/>
                      <w:szCs w:val="28"/>
                    </w:rPr>
                  </w:pPr>
                  <w:r w:rsidRPr="00EE08DF">
                    <w:rPr>
                      <w:b/>
                      <w:sz w:val="28"/>
                      <w:szCs w:val="28"/>
                    </w:rPr>
                    <w:t>VALUTAZIONE CORSO</w:t>
                  </w:r>
                </w:p>
              </w:txbxContent>
            </v:textbox>
          </v:roundrect>
        </w:pict>
      </w:r>
    </w:p>
    <w:p w:rsidR="002E7387" w:rsidRPr="00FD5113" w:rsidRDefault="00BE74E3" w:rsidP="002E7387">
      <w:r>
        <w:rPr>
          <w:noProof/>
          <w:lang w:eastAsia="it-IT"/>
        </w:rPr>
        <w:pict>
          <v:shape id="_x0000_s1285" type="#_x0000_t202" style="position:absolute;left:0;text-align:left;margin-left:-26.4pt;margin-top:23.95pt;width:85.6pt;height:42pt;z-index:251722752;mso-width-relative:margin;mso-height-relative:margin" stroked="f">
            <v:textbox style="mso-next-textbox:#_x0000_s1285">
              <w:txbxContent>
                <w:p w:rsidR="00B81C52" w:rsidRDefault="00B81C52" w:rsidP="002E7387">
                  <w:pPr>
                    <w:jc w:val="center"/>
                  </w:pPr>
                  <w:r>
                    <w:t>Questionario google drive</w:t>
                  </w:r>
                </w:p>
              </w:txbxContent>
            </v:textbox>
          </v:shape>
        </w:pict>
      </w:r>
    </w:p>
    <w:p w:rsidR="002E7387" w:rsidRPr="00FD5113" w:rsidRDefault="00BE74E3" w:rsidP="002E7387">
      <w:r>
        <w:rPr>
          <w:noProof/>
          <w:lang w:eastAsia="it-IT"/>
        </w:rPr>
        <w:pict>
          <v:shape id="_x0000_s1316" type="#_x0000_t32" style="position:absolute;left:0;text-align:left;margin-left:53.55pt;margin-top:21pt;width:80.15pt;height:26.25pt;flip:x y;z-index:251754496" o:connectortype="straight" strokecolor="#c0504d [3205]" strokeweight="1pt">
            <v:stroke endarrow="block"/>
            <v:shadow type="perspective" color="#622423 [1605]" offset="1pt" offset2="-3pt"/>
          </v:shape>
        </w:pict>
      </w:r>
    </w:p>
    <w:p w:rsidR="002E7387" w:rsidRPr="00FD5113" w:rsidRDefault="00BE74E3" w:rsidP="002E7387">
      <w:r>
        <w:rPr>
          <w:noProof/>
          <w:lang w:eastAsia="it-IT"/>
        </w:rPr>
        <w:pict>
          <v:shape id="_x0000_s1287" type="#_x0000_t32" style="position:absolute;left:0;text-align:left;margin-left:421.8pt;margin-top:6.05pt;width:25.5pt;height:31.5pt;z-index:251724800" o:connectortype="straight" strokecolor="#c0504d [3205]" strokeweight="5pt">
            <v:stroke endarrow="block"/>
            <v:shadow color="#868686"/>
          </v:shape>
        </w:pict>
      </w:r>
      <w:r>
        <w:rPr>
          <w:noProof/>
          <w:lang w:eastAsia="it-IT"/>
        </w:rPr>
        <w:pict>
          <v:shape id="_x0000_s1286" type="#_x0000_t32" style="position:absolute;left:0;text-align:left;margin-left:326.55pt;margin-top:6.05pt;width:31.5pt;height:31.5pt;flip:x;z-index:251723776" o:connectortype="straight" strokecolor="#c0504d [3205]" strokeweight="5pt">
            <v:stroke endarrow="block"/>
            <v:shadow color="#868686"/>
          </v:shape>
        </w:pict>
      </w:r>
      <w:r>
        <w:rPr>
          <w:noProof/>
          <w:lang w:eastAsia="it-IT"/>
        </w:rPr>
        <w:pict>
          <v:shape id="_x0000_s1269" type="#_x0000_t202" style="position:absolute;left:0;text-align:left;margin-left:650.55pt;margin-top:22.55pt;width:115.5pt;height:58.5pt;z-index:251706368;mso-width-relative:margin;mso-height-relative:margin" stroked="f">
            <v:textbox style="mso-next-textbox:#_x0000_s1269">
              <w:txbxContent>
                <w:p w:rsidR="00B81C52" w:rsidRDefault="00B81C52" w:rsidP="002E7387">
                  <w:pPr>
                    <w:jc w:val="center"/>
                  </w:pPr>
                  <w:r>
                    <w:t>Supporto all’apprendimento docente</w:t>
                  </w:r>
                </w:p>
              </w:txbxContent>
            </v:textbox>
          </v:shape>
        </w:pict>
      </w:r>
    </w:p>
    <w:p w:rsidR="002E7387" w:rsidRPr="00FD5113" w:rsidRDefault="00BE74E3" w:rsidP="002E7387">
      <w:r>
        <w:rPr>
          <w:noProof/>
          <w:lang w:eastAsia="it-IT"/>
        </w:rPr>
        <w:pict>
          <v:shape id="_x0000_s1315" type="#_x0000_t32" style="position:absolute;left:0;text-align:left;margin-left:53.55pt;margin-top:19.65pt;width:70.4pt;height:6pt;flip:x;z-index:251753472" o:connectortype="straight" strokecolor="#c0504d [3205]" strokeweight="1pt">
            <v:stroke endarrow="block"/>
            <v:shadow type="perspective" color="#622423 [1605]" offset="1pt" offset2="-3pt"/>
          </v:shape>
        </w:pict>
      </w:r>
      <w:r>
        <w:rPr>
          <w:noProof/>
          <w:lang w:eastAsia="it-IT"/>
        </w:rPr>
        <w:pict>
          <v:shape id="_x0000_s1281" type="#_x0000_t202" style="position:absolute;left:0;text-align:left;margin-left:-26.4pt;margin-top:12.15pt;width:97.6pt;height:55.5pt;z-index:251718656;mso-width-relative:margin;mso-height-relative:margin" stroked="f">
            <v:textbox style="mso-next-textbox:#_x0000_s1281">
              <w:txbxContent>
                <w:p w:rsidR="00B81C52" w:rsidRDefault="00B81C52" w:rsidP="002E7387">
                  <w:pPr>
                    <w:jc w:val="center"/>
                  </w:pPr>
                  <w:r>
                    <w:t>Grado raggiungimento obiettivi</w:t>
                  </w:r>
                </w:p>
              </w:txbxContent>
            </v:textbox>
          </v:shape>
        </w:pict>
      </w:r>
      <w:r>
        <w:rPr>
          <w:noProof/>
          <w:lang w:eastAsia="it-IT"/>
        </w:rPr>
        <w:pict>
          <v:roundrect id="_x0000_s1275" style="position:absolute;left:0;text-align:left;margin-left:138.75pt;margin-top:2.4pt;width:174.65pt;height:27.75pt;z-index:251712512;mso-width-relative:margin;mso-height-relative:margin" arcsize="10923f" fillcolor="#c0504d [3205]" strokecolor="#f2f2f2 [3041]" strokeweight="3pt">
            <v:shadow on="t" type="perspective" color="#622423 [1605]" opacity=".5" offset="1pt" offset2="-1pt"/>
            <v:textbox style="mso-next-textbox:#_x0000_s1275">
              <w:txbxContent>
                <w:p w:rsidR="00B81C52" w:rsidRPr="005E7D5C" w:rsidRDefault="00B81C52" w:rsidP="002E7387">
                  <w:pPr>
                    <w:jc w:val="center"/>
                    <w:rPr>
                      <w:b/>
                    </w:rPr>
                  </w:pPr>
                  <w:r w:rsidRPr="005E7D5C">
                    <w:rPr>
                      <w:b/>
                    </w:rPr>
                    <w:t>RETROAZIONE DOCENTI</w:t>
                  </w:r>
                </w:p>
              </w:txbxContent>
            </v:textbox>
          </v:roundrect>
        </w:pict>
      </w:r>
      <w:r>
        <w:rPr>
          <w:noProof/>
        </w:rPr>
        <w:pict>
          <v:roundrect id="_x0000_s1251" style="position:absolute;left:0;text-align:left;margin-left:456.25pt;margin-top:2.4pt;width:174.65pt;height:27.75pt;z-index:251687936;mso-width-relative:margin;mso-height-relative:margin" arcsize="10923f" fillcolor="#c0504d [3205]" strokecolor="#f2f2f2 [3041]" strokeweight="3pt">
            <v:shadow on="t" type="perspective" color="#622423 [1605]" opacity=".5" offset="1pt" offset2="-1pt"/>
            <v:textbox style="mso-next-textbox:#_x0000_s1251">
              <w:txbxContent>
                <w:p w:rsidR="00B81C52" w:rsidRPr="005E7D5C" w:rsidRDefault="00B81C52" w:rsidP="002E7387">
                  <w:pPr>
                    <w:jc w:val="center"/>
                    <w:rPr>
                      <w:b/>
                    </w:rPr>
                  </w:pPr>
                  <w:r w:rsidRPr="005E7D5C">
                    <w:rPr>
                      <w:b/>
                    </w:rPr>
                    <w:t>SODDISFAZIONE UTENTE</w:t>
                  </w:r>
                </w:p>
              </w:txbxContent>
            </v:textbox>
          </v:roundrect>
        </w:pict>
      </w:r>
    </w:p>
    <w:p w:rsidR="002E7387" w:rsidRDefault="00BE74E3" w:rsidP="002E7387">
      <w:r>
        <w:rPr>
          <w:noProof/>
          <w:lang w:eastAsia="it-IT"/>
        </w:rPr>
        <w:pict>
          <v:shape id="_x0000_s1296" type="#_x0000_t32" style="position:absolute;left:0;text-align:left;margin-left:650.55pt;margin-top:13.7pt;width:29.8pt;height:16.5pt;flip:y;z-index:251734016" o:connectortype="straight" strokecolor="#c0504d [3205]" strokeweight="1pt">
            <v:stroke endarrow="block"/>
            <v:shadow type="perspective" color="#622423 [1605]" offset="1pt" offset2="-3pt"/>
          </v:shape>
        </w:pict>
      </w:r>
      <w:r>
        <w:rPr>
          <w:noProof/>
          <w:lang w:eastAsia="it-IT"/>
        </w:rPr>
        <w:pict>
          <v:shape id="_x0000_s1314" type="#_x0000_t32" style="position:absolute;left:0;text-align:left;margin-left:94.05pt;margin-top:16.7pt;width:44.7pt;height:48pt;flip:x;z-index:251752448" o:connectortype="straight" strokecolor="#c0504d [3205]" strokeweight="1pt">
            <v:stroke endarrow="block"/>
            <v:shadow type="perspective" color="#622423 [1605]" offset="1pt" offset2="-3pt"/>
          </v:shape>
        </w:pict>
      </w:r>
      <w:r>
        <w:rPr>
          <w:noProof/>
          <w:lang w:eastAsia="it-IT"/>
        </w:rPr>
        <w:pict>
          <v:shape id="_x0000_s1312" type="#_x0000_t32" style="position:absolute;left:0;text-align:left;margin-left:238.35pt;margin-top:16.7pt;width:15.8pt;height:43.45pt;z-index:251750400" o:connectortype="straight" strokecolor="#c0504d [3205]" strokeweight="1pt">
            <v:stroke endarrow="block"/>
            <v:shadow type="perspective" color="#622423 [1605]" offset="1pt" offset2="-3pt"/>
          </v:shape>
        </w:pict>
      </w:r>
      <w:r>
        <w:rPr>
          <w:noProof/>
          <w:lang w:eastAsia="it-IT"/>
        </w:rPr>
        <w:pict>
          <v:shape id="_x0000_s1313" type="#_x0000_t32" style="position:absolute;left:0;text-align:left;margin-left:166.8pt;margin-top:20.5pt;width:14.65pt;height:75.7pt;flip:x;z-index:251751424" o:connectortype="straight" strokecolor="#c0504d [3205]" strokeweight="1pt">
            <v:stroke endarrow="block"/>
            <v:shadow type="perspective" color="#622423 [1605]" offset="1pt" offset2="-3pt"/>
          </v:shape>
        </w:pict>
      </w:r>
      <w:r>
        <w:rPr>
          <w:noProof/>
          <w:lang w:eastAsia="it-IT"/>
        </w:rPr>
        <w:pict>
          <v:shape id="_x0000_s1290" type="#_x0000_t32" style="position:absolute;left:0;text-align:left;margin-left:554.55pt;margin-top:13.7pt;width:26.25pt;height:33.75pt;z-index:251727872" o:connectortype="straight" strokecolor="#c0504d [3205]" strokeweight="1pt">
            <v:stroke endarrow="block"/>
            <v:shadow type="perspective" color="#622423 [1605]" offset="1pt" offset2="-3pt"/>
          </v:shape>
        </w:pict>
      </w:r>
      <w:r>
        <w:rPr>
          <w:noProof/>
          <w:lang w:eastAsia="it-IT"/>
        </w:rPr>
        <w:pict>
          <v:shape id="_x0000_s1289" type="#_x0000_t32" style="position:absolute;left:0;text-align:left;margin-left:494.55pt;margin-top:11.45pt;width:38.25pt;height:36pt;flip:x;z-index:251726848" o:connectortype="straight" strokecolor="#c0504d [3205]" strokeweight="1pt">
            <v:stroke endarrow="block"/>
            <v:shadow type="perspective" color="#622423 [1605]" offset="1pt" offset2="-3pt"/>
          </v:shape>
        </w:pict>
      </w:r>
    </w:p>
    <w:p w:rsidR="002E7387" w:rsidRDefault="00BE74E3" w:rsidP="002E7387">
      <w:pPr>
        <w:tabs>
          <w:tab w:val="left" w:pos="4680"/>
        </w:tabs>
      </w:pPr>
      <w:r>
        <w:rPr>
          <w:noProof/>
          <w:lang w:eastAsia="it-IT"/>
        </w:rPr>
        <w:pict>
          <v:shape id="_x0000_s1298" type="#_x0000_t32" style="position:absolute;left:0;text-align:left;margin-left:550.05pt;margin-top:4.75pt;width:36.75pt;height:84pt;z-index:251736064" o:connectortype="straight" strokecolor="#c0504d [3205]" strokeweight="1pt">
            <v:stroke endarrow="block"/>
            <v:shadow type="perspective" color="#622423 [1605]" offset="1pt" offset2="-3pt"/>
          </v:shape>
        </w:pict>
      </w:r>
      <w:r>
        <w:rPr>
          <w:noProof/>
          <w:lang w:eastAsia="it-IT"/>
        </w:rPr>
        <w:pict>
          <v:shape id="_x0000_s1297" type="#_x0000_t32" style="position:absolute;left:0;text-align:left;margin-left:503.7pt;margin-top:4.75pt;width:34.35pt;height:84pt;flip:x;z-index:251735040" o:connectortype="straight" strokecolor="#c0504d [3205]" strokeweight="1pt">
            <v:stroke endarrow="block"/>
            <v:shadow type="perspective" color="#622423 [1605]" offset="1pt" offset2="-3pt"/>
          </v:shape>
        </w:pict>
      </w:r>
      <w:r>
        <w:rPr>
          <w:noProof/>
          <w:lang w:eastAsia="it-IT"/>
        </w:rPr>
        <w:pict>
          <v:roundrect id="_x0000_s1267" style="position:absolute;left:0;text-align:left;margin-left:586.8pt;margin-top:10pt;width:72.4pt;height:33pt;z-index:251704320;mso-width-relative:margin;mso-height-relative:margin" arcsize="10923f" fillcolor="white [3201]" strokecolor="#d99594 [1941]" strokeweight="1pt">
            <v:fill color2="#e5b8b7 [1301]" focusposition="1" focussize="" focus="100%" type="gradient"/>
            <v:shadow on="t" type="perspective" color="#622423 [1605]" opacity=".5" offset="1pt" offset2="-3pt"/>
            <v:textbox style="mso-next-textbox:#_x0000_s1267">
              <w:txbxContent>
                <w:p w:rsidR="00B81C52" w:rsidRDefault="00B81C52" w:rsidP="002E7387">
                  <w:pPr>
                    <w:jc w:val="center"/>
                  </w:pPr>
                  <w:r>
                    <w:t>Formatori</w:t>
                  </w:r>
                </w:p>
              </w:txbxContent>
            </v:textbox>
          </v:roundrect>
        </w:pict>
      </w:r>
      <w:r>
        <w:rPr>
          <w:noProof/>
          <w:lang w:eastAsia="it-IT"/>
        </w:rPr>
        <w:pict>
          <v:roundrect id="_x0000_s1277" style="position:absolute;left:0;text-align:left;margin-left:391.6pt;margin-top:4.75pt;width:96.05pt;height:42pt;z-index:251714560;mso-width-relative:margin;mso-height-relative:margin" arcsize="10923f" fillcolor="white [3201]" strokecolor="#d99594 [1941]" strokeweight="1pt">
            <v:fill color2="#e5b8b7 [1301]" focusposition="1" focussize="" focus="100%" type="gradient"/>
            <v:shadow on="t" type="perspective" color="#622423 [1605]" opacity=".5" offset="1pt" offset2="-3pt"/>
            <v:textbox style="mso-next-textbox:#_x0000_s1277">
              <w:txbxContent>
                <w:p w:rsidR="00B81C52" w:rsidRDefault="00B81C52" w:rsidP="002E7387">
                  <w:pPr>
                    <w:jc w:val="center"/>
                  </w:pPr>
                  <w:r>
                    <w:t>Apprendimenti conseguiti</w:t>
                  </w:r>
                </w:p>
              </w:txbxContent>
            </v:textbox>
          </v:roundrect>
        </w:pict>
      </w:r>
      <w:r>
        <w:rPr>
          <w:noProof/>
          <w:lang w:eastAsia="it-IT"/>
        </w:rPr>
        <w:pict>
          <v:shape id="_x0000_s1279" type="#_x0000_t202" style="position:absolute;left:0;text-align:left;margin-left:399.45pt;margin-top:167.5pt;width:105.1pt;height:52.5pt;z-index:251716608;mso-width-relative:margin;mso-height-relative:margin" stroked="f">
            <v:textbox style="mso-next-textbox:#_x0000_s1279">
              <w:txbxContent>
                <w:p w:rsidR="00B81C52" w:rsidRDefault="00B81C52" w:rsidP="002E7387">
                  <w:pPr>
                    <w:jc w:val="center"/>
                  </w:pPr>
                  <w:r>
                    <w:t>Cambiamento modalità lavorativa</w:t>
                  </w:r>
                </w:p>
              </w:txbxContent>
            </v:textbox>
          </v:shape>
        </w:pict>
      </w:r>
      <w:r w:rsidR="002E7387">
        <w:tab/>
      </w:r>
    </w:p>
    <w:p w:rsidR="002E7387" w:rsidRPr="00FD5113" w:rsidRDefault="00BE74E3" w:rsidP="002E7387">
      <w:r>
        <w:rPr>
          <w:noProof/>
          <w:lang w:eastAsia="it-IT"/>
        </w:rPr>
        <w:pict>
          <v:shape id="_x0000_s1284" type="#_x0000_t202" style="position:absolute;left:0;text-align:left;margin-left:220.05pt;margin-top:13.8pt;width:85.6pt;height:42pt;z-index:251721728;mso-width-relative:margin;mso-height-relative:margin" stroked="f">
            <v:textbox style="mso-next-textbox:#_x0000_s1284">
              <w:txbxContent>
                <w:p w:rsidR="00B81C52" w:rsidRDefault="00B81C52" w:rsidP="002E7387">
                  <w:pPr>
                    <w:jc w:val="center"/>
                  </w:pPr>
                  <w:r>
                    <w:t>Criticità e punti di forza</w:t>
                  </w:r>
                </w:p>
              </w:txbxContent>
            </v:textbox>
          </v:shape>
        </w:pict>
      </w:r>
      <w:r>
        <w:rPr>
          <w:noProof/>
          <w:lang w:eastAsia="it-IT"/>
        </w:rPr>
        <w:pict>
          <v:shape id="_x0000_s1282" type="#_x0000_t202" style="position:absolute;left:0;text-align:left;margin-left:20.45pt;margin-top:13.85pt;width:85.6pt;height:42pt;z-index:251719680;mso-width-relative:margin;mso-height-relative:margin" stroked="f">
            <v:textbox style="mso-next-textbox:#_x0000_s1282">
              <w:txbxContent>
                <w:p w:rsidR="00B81C52" w:rsidRDefault="00B81C52" w:rsidP="002E7387">
                  <w:pPr>
                    <w:jc w:val="center"/>
                  </w:pPr>
                  <w:r>
                    <w:t>Gradimento spazi utilizzati</w:t>
                  </w:r>
                </w:p>
              </w:txbxContent>
            </v:textbox>
          </v:shape>
        </w:pict>
      </w:r>
      <w:r>
        <w:rPr>
          <w:noProof/>
          <w:lang w:eastAsia="it-IT"/>
        </w:rPr>
        <w:pict>
          <v:shape id="_x0000_s1306" type="#_x0000_t32" style="position:absolute;left:0;text-align:left;margin-left:664.95pt;margin-top:1.8pt;width:26.4pt;height:12.05pt;z-index:251744256" o:connectortype="straight" strokecolor="#c0504d [3205]" strokeweight="1pt">
            <v:stroke endarrow="block"/>
            <v:shadow type="perspective" color="#622423 [1605]" offset="1pt" offset2="-3pt"/>
          </v:shape>
        </w:pict>
      </w:r>
      <w:r>
        <w:rPr>
          <w:noProof/>
          <w:lang w:eastAsia="it-IT"/>
        </w:rPr>
        <w:pict>
          <v:shape id="_x0000_s1270" type="#_x0000_t202" style="position:absolute;left:0;text-align:left;margin-left:664.95pt;margin-top:1.8pt;width:109.75pt;height:54pt;z-index:251707392;mso-width-relative:margin;mso-height-relative:margin" stroked="f">
            <v:textbox style="mso-next-textbox:#_x0000_s1270">
              <w:txbxContent>
                <w:p w:rsidR="00B81C52" w:rsidRDefault="00B81C52" w:rsidP="002E7387">
                  <w:pPr>
                    <w:jc w:val="center"/>
                  </w:pPr>
                  <w:r>
                    <w:t>Supporto all’apprendimento tutor</w:t>
                  </w:r>
                </w:p>
              </w:txbxContent>
            </v:textbox>
          </v:shape>
        </w:pict>
      </w:r>
    </w:p>
    <w:p w:rsidR="002E7387" w:rsidRPr="00FD5113" w:rsidRDefault="00BE74E3" w:rsidP="002E7387">
      <w:r>
        <w:rPr>
          <w:noProof/>
          <w:lang w:eastAsia="it-IT"/>
        </w:rPr>
        <w:pict>
          <v:shape id="_x0000_s1283" type="#_x0000_t202" style="position:absolute;left:0;text-align:left;margin-left:119.55pt;margin-top:19.85pt;width:85.6pt;height:42pt;z-index:251720704;mso-width-relative:margin;mso-height-relative:margin" stroked="f">
            <v:textbox style="mso-next-textbox:#_x0000_s1283">
              <w:txbxContent>
                <w:p w:rsidR="00B81C52" w:rsidRDefault="00B81C52" w:rsidP="002E7387">
                  <w:pPr>
                    <w:jc w:val="center"/>
                  </w:pPr>
                  <w:r>
                    <w:t>Soddisfazione corso</w:t>
                  </w:r>
                </w:p>
              </w:txbxContent>
            </v:textbox>
          </v:shape>
        </w:pict>
      </w:r>
      <w:r>
        <w:rPr>
          <w:noProof/>
          <w:lang w:eastAsia="it-IT"/>
        </w:rPr>
        <w:pict>
          <v:shape id="_x0000_s1300" type="#_x0000_t32" style="position:absolute;left:0;text-align:left;margin-left:371.3pt;margin-top:7.85pt;width:41.75pt;height:87.75pt;flip:x;z-index:251738112" o:connectortype="straight" strokecolor="#c0504d [3205]" strokeweight="1pt">
            <v:stroke endarrow="block"/>
            <v:shadow type="perspective" color="#622423 [1605]" offset="1pt" offset2="-3pt"/>
          </v:shape>
        </w:pict>
      </w:r>
      <w:r>
        <w:rPr>
          <w:noProof/>
          <w:lang w:eastAsia="it-IT"/>
        </w:rPr>
        <w:pict>
          <v:shape id="_x0000_s1299" type="#_x0000_t32" style="position:absolute;left:0;text-align:left;margin-left:358.05pt;margin-top:1.85pt;width:29.75pt;height:36pt;flip:x;z-index:251737088" o:connectortype="straight" strokecolor="#c0504d [3205]" strokeweight="1pt">
            <v:stroke endarrow="block"/>
            <v:shadow type="perspective" color="#622423 [1605]" offset="1pt" offset2="-3pt"/>
          </v:shape>
        </w:pict>
      </w:r>
    </w:p>
    <w:p w:rsidR="002E7387" w:rsidRDefault="00BE74E3" w:rsidP="002E7387">
      <w:r>
        <w:rPr>
          <w:noProof/>
          <w:lang w:eastAsia="it-IT"/>
        </w:rPr>
        <w:pict>
          <v:roundrect id="_x0000_s1276" style="position:absolute;left:0;text-align:left;margin-left:423.9pt;margin-top:23.65pt;width:88.75pt;height:39.75pt;z-index:251713536;mso-width-relative:margin;mso-height-relative:margin" arcsize="10923f" fillcolor="white [3201]" strokecolor="#d99594 [1941]" strokeweight="1pt">
            <v:fill color2="#e5b8b7 [1301]" focusposition="1" focussize="" focus="100%" type="gradient"/>
            <v:shadow on="t" type="perspective" color="#622423 [1605]" opacity=".5" offset="1pt" offset2="-3pt"/>
            <v:textbox style="mso-next-textbox:#_x0000_s1276">
              <w:txbxContent>
                <w:p w:rsidR="00B81C52" w:rsidRDefault="00B81C52" w:rsidP="002E7387">
                  <w:pPr>
                    <w:jc w:val="center"/>
                  </w:pPr>
                  <w:r>
                    <w:t>Cambiamento personale</w:t>
                  </w:r>
                </w:p>
              </w:txbxContent>
            </v:textbox>
          </v:roundrect>
        </w:pict>
      </w:r>
      <w:r>
        <w:rPr>
          <w:noProof/>
          <w:lang w:eastAsia="it-IT"/>
        </w:rPr>
        <w:pict>
          <v:shape id="_x0000_s1268" type="#_x0000_t202" style="position:absolute;left:0;text-align:left;margin-left:669.95pt;margin-top:23.65pt;width:101pt;height:36.75pt;z-index:251705344;mso-width-relative:margin;mso-height-relative:margin" stroked="f">
            <v:textbox style="mso-next-textbox:#_x0000_s1268">
              <w:txbxContent>
                <w:p w:rsidR="00B81C52" w:rsidRDefault="00B81C52" w:rsidP="002E7387">
                  <w:pPr>
                    <w:jc w:val="center"/>
                  </w:pPr>
                  <w:r>
                    <w:t>Esposizione teorica</w:t>
                  </w:r>
                </w:p>
              </w:txbxContent>
            </v:textbox>
          </v:shape>
        </w:pict>
      </w:r>
      <w:r>
        <w:rPr>
          <w:noProof/>
          <w:lang w:eastAsia="it-IT"/>
        </w:rPr>
        <w:pict>
          <v:shape id="_x0000_s1278" type="#_x0000_t202" style="position:absolute;left:0;text-align:left;margin-left:295.5pt;margin-top:18.4pt;width:85.6pt;height:42pt;z-index:251715584;mso-width-relative:margin;mso-height-relative:margin" stroked="f">
            <v:textbox style="mso-next-textbox:#_x0000_s1278">
              <w:txbxContent>
                <w:p w:rsidR="00B81C52" w:rsidRDefault="00B81C52" w:rsidP="002E7387">
                  <w:pPr>
                    <w:jc w:val="center"/>
                  </w:pPr>
                  <w:r>
                    <w:t>Competenze</w:t>
                  </w:r>
                </w:p>
              </w:txbxContent>
            </v:textbox>
          </v:shape>
        </w:pict>
      </w:r>
    </w:p>
    <w:p w:rsidR="002E7387" w:rsidRPr="00FD5113" w:rsidRDefault="00BE74E3" w:rsidP="002E7387">
      <w:pPr>
        <w:tabs>
          <w:tab w:val="left" w:pos="12870"/>
        </w:tabs>
      </w:pPr>
      <w:r>
        <w:rPr>
          <w:noProof/>
          <w:lang w:eastAsia="it-IT"/>
        </w:rPr>
        <w:pict>
          <v:shape id="_x0000_s1305" type="#_x0000_t32" style="position:absolute;left:0;text-align:left;margin-left:641.7pt;margin-top:11pt;width:31.15pt;height:0;z-index:251743232" o:connectortype="straight" strokecolor="#c0504d [3205]" strokeweight="1pt">
            <v:stroke endarrow="block"/>
            <v:shadow type="perspective" color="#622423 [1605]" offset="1pt" offset2="-3pt"/>
          </v:shape>
        </w:pict>
      </w:r>
      <w:r>
        <w:rPr>
          <w:noProof/>
          <w:lang w:eastAsia="it-IT"/>
        </w:rPr>
        <w:pict>
          <v:shape id="_x0000_s1302" type="#_x0000_t32" style="position:absolute;left:0;text-align:left;margin-left:574.05pt;margin-top:38pt;width:12.75pt;height:32.25pt;flip:x;z-index:251740160" o:connectortype="straight" strokecolor="#c0504d [3205]" strokeweight="1pt">
            <v:stroke endarrow="block"/>
            <v:shadow type="perspective" color="#622423 [1605]" offset="1pt" offset2="-3pt"/>
          </v:shape>
        </w:pict>
      </w:r>
      <w:r>
        <w:rPr>
          <w:noProof/>
          <w:lang w:eastAsia="it-IT"/>
        </w:rPr>
        <w:pict>
          <v:shape id="_x0000_s1301" type="#_x0000_t32" style="position:absolute;left:0;text-align:left;margin-left:494.55pt;margin-top:44.75pt;width:0;height:32.25pt;z-index:251739136" o:connectortype="straight" strokecolor="#c0504d [3205]" strokeweight="1pt">
            <v:stroke endarrow="block"/>
            <v:shadow type="perspective" color="#622423 [1605]" offset="1pt" offset2="-3pt"/>
          </v:shape>
        </w:pict>
      </w:r>
      <w:r>
        <w:rPr>
          <w:noProof/>
          <w:lang w:eastAsia="it-IT"/>
        </w:rPr>
        <w:pict>
          <v:shape id="_x0000_s1273" type="#_x0000_t202" style="position:absolute;left:0;text-align:left;margin-left:638.8pt;margin-top:38pt;width:72.4pt;height:33pt;z-index:251710464;mso-width-relative:margin;mso-height-relative:margin" stroked="f">
            <v:textbox style="mso-next-textbox:#_x0000_s1273">
              <w:txbxContent>
                <w:p w:rsidR="00B81C52" w:rsidRDefault="00B81C52" w:rsidP="002E7387">
                  <w:pPr>
                    <w:jc w:val="center"/>
                  </w:pPr>
                  <w:r>
                    <w:t>Aula</w:t>
                  </w:r>
                </w:p>
              </w:txbxContent>
            </v:textbox>
          </v:shape>
        </w:pict>
      </w:r>
      <w:r>
        <w:rPr>
          <w:noProof/>
          <w:lang w:eastAsia="it-IT"/>
        </w:rPr>
        <w:pict>
          <v:roundrect id="_x0000_s1271" style="position:absolute;left:0;text-align:left;margin-left:569.3pt;margin-top:2pt;width:72.4pt;height:33pt;z-index:251708416;mso-width-relative:margin;mso-height-relative:margin" arcsize="10923f" fillcolor="white [3201]" strokecolor="#d99594 [1941]" strokeweight="1pt">
            <v:fill color2="#e5b8b7 [1301]" focusposition="1" focussize="" focus="100%" type="gradient"/>
            <v:shadow type="perspective" color="#622423 [1605]" opacity=".5" offset="1pt" offset2="-3pt"/>
            <v:textbox style="mso-next-textbox:#_x0000_s1271">
              <w:txbxContent>
                <w:p w:rsidR="00B81C52" w:rsidRDefault="00B81C52" w:rsidP="002E7387">
                  <w:pPr>
                    <w:jc w:val="center"/>
                  </w:pPr>
                  <w:r>
                    <w:t>Strumenti</w:t>
                  </w:r>
                </w:p>
              </w:txbxContent>
            </v:textbox>
          </v:roundrect>
        </w:pict>
      </w:r>
      <w:r>
        <w:rPr>
          <w:noProof/>
          <w:lang w:eastAsia="it-IT"/>
        </w:rPr>
        <w:pict>
          <v:shape id="_x0000_s1274" type="#_x0000_t202" style="position:absolute;left:0;text-align:left;margin-left:516.8pt;margin-top:70.25pt;width:85.6pt;height:42pt;z-index:251711488;mso-width-relative:margin;mso-height-relative:margin" stroked="f">
            <v:textbox style="mso-next-textbox:#_x0000_s1274">
              <w:txbxContent>
                <w:p w:rsidR="00B81C52" w:rsidRDefault="00B81C52" w:rsidP="002E7387">
                  <w:pPr>
                    <w:jc w:val="center"/>
                  </w:pPr>
                  <w:r>
                    <w:t>Dispense/slide</w:t>
                  </w:r>
                </w:p>
              </w:txbxContent>
            </v:textbox>
          </v:shape>
        </w:pict>
      </w:r>
      <w:r>
        <w:rPr>
          <w:noProof/>
          <w:lang w:eastAsia="it-IT"/>
        </w:rPr>
        <w:pict>
          <v:shape id="_x0000_s1272" type="#_x0000_t202" style="position:absolute;left:0;text-align:left;margin-left:612.15pt;margin-top:70.25pt;width:72.4pt;height:33pt;z-index:251709440;mso-width-relative:margin;mso-height-relative:margin" stroked="f">
            <v:textbox style="mso-next-textbox:#_x0000_s1272">
              <w:txbxContent>
                <w:p w:rsidR="00B81C52" w:rsidRDefault="00B81C52" w:rsidP="002E7387">
                  <w:pPr>
                    <w:jc w:val="center"/>
                  </w:pPr>
                  <w:r>
                    <w:t>Attrezzature</w:t>
                  </w:r>
                </w:p>
              </w:txbxContent>
            </v:textbox>
          </v:shape>
        </w:pict>
      </w:r>
      <w:r>
        <w:rPr>
          <w:noProof/>
          <w:lang w:eastAsia="it-IT"/>
        </w:rPr>
        <w:pict>
          <v:shape id="_x0000_s1280" type="#_x0000_t202" style="position:absolute;left:0;text-align:left;margin-left:282.7pt;margin-top:50.75pt;width:105.1pt;height:52.5pt;z-index:251717632;mso-width-relative:margin;mso-height-relative:margin" stroked="f">
            <v:textbox style="mso-next-textbox:#_x0000_s1280">
              <w:txbxContent>
                <w:p w:rsidR="00B81C52" w:rsidRDefault="00B81C52" w:rsidP="002E7387">
                  <w:pPr>
                    <w:jc w:val="center"/>
                  </w:pPr>
                  <w:r>
                    <w:t>Ulteriori fabbisogni formativi</w:t>
                  </w:r>
                </w:p>
              </w:txbxContent>
            </v:textbox>
          </v:shape>
        </w:pict>
      </w:r>
      <w:r w:rsidR="002E7387">
        <w:tab/>
      </w:r>
    </w:p>
    <w:p w:rsidR="00CF7334" w:rsidRDefault="00BE74E3">
      <w:pPr>
        <w:rPr>
          <w:sz w:val="24"/>
          <w:szCs w:val="24"/>
        </w:rPr>
      </w:pPr>
      <w:r w:rsidRPr="00BE74E3">
        <w:rPr>
          <w:noProof/>
          <w:lang w:eastAsia="it-IT"/>
        </w:rPr>
        <w:pict>
          <v:shape id="_x0000_s1303" type="#_x0000_t32" style="position:absolute;left:0;text-align:left;margin-left:623.8pt;margin-top:15.85pt;width:4.75pt;height:27pt;z-index:251741184" o:connectortype="straight" strokecolor="#c0504d [3205]" strokeweight="1pt">
            <v:stroke endarrow="block"/>
            <v:shadow type="perspective" color="#622423 [1605]" offset="1pt" offset2="-3pt"/>
          </v:shape>
        </w:pict>
      </w:r>
      <w:r w:rsidRPr="00BE74E3">
        <w:rPr>
          <w:noProof/>
          <w:lang w:eastAsia="it-IT"/>
        </w:rPr>
        <w:pict>
          <v:shape id="_x0000_s1304" type="#_x0000_t32" style="position:absolute;left:0;text-align:left;margin-left:638.8pt;margin-top:5.55pt;width:20.05pt;height:14.25pt;z-index:251742208" o:connectortype="straight" strokecolor="#c0504d [3205]" strokeweight="1pt">
            <v:stroke endarrow="block"/>
            <v:shadow type="perspective" color="#622423 [1605]" offset="1pt" offset2="-3pt"/>
          </v:shape>
        </w:pict>
      </w:r>
    </w:p>
    <w:p w:rsidR="00CF7334" w:rsidRDefault="00CF7334">
      <w:pPr>
        <w:rPr>
          <w:sz w:val="24"/>
          <w:szCs w:val="24"/>
        </w:rPr>
        <w:sectPr w:rsidR="00CF7334" w:rsidSect="002E7387">
          <w:pgSz w:w="16838" w:h="11906" w:orient="landscape"/>
          <w:pgMar w:top="709" w:right="253" w:bottom="851" w:left="851" w:header="708" w:footer="708" w:gutter="0"/>
          <w:cols w:space="708"/>
          <w:titlePg/>
          <w:docGrid w:linePitch="360"/>
        </w:sectPr>
      </w:pPr>
    </w:p>
    <w:p w:rsidR="00BA0C4D" w:rsidRPr="00B24A18" w:rsidRDefault="00BA0C4D">
      <w:pPr>
        <w:rPr>
          <w:sz w:val="24"/>
          <w:szCs w:val="24"/>
        </w:rPr>
      </w:pPr>
    </w:p>
    <w:p w:rsidR="00B86282" w:rsidRPr="000C0AB3" w:rsidRDefault="000C0AB3" w:rsidP="00C3213C">
      <w:pPr>
        <w:pStyle w:val="Titolo1"/>
      </w:pPr>
      <w:bookmarkStart w:id="4" w:name="_Toc384808676"/>
      <w:r w:rsidRPr="000C0AB3">
        <w:t xml:space="preserve">IPOTESI </w:t>
      </w:r>
      <w:proofErr w:type="spellStart"/>
      <w:r w:rsidRPr="000C0AB3">
        <w:t>DI</w:t>
      </w:r>
      <w:proofErr w:type="spellEnd"/>
      <w:r w:rsidRPr="000C0AB3">
        <w:t xml:space="preserve"> RICERCA</w:t>
      </w:r>
      <w:bookmarkEnd w:id="4"/>
    </w:p>
    <w:p w:rsidR="00854722" w:rsidRDefault="00854722" w:rsidP="00854722">
      <w:pPr>
        <w:rPr>
          <w:color w:val="000000" w:themeColor="text1"/>
          <w:sz w:val="24"/>
          <w:szCs w:val="24"/>
        </w:rPr>
      </w:pPr>
      <w:r>
        <w:rPr>
          <w:color w:val="000000" w:themeColor="text1"/>
          <w:sz w:val="24"/>
          <w:szCs w:val="24"/>
        </w:rPr>
        <w:t>Gli obiettivi di soddisfazione al corso sono stati raggiunti.</w:t>
      </w:r>
    </w:p>
    <w:p w:rsidR="00767C95" w:rsidRPr="00767C95" w:rsidRDefault="00767C95" w:rsidP="00854722">
      <w:pPr>
        <w:rPr>
          <w:color w:val="000000" w:themeColor="text1"/>
          <w:sz w:val="24"/>
          <w:szCs w:val="24"/>
        </w:rPr>
      </w:pPr>
    </w:p>
    <w:p w:rsidR="00854722" w:rsidRDefault="00854722" w:rsidP="00854722">
      <w:pPr>
        <w:rPr>
          <w:sz w:val="24"/>
          <w:szCs w:val="24"/>
        </w:rPr>
      </w:pPr>
      <w:r>
        <w:rPr>
          <w:sz w:val="24"/>
          <w:szCs w:val="24"/>
        </w:rPr>
        <w:t>Ho scelto di eseguire una ricerca standard, utilizzando questionari interni al nostro ente di formazione, per poter rilevare il grado di soddisfazione di ciascun partecipante.</w:t>
      </w:r>
    </w:p>
    <w:p w:rsidR="00101507" w:rsidRDefault="00101507">
      <w:pPr>
        <w:rPr>
          <w:sz w:val="24"/>
          <w:szCs w:val="24"/>
        </w:rPr>
      </w:pPr>
    </w:p>
    <w:p w:rsidR="001F386A" w:rsidRPr="000C0AB3" w:rsidRDefault="000C0AB3" w:rsidP="00C3213C">
      <w:pPr>
        <w:pStyle w:val="Titolo1"/>
      </w:pPr>
      <w:bookmarkStart w:id="5" w:name="_Toc384808677"/>
      <w:r>
        <w:t>FATTORE INDIPENDENTE</w:t>
      </w:r>
      <w:bookmarkEnd w:id="5"/>
    </w:p>
    <w:p w:rsidR="006238C3" w:rsidRDefault="00854722">
      <w:pPr>
        <w:rPr>
          <w:sz w:val="24"/>
          <w:szCs w:val="24"/>
        </w:rPr>
      </w:pPr>
      <w:r>
        <w:rPr>
          <w:sz w:val="24"/>
          <w:szCs w:val="24"/>
        </w:rPr>
        <w:t xml:space="preserve">Grado di </w:t>
      </w:r>
      <w:r w:rsidRPr="00AE0F16">
        <w:rPr>
          <w:b/>
          <w:sz w:val="24"/>
          <w:szCs w:val="24"/>
        </w:rPr>
        <w:t>soddisfazione</w:t>
      </w:r>
      <w:r>
        <w:rPr>
          <w:sz w:val="24"/>
          <w:szCs w:val="24"/>
        </w:rPr>
        <w:t xml:space="preserve"> al corso</w:t>
      </w:r>
      <w:r w:rsidR="006238C3">
        <w:rPr>
          <w:sz w:val="24"/>
          <w:szCs w:val="24"/>
        </w:rPr>
        <w:t xml:space="preserve"> </w:t>
      </w:r>
      <w:r w:rsidR="00767C95">
        <w:rPr>
          <w:sz w:val="24"/>
          <w:szCs w:val="24"/>
        </w:rPr>
        <w:t>(raggiungimento degli obiettivi)</w:t>
      </w:r>
    </w:p>
    <w:p w:rsidR="001F386A" w:rsidRPr="00AE0F16" w:rsidRDefault="001F386A">
      <w:pPr>
        <w:rPr>
          <w:b/>
          <w:sz w:val="24"/>
          <w:szCs w:val="24"/>
          <w:u w:val="single"/>
        </w:rPr>
      </w:pPr>
      <w:r w:rsidRPr="00AE0F16">
        <w:rPr>
          <w:b/>
          <w:sz w:val="24"/>
          <w:szCs w:val="24"/>
          <w:u w:val="single"/>
        </w:rPr>
        <w:t xml:space="preserve">Indicatori: </w:t>
      </w:r>
    </w:p>
    <w:p w:rsidR="001F386A" w:rsidRDefault="001F386A">
      <w:pPr>
        <w:rPr>
          <w:sz w:val="24"/>
          <w:szCs w:val="24"/>
        </w:rPr>
      </w:pPr>
      <w:r>
        <w:rPr>
          <w:sz w:val="24"/>
          <w:szCs w:val="24"/>
        </w:rPr>
        <w:t>- Soddisfazione da parte degli allievi</w:t>
      </w:r>
    </w:p>
    <w:p w:rsidR="001F386A" w:rsidRDefault="001F386A">
      <w:pPr>
        <w:rPr>
          <w:sz w:val="24"/>
          <w:szCs w:val="24"/>
        </w:rPr>
      </w:pPr>
      <w:r>
        <w:rPr>
          <w:sz w:val="24"/>
          <w:szCs w:val="24"/>
        </w:rPr>
        <w:t>- Soddisfazione da parte dei docenti</w:t>
      </w:r>
    </w:p>
    <w:p w:rsidR="008E50E4" w:rsidRDefault="008E50E4" w:rsidP="00767C95">
      <w:pPr>
        <w:rPr>
          <w:b/>
          <w:sz w:val="24"/>
          <w:szCs w:val="24"/>
        </w:rPr>
      </w:pPr>
    </w:p>
    <w:p w:rsidR="008E50E4" w:rsidRDefault="008E50E4" w:rsidP="00767C95">
      <w:pPr>
        <w:rPr>
          <w:b/>
          <w:sz w:val="24"/>
          <w:szCs w:val="24"/>
        </w:rPr>
      </w:pPr>
    </w:p>
    <w:p w:rsidR="008E50E4" w:rsidRDefault="008E50E4" w:rsidP="00767C95">
      <w:pPr>
        <w:rPr>
          <w:b/>
          <w:sz w:val="24"/>
          <w:szCs w:val="24"/>
        </w:rPr>
      </w:pPr>
    </w:p>
    <w:p w:rsidR="008E50E4" w:rsidRDefault="008E50E4" w:rsidP="00767C95">
      <w:pPr>
        <w:rPr>
          <w:b/>
          <w:sz w:val="24"/>
          <w:szCs w:val="24"/>
        </w:rPr>
      </w:pPr>
    </w:p>
    <w:p w:rsidR="008E50E4" w:rsidRDefault="008E50E4" w:rsidP="00767C95">
      <w:pPr>
        <w:rPr>
          <w:b/>
          <w:sz w:val="24"/>
          <w:szCs w:val="24"/>
        </w:rPr>
      </w:pPr>
    </w:p>
    <w:p w:rsidR="008E50E4" w:rsidRDefault="008E50E4" w:rsidP="00767C95">
      <w:pPr>
        <w:rPr>
          <w:b/>
          <w:sz w:val="24"/>
          <w:szCs w:val="24"/>
        </w:rPr>
      </w:pPr>
    </w:p>
    <w:p w:rsidR="008E50E4" w:rsidRDefault="008E50E4" w:rsidP="00767C95">
      <w:pPr>
        <w:rPr>
          <w:b/>
          <w:sz w:val="24"/>
          <w:szCs w:val="24"/>
        </w:rPr>
      </w:pPr>
    </w:p>
    <w:p w:rsidR="008E50E4" w:rsidRDefault="008E50E4" w:rsidP="00767C95">
      <w:pPr>
        <w:rPr>
          <w:b/>
          <w:sz w:val="24"/>
          <w:szCs w:val="24"/>
        </w:rPr>
      </w:pPr>
    </w:p>
    <w:p w:rsidR="008E50E4" w:rsidRDefault="008E50E4" w:rsidP="00767C95">
      <w:pPr>
        <w:rPr>
          <w:b/>
          <w:sz w:val="24"/>
          <w:szCs w:val="24"/>
        </w:rPr>
      </w:pPr>
    </w:p>
    <w:p w:rsidR="000C0AB3" w:rsidRDefault="000C0AB3">
      <w:pPr>
        <w:rPr>
          <w:b/>
          <w:sz w:val="24"/>
          <w:szCs w:val="24"/>
        </w:rPr>
      </w:pPr>
      <w:r>
        <w:rPr>
          <w:b/>
          <w:sz w:val="24"/>
          <w:szCs w:val="24"/>
        </w:rPr>
        <w:br w:type="page"/>
      </w:r>
    </w:p>
    <w:p w:rsidR="000C0AB3" w:rsidRDefault="000C0AB3">
      <w:pPr>
        <w:rPr>
          <w:b/>
          <w:sz w:val="24"/>
          <w:szCs w:val="24"/>
        </w:rPr>
      </w:pPr>
    </w:p>
    <w:p w:rsidR="00121D62" w:rsidRPr="000C0AB3" w:rsidRDefault="00121D62" w:rsidP="00C3213C">
      <w:pPr>
        <w:pStyle w:val="Titolo1"/>
      </w:pPr>
      <w:bookmarkStart w:id="6" w:name="_Toc384808678"/>
      <w:r w:rsidRPr="000C0AB3">
        <w:t xml:space="preserve">ANALISI </w:t>
      </w:r>
      <w:r w:rsidR="00A712FD" w:rsidRPr="000C0AB3">
        <w:t>DATI</w:t>
      </w:r>
      <w:bookmarkEnd w:id="6"/>
    </w:p>
    <w:p w:rsidR="003F0630" w:rsidRDefault="003F0630" w:rsidP="00121D62">
      <w:pPr>
        <w:pStyle w:val="Paragrafoelenco"/>
        <w:jc w:val="center"/>
        <w:rPr>
          <w:b/>
          <w:sz w:val="24"/>
          <w:szCs w:val="24"/>
        </w:rPr>
      </w:pPr>
    </w:p>
    <w:p w:rsidR="0014446F" w:rsidRDefault="00647F72" w:rsidP="00647F72">
      <w:pPr>
        <w:pStyle w:val="Paragrafoelenco"/>
        <w:numPr>
          <w:ilvl w:val="0"/>
          <w:numId w:val="18"/>
        </w:numPr>
        <w:jc w:val="left"/>
        <w:rPr>
          <w:b/>
          <w:sz w:val="24"/>
          <w:szCs w:val="24"/>
        </w:rPr>
      </w:pPr>
      <w:r>
        <w:rPr>
          <w:b/>
          <w:sz w:val="24"/>
          <w:szCs w:val="24"/>
        </w:rPr>
        <w:t>SODDISFAZIONE ALLIEVI</w:t>
      </w:r>
    </w:p>
    <w:p w:rsidR="00647F72" w:rsidRDefault="00647F72" w:rsidP="00121D62">
      <w:pPr>
        <w:pStyle w:val="Paragrafoelenco"/>
        <w:jc w:val="center"/>
        <w:rPr>
          <w:b/>
          <w:sz w:val="24"/>
          <w:szCs w:val="24"/>
        </w:rPr>
      </w:pPr>
    </w:p>
    <w:p w:rsidR="0014446F" w:rsidRPr="000C0AB3" w:rsidRDefault="0014446F" w:rsidP="000C0AB3">
      <w:pPr>
        <w:pStyle w:val="Paragrafoelenco"/>
        <w:ind w:left="0" w:right="424" w:firstLine="426"/>
        <w:rPr>
          <w:sz w:val="24"/>
          <w:szCs w:val="24"/>
        </w:rPr>
      </w:pPr>
      <w:r w:rsidRPr="000C0AB3">
        <w:rPr>
          <w:sz w:val="24"/>
          <w:szCs w:val="24"/>
        </w:rPr>
        <w:t>Sono state erogate due edizioni di corso, rispettivamente composte da 8 e 7 partecipan</w:t>
      </w:r>
      <w:r w:rsidR="00A557B2" w:rsidRPr="000C0AB3">
        <w:rPr>
          <w:sz w:val="24"/>
          <w:szCs w:val="24"/>
        </w:rPr>
        <w:t>ti, per un totale di 15 allievi,</w:t>
      </w:r>
      <w:r w:rsidR="00B46E4B" w:rsidRPr="000C0AB3">
        <w:rPr>
          <w:sz w:val="24"/>
          <w:szCs w:val="24"/>
        </w:rPr>
        <w:t xml:space="preserve"> tra i 36 e i 57 anni (età media è di 48 anni), di cui il 60% donne.</w:t>
      </w:r>
    </w:p>
    <w:p w:rsidR="0014446F" w:rsidRPr="000C0AB3" w:rsidRDefault="0014446F" w:rsidP="000C0AB3">
      <w:pPr>
        <w:pStyle w:val="Paragrafoelenco"/>
        <w:ind w:left="0" w:right="424" w:firstLine="426"/>
        <w:rPr>
          <w:sz w:val="24"/>
          <w:szCs w:val="24"/>
        </w:rPr>
      </w:pPr>
      <w:r w:rsidRPr="000C0AB3">
        <w:rPr>
          <w:sz w:val="24"/>
          <w:szCs w:val="24"/>
        </w:rPr>
        <w:t>Entrambe le edizioni hanno avuto lo stesso programma didattico e si sono svolte entrambe nell’arco di tre giorni settimanali (7 ore al giorno), per un totale di 166 ore.</w:t>
      </w:r>
    </w:p>
    <w:p w:rsidR="0014446F" w:rsidRPr="000C0AB3" w:rsidRDefault="0014446F" w:rsidP="000C0AB3">
      <w:pPr>
        <w:pStyle w:val="Paragrafoelenco"/>
        <w:ind w:left="0" w:right="424" w:firstLine="426"/>
        <w:rPr>
          <w:sz w:val="24"/>
          <w:szCs w:val="24"/>
        </w:rPr>
      </w:pPr>
      <w:r w:rsidRPr="000C0AB3">
        <w:rPr>
          <w:sz w:val="24"/>
          <w:szCs w:val="24"/>
        </w:rPr>
        <w:t>Le due edizioni differivano per gli orari di corso e per il docente. La prima edizione veniva erogata in orario diurno, mentre la seconda edizione in orario serale.</w:t>
      </w:r>
    </w:p>
    <w:p w:rsidR="0014446F" w:rsidRPr="000C0AB3" w:rsidRDefault="0014446F" w:rsidP="000C0AB3">
      <w:pPr>
        <w:pStyle w:val="Paragrafoelenco"/>
        <w:ind w:left="0" w:right="424" w:firstLine="426"/>
        <w:rPr>
          <w:sz w:val="24"/>
          <w:szCs w:val="24"/>
        </w:rPr>
      </w:pPr>
    </w:p>
    <w:p w:rsidR="0014446F" w:rsidRPr="000C0AB3" w:rsidRDefault="0014446F" w:rsidP="000C0AB3">
      <w:pPr>
        <w:pStyle w:val="Paragrafoelenco"/>
        <w:ind w:left="0" w:right="424" w:firstLine="426"/>
        <w:rPr>
          <w:sz w:val="24"/>
          <w:szCs w:val="24"/>
        </w:rPr>
      </w:pPr>
      <w:r w:rsidRPr="000C0AB3">
        <w:rPr>
          <w:sz w:val="24"/>
          <w:szCs w:val="24"/>
        </w:rPr>
        <w:t>La struttura del questionario somministrato ai partecipanti del corso è suddivisa in 4 sezioni:</w:t>
      </w:r>
    </w:p>
    <w:p w:rsidR="0014446F" w:rsidRPr="000C0AB3" w:rsidRDefault="0014446F" w:rsidP="000C0AB3">
      <w:pPr>
        <w:pStyle w:val="Paragrafoelenco"/>
        <w:numPr>
          <w:ilvl w:val="0"/>
          <w:numId w:val="16"/>
        </w:numPr>
        <w:ind w:right="424"/>
        <w:rPr>
          <w:sz w:val="24"/>
          <w:szCs w:val="24"/>
        </w:rPr>
      </w:pPr>
      <w:r w:rsidRPr="000C0AB3">
        <w:rPr>
          <w:sz w:val="24"/>
          <w:szCs w:val="24"/>
        </w:rPr>
        <w:t>Analisi Fabbisogni</w:t>
      </w:r>
    </w:p>
    <w:p w:rsidR="0014446F" w:rsidRPr="000C0AB3" w:rsidRDefault="0014446F" w:rsidP="000C0AB3">
      <w:pPr>
        <w:pStyle w:val="Paragrafoelenco"/>
        <w:numPr>
          <w:ilvl w:val="0"/>
          <w:numId w:val="16"/>
        </w:numPr>
        <w:ind w:right="424"/>
        <w:rPr>
          <w:sz w:val="24"/>
          <w:szCs w:val="24"/>
        </w:rPr>
      </w:pPr>
      <w:r w:rsidRPr="000C0AB3">
        <w:rPr>
          <w:sz w:val="24"/>
          <w:szCs w:val="24"/>
        </w:rPr>
        <w:t>Formazione svolta nel quadro del progetto attuale</w:t>
      </w:r>
    </w:p>
    <w:p w:rsidR="0014446F" w:rsidRPr="000C0AB3" w:rsidRDefault="0014446F" w:rsidP="000C0AB3">
      <w:pPr>
        <w:pStyle w:val="Paragrafoelenco"/>
        <w:numPr>
          <w:ilvl w:val="0"/>
          <w:numId w:val="16"/>
        </w:numPr>
        <w:ind w:right="424"/>
        <w:rPr>
          <w:sz w:val="24"/>
          <w:szCs w:val="24"/>
        </w:rPr>
      </w:pPr>
      <w:r w:rsidRPr="000C0AB3">
        <w:rPr>
          <w:sz w:val="24"/>
          <w:szCs w:val="24"/>
        </w:rPr>
        <w:t>Apprendimenti conseguiti</w:t>
      </w:r>
    </w:p>
    <w:p w:rsidR="0014446F" w:rsidRPr="000C0AB3" w:rsidRDefault="0014446F" w:rsidP="000C0AB3">
      <w:pPr>
        <w:pStyle w:val="Paragrafoelenco"/>
        <w:numPr>
          <w:ilvl w:val="0"/>
          <w:numId w:val="16"/>
        </w:numPr>
        <w:ind w:right="424"/>
        <w:rPr>
          <w:sz w:val="24"/>
          <w:szCs w:val="24"/>
        </w:rPr>
      </w:pPr>
      <w:r w:rsidRPr="000C0AB3">
        <w:rPr>
          <w:sz w:val="24"/>
          <w:szCs w:val="24"/>
        </w:rPr>
        <w:t>Cambiamento personale</w:t>
      </w:r>
    </w:p>
    <w:p w:rsidR="0014446F" w:rsidRPr="000C0AB3" w:rsidRDefault="0014446F" w:rsidP="000C0AB3">
      <w:pPr>
        <w:pStyle w:val="Paragrafoelenco"/>
        <w:ind w:left="0" w:right="424" w:firstLine="426"/>
        <w:rPr>
          <w:sz w:val="24"/>
          <w:szCs w:val="24"/>
        </w:rPr>
      </w:pPr>
    </w:p>
    <w:p w:rsidR="0014446F" w:rsidRPr="000C0AB3" w:rsidRDefault="0014446F" w:rsidP="000C0AB3">
      <w:pPr>
        <w:pStyle w:val="Paragrafoelenco"/>
        <w:ind w:left="0" w:right="424" w:firstLine="426"/>
        <w:rPr>
          <w:sz w:val="24"/>
          <w:szCs w:val="24"/>
        </w:rPr>
      </w:pPr>
      <w:r w:rsidRPr="000C0AB3">
        <w:rPr>
          <w:sz w:val="24"/>
          <w:szCs w:val="24"/>
        </w:rPr>
        <w:t xml:space="preserve">Per l’analisi dei dati seguirò la stessa struttura del questionario, evidenziando la tipologia di analisi scelta, anticipata da una breve spiegazione che motiva la scelta presa. </w:t>
      </w:r>
      <w:r w:rsidR="007810CE" w:rsidRPr="000C0AB3">
        <w:rPr>
          <w:sz w:val="24"/>
          <w:szCs w:val="24"/>
        </w:rPr>
        <w:t xml:space="preserve">Svolgerò un’analisi di tipo </w:t>
      </w:r>
      <w:proofErr w:type="spellStart"/>
      <w:r w:rsidR="007810CE" w:rsidRPr="000C0AB3">
        <w:rPr>
          <w:sz w:val="24"/>
          <w:szCs w:val="24"/>
        </w:rPr>
        <w:t>monovariata</w:t>
      </w:r>
      <w:proofErr w:type="spellEnd"/>
      <w:r w:rsidR="007810CE" w:rsidRPr="000C0AB3">
        <w:rPr>
          <w:sz w:val="24"/>
          <w:szCs w:val="24"/>
        </w:rPr>
        <w:t xml:space="preserve"> e</w:t>
      </w:r>
      <w:r w:rsidRPr="000C0AB3">
        <w:rPr>
          <w:sz w:val="24"/>
          <w:szCs w:val="24"/>
        </w:rPr>
        <w:t xml:space="preserve"> </w:t>
      </w:r>
      <w:proofErr w:type="spellStart"/>
      <w:r w:rsidRPr="000C0AB3">
        <w:rPr>
          <w:sz w:val="24"/>
          <w:szCs w:val="24"/>
        </w:rPr>
        <w:t>bivariata</w:t>
      </w:r>
      <w:proofErr w:type="spellEnd"/>
      <w:r w:rsidRPr="000C0AB3">
        <w:rPr>
          <w:sz w:val="24"/>
          <w:szCs w:val="24"/>
        </w:rPr>
        <w:t xml:space="preserve">. Quest’ultima verrà utilizzata nel momento in cui </w:t>
      </w:r>
      <w:r w:rsidR="00646572" w:rsidRPr="000C0AB3">
        <w:rPr>
          <w:sz w:val="24"/>
          <w:szCs w:val="24"/>
        </w:rPr>
        <w:t>determinate variabili andranno ad incidere su altre</w:t>
      </w:r>
      <w:r w:rsidR="008944D2" w:rsidRPr="000C0AB3">
        <w:rPr>
          <w:sz w:val="24"/>
          <w:szCs w:val="24"/>
        </w:rPr>
        <w:t>.</w:t>
      </w:r>
    </w:p>
    <w:p w:rsidR="000C0AB3" w:rsidRDefault="00C93E07" w:rsidP="00C93E07">
      <w:pPr>
        <w:ind w:right="424"/>
        <w:rPr>
          <w:sz w:val="24"/>
          <w:szCs w:val="24"/>
        </w:rPr>
      </w:pPr>
      <w:r>
        <w:rPr>
          <w:sz w:val="24"/>
          <w:szCs w:val="24"/>
        </w:rPr>
        <w:t xml:space="preserve">Ho dapprima inserito i dati raccolti con i questionari in una matrice su foglio </w:t>
      </w:r>
      <w:proofErr w:type="spellStart"/>
      <w:r>
        <w:rPr>
          <w:sz w:val="24"/>
          <w:szCs w:val="24"/>
        </w:rPr>
        <w:t>excel</w:t>
      </w:r>
      <w:proofErr w:type="spellEnd"/>
      <w:r>
        <w:rPr>
          <w:sz w:val="24"/>
          <w:szCs w:val="24"/>
        </w:rPr>
        <w:t xml:space="preserve"> e attraverso la funzione della tabella Pivot ho realizzato le tabelle. </w:t>
      </w:r>
    </w:p>
    <w:p w:rsidR="00C93E07" w:rsidRDefault="00C93E07" w:rsidP="00C93E07">
      <w:pPr>
        <w:ind w:right="424"/>
        <w:rPr>
          <w:sz w:val="24"/>
          <w:szCs w:val="24"/>
        </w:rPr>
      </w:pPr>
      <w:r>
        <w:rPr>
          <w:sz w:val="24"/>
          <w:szCs w:val="24"/>
        </w:rPr>
        <w:t xml:space="preserve">Riporto parte della matrice dove si possono vedere le variabili raccolte nelle colonne del foglio </w:t>
      </w:r>
      <w:proofErr w:type="spellStart"/>
      <w:r>
        <w:rPr>
          <w:sz w:val="24"/>
          <w:szCs w:val="24"/>
        </w:rPr>
        <w:t>excel</w:t>
      </w:r>
      <w:proofErr w:type="spellEnd"/>
      <w:r>
        <w:rPr>
          <w:sz w:val="24"/>
          <w:szCs w:val="24"/>
        </w:rPr>
        <w:t xml:space="preserve"> organizzate per item del questionario. </w:t>
      </w:r>
    </w:p>
    <w:p w:rsidR="00C325DE" w:rsidRPr="00C93E07" w:rsidRDefault="00C325DE" w:rsidP="00C93E07">
      <w:pPr>
        <w:ind w:right="424"/>
        <w:rPr>
          <w:sz w:val="24"/>
          <w:szCs w:val="24"/>
        </w:rPr>
      </w:pPr>
    </w:p>
    <w:p w:rsidR="000C0AB3" w:rsidRDefault="000C0AB3" w:rsidP="000C0AB3">
      <w:pPr>
        <w:ind w:right="424" w:firstLine="426"/>
        <w:rPr>
          <w:color w:val="FF0000"/>
          <w:sz w:val="24"/>
          <w:szCs w:val="24"/>
        </w:rPr>
      </w:pPr>
    </w:p>
    <w:p w:rsidR="000C0AB3" w:rsidRDefault="000C0AB3" w:rsidP="000C0AB3">
      <w:pPr>
        <w:ind w:right="424" w:firstLine="426"/>
        <w:rPr>
          <w:color w:val="FF0000"/>
          <w:sz w:val="24"/>
          <w:szCs w:val="24"/>
        </w:rPr>
      </w:pPr>
    </w:p>
    <w:p w:rsidR="000C0AB3" w:rsidRDefault="00C325DE" w:rsidP="000C0AB3">
      <w:pPr>
        <w:ind w:right="424" w:firstLine="426"/>
        <w:rPr>
          <w:color w:val="FF0000"/>
          <w:sz w:val="24"/>
          <w:szCs w:val="24"/>
        </w:rPr>
      </w:pPr>
      <w:r>
        <w:rPr>
          <w:noProof/>
          <w:color w:val="FF0000"/>
          <w:sz w:val="24"/>
          <w:szCs w:val="24"/>
          <w:lang w:eastAsia="it-IT"/>
        </w:rPr>
        <w:lastRenderedPageBreak/>
        <w:drawing>
          <wp:anchor distT="0" distB="0" distL="114300" distR="114300" simplePos="0" relativeHeight="251764736" behindDoc="0" locked="0" layoutInCell="1" allowOverlap="1">
            <wp:simplePos x="0" y="0"/>
            <wp:positionH relativeFrom="column">
              <wp:posOffset>-865505</wp:posOffset>
            </wp:positionH>
            <wp:positionV relativeFrom="paragraph">
              <wp:posOffset>985520</wp:posOffset>
            </wp:positionV>
            <wp:extent cx="7987665" cy="6386195"/>
            <wp:effectExtent l="0" t="800100" r="0" b="77660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rot="16200000">
                      <a:off x="0" y="0"/>
                      <a:ext cx="7987665" cy="6386195"/>
                    </a:xfrm>
                    <a:prstGeom prst="rect">
                      <a:avLst/>
                    </a:prstGeom>
                    <a:noFill/>
                    <a:ln w="9525">
                      <a:noFill/>
                      <a:miter lim="800000"/>
                      <a:headEnd/>
                      <a:tailEnd/>
                    </a:ln>
                  </pic:spPr>
                </pic:pic>
              </a:graphicData>
            </a:graphic>
          </wp:anchor>
        </w:drawing>
      </w:r>
    </w:p>
    <w:p w:rsidR="00551F56" w:rsidRPr="00551F56" w:rsidRDefault="00551F56" w:rsidP="000C0AB3">
      <w:pPr>
        <w:ind w:right="424" w:firstLine="426"/>
        <w:rPr>
          <w:b/>
          <w:sz w:val="24"/>
          <w:szCs w:val="24"/>
        </w:rPr>
      </w:pPr>
      <w:r>
        <w:rPr>
          <w:b/>
          <w:sz w:val="24"/>
          <w:szCs w:val="24"/>
        </w:rPr>
        <w:br w:type="page"/>
      </w:r>
    </w:p>
    <w:p w:rsidR="00121D62" w:rsidRDefault="00121D62" w:rsidP="00121D62">
      <w:pPr>
        <w:pStyle w:val="Paragrafoelenco"/>
        <w:rPr>
          <w:b/>
          <w:sz w:val="24"/>
          <w:szCs w:val="24"/>
        </w:rPr>
      </w:pPr>
    </w:p>
    <w:p w:rsidR="00551F56" w:rsidRDefault="00A93E57" w:rsidP="00551F56">
      <w:pPr>
        <w:pStyle w:val="Paragrafoelenco"/>
        <w:numPr>
          <w:ilvl w:val="0"/>
          <w:numId w:val="10"/>
        </w:numPr>
        <w:rPr>
          <w:b/>
          <w:sz w:val="24"/>
          <w:szCs w:val="24"/>
        </w:rPr>
      </w:pPr>
      <w:r>
        <w:rPr>
          <w:b/>
          <w:sz w:val="24"/>
          <w:szCs w:val="24"/>
        </w:rPr>
        <w:t>ANALISI FABBISOGNI</w:t>
      </w:r>
    </w:p>
    <w:p w:rsidR="00551F56" w:rsidRPr="00551F56" w:rsidRDefault="00551F56" w:rsidP="00551F56">
      <w:pPr>
        <w:pStyle w:val="Paragrafoelenco"/>
        <w:rPr>
          <w:b/>
          <w:sz w:val="24"/>
          <w:szCs w:val="24"/>
        </w:rPr>
      </w:pPr>
    </w:p>
    <w:p w:rsidR="006A0D33" w:rsidRPr="00854C92" w:rsidRDefault="00854C92" w:rsidP="006A0D33">
      <w:pPr>
        <w:rPr>
          <w:sz w:val="24"/>
          <w:szCs w:val="24"/>
        </w:rPr>
      </w:pPr>
      <w:r w:rsidRPr="00854C92">
        <w:rPr>
          <w:sz w:val="24"/>
          <w:szCs w:val="24"/>
        </w:rPr>
        <w:t xml:space="preserve">Nel seguente caso ho adottato una scelta di analisi </w:t>
      </w:r>
      <w:proofErr w:type="spellStart"/>
      <w:r w:rsidRPr="00854C92">
        <w:rPr>
          <w:sz w:val="24"/>
          <w:szCs w:val="24"/>
        </w:rPr>
        <w:t>monovariata</w:t>
      </w:r>
      <w:proofErr w:type="spellEnd"/>
      <w:r w:rsidRPr="00854C92">
        <w:rPr>
          <w:sz w:val="24"/>
          <w:szCs w:val="24"/>
        </w:rPr>
        <w:t xml:space="preserve">. Non è presente nessuna variabile che vada a incidere su un’altra in quanto l’orientatore è lo stesso per entrambe le edizioni. Con questa analisi </w:t>
      </w:r>
      <w:r w:rsidR="006A0D33">
        <w:rPr>
          <w:sz w:val="24"/>
          <w:szCs w:val="24"/>
        </w:rPr>
        <w:t xml:space="preserve">si evince </w:t>
      </w:r>
      <w:r w:rsidRPr="00854C92">
        <w:rPr>
          <w:sz w:val="24"/>
          <w:szCs w:val="24"/>
        </w:rPr>
        <w:t>maggiormente la percezione da parte dell’utente, nella sua consapevolezza di aver erogato degli incontri di tutoraggio.</w:t>
      </w:r>
      <w:r w:rsidR="006A0D33">
        <w:rPr>
          <w:sz w:val="24"/>
          <w:szCs w:val="24"/>
        </w:rPr>
        <w:t xml:space="preserve"> Dalla tabella sottostante si denota che tutti i partecipanti, eccetto uno, sono consapevoli di aver svolto un incontro con l’orientatore prima di partecipare al corso. </w:t>
      </w:r>
    </w:p>
    <w:p w:rsidR="008B263A" w:rsidRDefault="008B263A" w:rsidP="008B263A">
      <w:pPr>
        <w:pStyle w:val="Didascalia"/>
        <w:keepNext/>
      </w:pPr>
    </w:p>
    <w:tbl>
      <w:tblPr>
        <w:tblW w:w="4072" w:type="dxa"/>
        <w:tblInd w:w="70" w:type="dxa"/>
        <w:tblCellMar>
          <w:left w:w="70" w:type="dxa"/>
          <w:right w:w="70" w:type="dxa"/>
        </w:tblCellMar>
        <w:tblLook w:val="04A0"/>
      </w:tblPr>
      <w:tblGrid>
        <w:gridCol w:w="1936"/>
        <w:gridCol w:w="2136"/>
      </w:tblGrid>
      <w:tr w:rsidR="008D3BE7" w:rsidRPr="00A93E57" w:rsidTr="00E56A2C">
        <w:trPr>
          <w:trHeight w:val="300"/>
        </w:trPr>
        <w:tc>
          <w:tcPr>
            <w:tcW w:w="1936" w:type="dxa"/>
            <w:tcBorders>
              <w:top w:val="nil"/>
              <w:left w:val="nil"/>
              <w:bottom w:val="single" w:sz="4" w:space="0" w:color="95B3D7"/>
              <w:right w:val="nil"/>
            </w:tcBorders>
            <w:shd w:val="clear" w:color="DBE5F1" w:fill="DBE5F1"/>
            <w:noWrap/>
            <w:vAlign w:val="bottom"/>
            <w:hideMark/>
          </w:tcPr>
          <w:p w:rsidR="008D3BE7" w:rsidRPr="00A93E57" w:rsidRDefault="008D3BE7" w:rsidP="008D3BE7">
            <w:pPr>
              <w:spacing w:before="0" w:beforeAutospacing="0"/>
              <w:jc w:val="lef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 xml:space="preserve">INCONTRO CON  ORIENTATORE </w:t>
            </w:r>
          </w:p>
        </w:tc>
        <w:tc>
          <w:tcPr>
            <w:tcW w:w="2136" w:type="dxa"/>
            <w:tcBorders>
              <w:top w:val="nil"/>
              <w:left w:val="nil"/>
              <w:bottom w:val="single" w:sz="4" w:space="0" w:color="95B3D7"/>
              <w:right w:val="nil"/>
            </w:tcBorders>
            <w:shd w:val="clear" w:color="DBE5F1" w:fill="DBE5F1"/>
            <w:noWrap/>
            <w:vAlign w:val="bottom"/>
            <w:hideMark/>
          </w:tcPr>
          <w:p w:rsidR="008D3BE7" w:rsidRPr="00A93E57" w:rsidRDefault="008D3BE7" w:rsidP="00E56A2C">
            <w:pPr>
              <w:spacing w:before="0" w:beforeAutospacing="0"/>
              <w:jc w:val="left"/>
              <w:rPr>
                <w:rFonts w:ascii="Calibri" w:eastAsia="Times New Roman" w:hAnsi="Calibri" w:cs="Times New Roman"/>
                <w:b/>
                <w:bCs/>
                <w:color w:val="000000"/>
                <w:lang w:eastAsia="it-IT"/>
              </w:rPr>
            </w:pPr>
            <w:r w:rsidRPr="00A93E57">
              <w:rPr>
                <w:rFonts w:ascii="Calibri" w:eastAsia="Times New Roman" w:hAnsi="Calibri" w:cs="Times New Roman"/>
                <w:b/>
                <w:bCs/>
                <w:color w:val="000000"/>
                <w:lang w:eastAsia="it-IT"/>
              </w:rPr>
              <w:t>Conteggio di Persone</w:t>
            </w:r>
          </w:p>
        </w:tc>
      </w:tr>
      <w:tr w:rsidR="008D3BE7" w:rsidRPr="00A93E57" w:rsidTr="00E56A2C">
        <w:trPr>
          <w:trHeight w:val="300"/>
        </w:trPr>
        <w:tc>
          <w:tcPr>
            <w:tcW w:w="1936" w:type="dxa"/>
            <w:tcBorders>
              <w:top w:val="nil"/>
              <w:left w:val="nil"/>
              <w:bottom w:val="nil"/>
              <w:right w:val="nil"/>
            </w:tcBorders>
            <w:shd w:val="clear" w:color="auto" w:fill="auto"/>
            <w:noWrap/>
            <w:vAlign w:val="bottom"/>
            <w:hideMark/>
          </w:tcPr>
          <w:p w:rsidR="008D3BE7" w:rsidRPr="00A93E57" w:rsidRDefault="008D3BE7" w:rsidP="00E56A2C">
            <w:pPr>
              <w:spacing w:before="0" w:beforeAutospacing="0"/>
              <w:jc w:val="left"/>
              <w:rPr>
                <w:rFonts w:ascii="Calibri" w:eastAsia="Times New Roman" w:hAnsi="Calibri" w:cs="Times New Roman"/>
                <w:color w:val="000000"/>
                <w:lang w:eastAsia="it-IT"/>
              </w:rPr>
            </w:pPr>
            <w:r>
              <w:rPr>
                <w:rFonts w:ascii="Calibri" w:eastAsia="Times New Roman" w:hAnsi="Calibri" w:cs="Times New Roman"/>
                <w:color w:val="000000"/>
                <w:lang w:eastAsia="it-IT"/>
              </w:rPr>
              <w:t>SI</w:t>
            </w:r>
          </w:p>
        </w:tc>
        <w:tc>
          <w:tcPr>
            <w:tcW w:w="2136" w:type="dxa"/>
            <w:tcBorders>
              <w:top w:val="nil"/>
              <w:left w:val="nil"/>
              <w:bottom w:val="nil"/>
              <w:right w:val="nil"/>
            </w:tcBorders>
            <w:shd w:val="clear" w:color="auto" w:fill="auto"/>
            <w:noWrap/>
            <w:vAlign w:val="bottom"/>
            <w:hideMark/>
          </w:tcPr>
          <w:p w:rsidR="008D3BE7" w:rsidRPr="00A93E57" w:rsidRDefault="008D3BE7" w:rsidP="00E56A2C">
            <w:pPr>
              <w:spacing w:before="0" w:beforeAutospacing="0"/>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14</w:t>
            </w:r>
          </w:p>
        </w:tc>
      </w:tr>
      <w:tr w:rsidR="008D3BE7" w:rsidRPr="00A93E57" w:rsidTr="00E56A2C">
        <w:trPr>
          <w:trHeight w:val="300"/>
        </w:trPr>
        <w:tc>
          <w:tcPr>
            <w:tcW w:w="1936" w:type="dxa"/>
            <w:tcBorders>
              <w:top w:val="nil"/>
              <w:left w:val="nil"/>
              <w:bottom w:val="nil"/>
              <w:right w:val="nil"/>
            </w:tcBorders>
            <w:shd w:val="clear" w:color="auto" w:fill="auto"/>
            <w:noWrap/>
            <w:vAlign w:val="bottom"/>
            <w:hideMark/>
          </w:tcPr>
          <w:p w:rsidR="008D3BE7" w:rsidRPr="00A93E57" w:rsidRDefault="008D3BE7" w:rsidP="00E56A2C">
            <w:pPr>
              <w:spacing w:before="0" w:beforeAutospacing="0"/>
              <w:jc w:val="left"/>
              <w:rPr>
                <w:rFonts w:ascii="Calibri" w:eastAsia="Times New Roman" w:hAnsi="Calibri" w:cs="Times New Roman"/>
                <w:color w:val="000000"/>
                <w:lang w:eastAsia="it-IT"/>
              </w:rPr>
            </w:pPr>
            <w:r w:rsidRPr="00A93E57">
              <w:rPr>
                <w:rFonts w:ascii="Calibri" w:eastAsia="Times New Roman" w:hAnsi="Calibri" w:cs="Times New Roman"/>
                <w:color w:val="000000"/>
                <w:lang w:eastAsia="it-IT"/>
              </w:rPr>
              <w:t>NO</w:t>
            </w:r>
          </w:p>
        </w:tc>
        <w:tc>
          <w:tcPr>
            <w:tcW w:w="2136" w:type="dxa"/>
            <w:tcBorders>
              <w:top w:val="nil"/>
              <w:left w:val="nil"/>
              <w:bottom w:val="nil"/>
              <w:right w:val="nil"/>
            </w:tcBorders>
            <w:shd w:val="clear" w:color="auto" w:fill="auto"/>
            <w:noWrap/>
            <w:vAlign w:val="bottom"/>
            <w:hideMark/>
          </w:tcPr>
          <w:p w:rsidR="008D3BE7" w:rsidRPr="00A93E57" w:rsidRDefault="008D3BE7" w:rsidP="00E56A2C">
            <w:pPr>
              <w:spacing w:before="0" w:beforeAutospacing="0"/>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w:t>
            </w:r>
          </w:p>
        </w:tc>
      </w:tr>
      <w:tr w:rsidR="008D3BE7" w:rsidRPr="00A93E57" w:rsidTr="00E56A2C">
        <w:trPr>
          <w:trHeight w:val="300"/>
        </w:trPr>
        <w:tc>
          <w:tcPr>
            <w:tcW w:w="1936" w:type="dxa"/>
            <w:tcBorders>
              <w:top w:val="single" w:sz="4" w:space="0" w:color="95B3D7"/>
              <w:left w:val="nil"/>
              <w:bottom w:val="nil"/>
              <w:right w:val="nil"/>
            </w:tcBorders>
            <w:shd w:val="clear" w:color="DBE5F1" w:fill="DBE5F1"/>
            <w:noWrap/>
            <w:vAlign w:val="bottom"/>
            <w:hideMark/>
          </w:tcPr>
          <w:p w:rsidR="008D3BE7" w:rsidRPr="00A93E57" w:rsidRDefault="008D3BE7" w:rsidP="00E56A2C">
            <w:pPr>
              <w:spacing w:before="0" w:beforeAutospacing="0"/>
              <w:jc w:val="left"/>
              <w:rPr>
                <w:rFonts w:ascii="Calibri" w:eastAsia="Times New Roman" w:hAnsi="Calibri" w:cs="Times New Roman"/>
                <w:b/>
                <w:bCs/>
                <w:color w:val="000000"/>
                <w:lang w:eastAsia="it-IT"/>
              </w:rPr>
            </w:pPr>
            <w:r w:rsidRPr="00A93E57">
              <w:rPr>
                <w:rFonts w:ascii="Calibri" w:eastAsia="Times New Roman" w:hAnsi="Calibri" w:cs="Times New Roman"/>
                <w:b/>
                <w:bCs/>
                <w:color w:val="000000"/>
                <w:lang w:eastAsia="it-IT"/>
              </w:rPr>
              <w:t>Totale complessivo</w:t>
            </w:r>
          </w:p>
        </w:tc>
        <w:tc>
          <w:tcPr>
            <w:tcW w:w="2136" w:type="dxa"/>
            <w:tcBorders>
              <w:top w:val="single" w:sz="4" w:space="0" w:color="95B3D7"/>
              <w:left w:val="nil"/>
              <w:bottom w:val="nil"/>
              <w:right w:val="nil"/>
            </w:tcBorders>
            <w:shd w:val="clear" w:color="DBE5F1" w:fill="DBE5F1"/>
            <w:noWrap/>
            <w:vAlign w:val="bottom"/>
            <w:hideMark/>
          </w:tcPr>
          <w:p w:rsidR="008D3BE7" w:rsidRPr="00A93E57" w:rsidRDefault="008D3BE7" w:rsidP="008B263A">
            <w:pPr>
              <w:keepNext/>
              <w:spacing w:before="0" w:beforeAutospacing="0"/>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15</w:t>
            </w:r>
          </w:p>
        </w:tc>
      </w:tr>
    </w:tbl>
    <w:p w:rsidR="008B263A" w:rsidRDefault="008B263A">
      <w:pPr>
        <w:pStyle w:val="Didascalia"/>
      </w:pPr>
      <w:r>
        <w:t xml:space="preserve">Tabella </w:t>
      </w:r>
      <w:fldSimple w:instr=" SEQ Tabella \* ARABIC ">
        <w:r>
          <w:rPr>
            <w:noProof/>
          </w:rPr>
          <w:t>1</w:t>
        </w:r>
      </w:fldSimple>
      <w:r>
        <w:t>- incontro con orientatore</w:t>
      </w:r>
    </w:p>
    <w:p w:rsidR="00551F56" w:rsidRDefault="00551F56" w:rsidP="00551F56"/>
    <w:p w:rsidR="00551F56" w:rsidRDefault="00551F56" w:rsidP="00551F56"/>
    <w:p w:rsidR="00E56A2C" w:rsidRPr="00551F56" w:rsidRDefault="00854C92" w:rsidP="00A93E57">
      <w:pPr>
        <w:rPr>
          <w:b/>
          <w:sz w:val="24"/>
          <w:szCs w:val="24"/>
        </w:rPr>
      </w:pPr>
      <w:r>
        <w:rPr>
          <w:sz w:val="24"/>
          <w:szCs w:val="24"/>
        </w:rPr>
        <w:t xml:space="preserve">Nella seguente analisi </w:t>
      </w:r>
      <w:proofErr w:type="spellStart"/>
      <w:r>
        <w:rPr>
          <w:sz w:val="24"/>
          <w:szCs w:val="24"/>
        </w:rPr>
        <w:t>monovariata</w:t>
      </w:r>
      <w:proofErr w:type="spellEnd"/>
      <w:r>
        <w:rPr>
          <w:sz w:val="24"/>
          <w:szCs w:val="24"/>
        </w:rPr>
        <w:t xml:space="preserve"> </w:t>
      </w:r>
      <w:r w:rsidR="00551F56">
        <w:rPr>
          <w:sz w:val="24"/>
          <w:szCs w:val="24"/>
        </w:rPr>
        <w:t>part</w:t>
      </w:r>
      <w:r w:rsidR="00BA620E">
        <w:rPr>
          <w:sz w:val="24"/>
          <w:szCs w:val="24"/>
        </w:rPr>
        <w:t>o</w:t>
      </w:r>
      <w:r w:rsidR="00551F56">
        <w:rPr>
          <w:sz w:val="24"/>
          <w:szCs w:val="24"/>
        </w:rPr>
        <w:t xml:space="preserve"> dal fatto che</w:t>
      </w:r>
      <w:r>
        <w:rPr>
          <w:sz w:val="24"/>
          <w:szCs w:val="24"/>
        </w:rPr>
        <w:t xml:space="preserve"> dei 15 corsisti, quasi il 70% ha svolto e partecipato a corsi medio/lunghi. </w:t>
      </w:r>
    </w:p>
    <w:p w:rsidR="00854C92" w:rsidRDefault="00854C92" w:rsidP="00A93E57">
      <w:pPr>
        <w:rPr>
          <w:sz w:val="24"/>
          <w:szCs w:val="24"/>
        </w:rPr>
      </w:pPr>
      <w:r>
        <w:rPr>
          <w:sz w:val="24"/>
          <w:szCs w:val="24"/>
        </w:rPr>
        <w:t>Di queste persone l’ 80% si ricorda il corso trattato ed il 100% conferma che l’argomento era coerente con la sua mansione.</w:t>
      </w:r>
    </w:p>
    <w:p w:rsidR="00854C92" w:rsidRPr="00E56A2C" w:rsidRDefault="00854C92" w:rsidP="00A93E57">
      <w:pPr>
        <w:rPr>
          <w:sz w:val="24"/>
          <w:szCs w:val="24"/>
        </w:rPr>
      </w:pPr>
    </w:p>
    <w:tbl>
      <w:tblPr>
        <w:tblW w:w="8641" w:type="dxa"/>
        <w:tblInd w:w="53" w:type="dxa"/>
        <w:tblCellMar>
          <w:left w:w="70" w:type="dxa"/>
          <w:right w:w="70" w:type="dxa"/>
        </w:tblCellMar>
        <w:tblLook w:val="04A0"/>
      </w:tblPr>
      <w:tblGrid>
        <w:gridCol w:w="3561"/>
        <w:gridCol w:w="5080"/>
      </w:tblGrid>
      <w:tr w:rsidR="00E56A2C" w:rsidRPr="00E56A2C" w:rsidTr="008B263A">
        <w:trPr>
          <w:trHeight w:val="300"/>
        </w:trPr>
        <w:tc>
          <w:tcPr>
            <w:tcW w:w="3561" w:type="dxa"/>
            <w:tcBorders>
              <w:top w:val="nil"/>
              <w:left w:val="nil"/>
              <w:bottom w:val="single" w:sz="4" w:space="0" w:color="95B3D7"/>
              <w:right w:val="nil"/>
            </w:tcBorders>
            <w:shd w:val="clear" w:color="DBE5F1" w:fill="DBE5F1"/>
            <w:noWrap/>
            <w:vAlign w:val="bottom"/>
            <w:hideMark/>
          </w:tcPr>
          <w:p w:rsidR="00E56A2C" w:rsidRPr="00E56A2C" w:rsidRDefault="008B263A" w:rsidP="00E56A2C">
            <w:pPr>
              <w:spacing w:before="0" w:beforeAutospacing="0"/>
              <w:jc w:val="left"/>
              <w:rPr>
                <w:rFonts w:ascii="Calibri" w:eastAsia="Times New Roman" w:hAnsi="Calibri" w:cs="Calibri"/>
                <w:b/>
                <w:bCs/>
                <w:color w:val="000000"/>
                <w:lang w:eastAsia="it-IT"/>
              </w:rPr>
            </w:pPr>
            <w:r>
              <w:rPr>
                <w:rFonts w:ascii="Calibri" w:eastAsia="Times New Roman" w:hAnsi="Calibri" w:cs="Calibri"/>
                <w:b/>
                <w:bCs/>
                <w:color w:val="000000"/>
                <w:lang w:eastAsia="it-IT"/>
              </w:rPr>
              <w:t xml:space="preserve">DURATA </w:t>
            </w:r>
            <w:r w:rsidRPr="00E56A2C">
              <w:rPr>
                <w:rFonts w:ascii="Calibri" w:eastAsia="Times New Roman" w:hAnsi="Calibri" w:cs="Calibri"/>
                <w:b/>
                <w:bCs/>
                <w:color w:val="000000"/>
                <w:lang w:eastAsia="it-IT"/>
              </w:rPr>
              <w:t xml:space="preserve">CORSI </w:t>
            </w:r>
            <w:proofErr w:type="spellStart"/>
            <w:r w:rsidRPr="00E56A2C">
              <w:rPr>
                <w:rFonts w:ascii="Calibri" w:eastAsia="Times New Roman" w:hAnsi="Calibri" w:cs="Calibri"/>
                <w:b/>
                <w:bCs/>
                <w:color w:val="000000"/>
                <w:lang w:eastAsia="it-IT"/>
              </w:rPr>
              <w:t>DI</w:t>
            </w:r>
            <w:proofErr w:type="spellEnd"/>
            <w:r>
              <w:rPr>
                <w:rFonts w:ascii="Calibri" w:eastAsia="Times New Roman" w:hAnsi="Calibri" w:cs="Calibri"/>
                <w:b/>
                <w:bCs/>
                <w:color w:val="000000"/>
                <w:lang w:eastAsia="it-IT"/>
              </w:rPr>
              <w:t xml:space="preserve"> FORMAZIONE DEGLI ULTIMI 5 ANNI</w:t>
            </w:r>
          </w:p>
        </w:tc>
        <w:tc>
          <w:tcPr>
            <w:tcW w:w="5080" w:type="dxa"/>
            <w:tcBorders>
              <w:top w:val="nil"/>
              <w:left w:val="nil"/>
              <w:bottom w:val="single" w:sz="4" w:space="0" w:color="95B3D7"/>
              <w:right w:val="nil"/>
            </w:tcBorders>
            <w:shd w:val="clear" w:color="DBE5F1" w:fill="DBE5F1"/>
            <w:noWrap/>
            <w:vAlign w:val="bottom"/>
            <w:hideMark/>
          </w:tcPr>
          <w:p w:rsidR="00E56A2C" w:rsidRPr="00E56A2C" w:rsidRDefault="00E56A2C" w:rsidP="00E56A2C">
            <w:pPr>
              <w:spacing w:before="0" w:beforeAutospacing="0"/>
              <w:jc w:val="left"/>
              <w:rPr>
                <w:rFonts w:ascii="Calibri" w:eastAsia="Times New Roman" w:hAnsi="Calibri" w:cs="Calibri"/>
                <w:b/>
                <w:bCs/>
                <w:color w:val="000000"/>
                <w:lang w:eastAsia="it-IT"/>
              </w:rPr>
            </w:pPr>
          </w:p>
        </w:tc>
      </w:tr>
      <w:tr w:rsidR="008B263A" w:rsidRPr="00E56A2C" w:rsidTr="008B263A">
        <w:trPr>
          <w:trHeight w:val="300"/>
        </w:trPr>
        <w:tc>
          <w:tcPr>
            <w:tcW w:w="3561" w:type="dxa"/>
            <w:tcBorders>
              <w:top w:val="nil"/>
              <w:left w:val="nil"/>
              <w:bottom w:val="nil"/>
              <w:right w:val="nil"/>
            </w:tcBorders>
            <w:shd w:val="clear" w:color="auto" w:fill="auto"/>
            <w:noWrap/>
            <w:vAlign w:val="bottom"/>
            <w:hideMark/>
          </w:tcPr>
          <w:p w:rsidR="008B263A" w:rsidRPr="00E56A2C" w:rsidRDefault="008B263A" w:rsidP="0014446F">
            <w:pPr>
              <w:spacing w:before="0" w:beforeAutospacing="0"/>
              <w:jc w:val="left"/>
              <w:rPr>
                <w:rFonts w:ascii="Calibri" w:eastAsia="Times New Roman" w:hAnsi="Calibri" w:cs="Calibri"/>
                <w:color w:val="000000"/>
                <w:lang w:eastAsia="it-IT"/>
              </w:rPr>
            </w:pPr>
            <w:r w:rsidRPr="00E56A2C">
              <w:rPr>
                <w:rFonts w:ascii="Calibri" w:eastAsia="Times New Roman" w:hAnsi="Calibri" w:cs="Calibri"/>
                <w:color w:val="000000"/>
                <w:lang w:eastAsia="it-IT"/>
              </w:rPr>
              <w:t>&gt;40 ORE</w:t>
            </w:r>
          </w:p>
        </w:tc>
        <w:tc>
          <w:tcPr>
            <w:tcW w:w="5080" w:type="dxa"/>
            <w:tcBorders>
              <w:top w:val="nil"/>
              <w:left w:val="nil"/>
              <w:bottom w:val="nil"/>
              <w:right w:val="nil"/>
            </w:tcBorders>
            <w:shd w:val="clear" w:color="auto" w:fill="auto"/>
            <w:noWrap/>
            <w:vAlign w:val="bottom"/>
            <w:hideMark/>
          </w:tcPr>
          <w:p w:rsidR="008B263A" w:rsidRPr="00E56A2C" w:rsidRDefault="008B263A" w:rsidP="0014446F">
            <w:pPr>
              <w:spacing w:before="0" w:beforeAutospacing="0"/>
              <w:jc w:val="right"/>
              <w:rPr>
                <w:rFonts w:ascii="Calibri" w:eastAsia="Times New Roman" w:hAnsi="Calibri" w:cs="Calibri"/>
                <w:color w:val="000000"/>
                <w:lang w:eastAsia="it-IT"/>
              </w:rPr>
            </w:pPr>
            <w:r w:rsidRPr="00E56A2C">
              <w:rPr>
                <w:rFonts w:ascii="Calibri" w:eastAsia="Times New Roman" w:hAnsi="Calibri" w:cs="Calibri"/>
                <w:color w:val="000000"/>
                <w:lang w:eastAsia="it-IT"/>
              </w:rPr>
              <w:t>4</w:t>
            </w:r>
          </w:p>
        </w:tc>
      </w:tr>
      <w:tr w:rsidR="008B263A" w:rsidRPr="00E56A2C" w:rsidTr="008B263A">
        <w:trPr>
          <w:trHeight w:val="300"/>
        </w:trPr>
        <w:tc>
          <w:tcPr>
            <w:tcW w:w="3561" w:type="dxa"/>
            <w:tcBorders>
              <w:top w:val="nil"/>
              <w:left w:val="nil"/>
              <w:bottom w:val="nil"/>
              <w:right w:val="nil"/>
            </w:tcBorders>
            <w:shd w:val="clear" w:color="auto" w:fill="auto"/>
            <w:noWrap/>
            <w:vAlign w:val="bottom"/>
            <w:hideMark/>
          </w:tcPr>
          <w:p w:rsidR="008B263A" w:rsidRPr="00E56A2C" w:rsidRDefault="008B263A" w:rsidP="00E56A2C">
            <w:pPr>
              <w:spacing w:before="0" w:beforeAutospacing="0"/>
              <w:jc w:val="left"/>
              <w:rPr>
                <w:rFonts w:ascii="Calibri" w:eastAsia="Times New Roman" w:hAnsi="Calibri" w:cs="Calibri"/>
                <w:color w:val="000000"/>
                <w:lang w:eastAsia="it-IT"/>
              </w:rPr>
            </w:pPr>
            <w:r w:rsidRPr="00E56A2C">
              <w:rPr>
                <w:rFonts w:ascii="Calibri" w:eastAsia="Times New Roman" w:hAnsi="Calibri" w:cs="Calibri"/>
                <w:color w:val="000000"/>
                <w:lang w:eastAsia="it-IT"/>
              </w:rPr>
              <w:t>25-40 ORE</w:t>
            </w:r>
          </w:p>
        </w:tc>
        <w:tc>
          <w:tcPr>
            <w:tcW w:w="5080" w:type="dxa"/>
            <w:tcBorders>
              <w:top w:val="nil"/>
              <w:left w:val="nil"/>
              <w:bottom w:val="nil"/>
              <w:right w:val="nil"/>
            </w:tcBorders>
            <w:shd w:val="clear" w:color="auto" w:fill="auto"/>
            <w:noWrap/>
            <w:vAlign w:val="bottom"/>
            <w:hideMark/>
          </w:tcPr>
          <w:p w:rsidR="008B263A" w:rsidRPr="00E56A2C" w:rsidRDefault="008B263A" w:rsidP="00E56A2C">
            <w:pPr>
              <w:spacing w:before="0" w:beforeAutospacing="0"/>
              <w:jc w:val="right"/>
              <w:rPr>
                <w:rFonts w:ascii="Calibri" w:eastAsia="Times New Roman" w:hAnsi="Calibri" w:cs="Calibri"/>
                <w:color w:val="000000"/>
                <w:lang w:eastAsia="it-IT"/>
              </w:rPr>
            </w:pPr>
            <w:r w:rsidRPr="00E56A2C">
              <w:rPr>
                <w:rFonts w:ascii="Calibri" w:eastAsia="Times New Roman" w:hAnsi="Calibri" w:cs="Calibri"/>
                <w:color w:val="000000"/>
                <w:lang w:eastAsia="it-IT"/>
              </w:rPr>
              <w:t>2</w:t>
            </w:r>
          </w:p>
        </w:tc>
      </w:tr>
      <w:tr w:rsidR="008B263A" w:rsidRPr="00E56A2C" w:rsidTr="008B263A">
        <w:trPr>
          <w:trHeight w:val="300"/>
        </w:trPr>
        <w:tc>
          <w:tcPr>
            <w:tcW w:w="3561" w:type="dxa"/>
            <w:tcBorders>
              <w:top w:val="nil"/>
              <w:left w:val="nil"/>
              <w:bottom w:val="nil"/>
              <w:right w:val="nil"/>
            </w:tcBorders>
            <w:shd w:val="clear" w:color="auto" w:fill="auto"/>
            <w:noWrap/>
            <w:vAlign w:val="bottom"/>
            <w:hideMark/>
          </w:tcPr>
          <w:p w:rsidR="008B263A" w:rsidRPr="00E56A2C" w:rsidRDefault="008B263A" w:rsidP="00E56A2C">
            <w:pPr>
              <w:spacing w:before="0" w:beforeAutospacing="0"/>
              <w:jc w:val="left"/>
              <w:rPr>
                <w:rFonts w:ascii="Calibri" w:eastAsia="Times New Roman" w:hAnsi="Calibri" w:cs="Calibri"/>
                <w:color w:val="000000"/>
                <w:lang w:eastAsia="it-IT"/>
              </w:rPr>
            </w:pPr>
            <w:r w:rsidRPr="00E56A2C">
              <w:rPr>
                <w:rFonts w:ascii="Calibri" w:eastAsia="Times New Roman" w:hAnsi="Calibri" w:cs="Calibri"/>
                <w:color w:val="000000"/>
                <w:lang w:eastAsia="it-IT"/>
              </w:rPr>
              <w:t>9-24 ORE</w:t>
            </w:r>
          </w:p>
        </w:tc>
        <w:tc>
          <w:tcPr>
            <w:tcW w:w="5080" w:type="dxa"/>
            <w:tcBorders>
              <w:top w:val="nil"/>
              <w:left w:val="nil"/>
              <w:bottom w:val="nil"/>
              <w:right w:val="nil"/>
            </w:tcBorders>
            <w:shd w:val="clear" w:color="auto" w:fill="auto"/>
            <w:noWrap/>
            <w:vAlign w:val="bottom"/>
            <w:hideMark/>
          </w:tcPr>
          <w:p w:rsidR="008B263A" w:rsidRPr="00E56A2C" w:rsidRDefault="008B263A" w:rsidP="00E56A2C">
            <w:pPr>
              <w:spacing w:before="0" w:beforeAutospacing="0"/>
              <w:jc w:val="right"/>
              <w:rPr>
                <w:rFonts w:ascii="Calibri" w:eastAsia="Times New Roman" w:hAnsi="Calibri" w:cs="Calibri"/>
                <w:color w:val="000000"/>
                <w:lang w:eastAsia="it-IT"/>
              </w:rPr>
            </w:pPr>
            <w:r w:rsidRPr="00E56A2C">
              <w:rPr>
                <w:rFonts w:ascii="Calibri" w:eastAsia="Times New Roman" w:hAnsi="Calibri" w:cs="Calibri"/>
                <w:color w:val="000000"/>
                <w:lang w:eastAsia="it-IT"/>
              </w:rPr>
              <w:t>3</w:t>
            </w:r>
          </w:p>
        </w:tc>
      </w:tr>
      <w:tr w:rsidR="008B263A" w:rsidRPr="00E56A2C" w:rsidTr="008B263A">
        <w:trPr>
          <w:trHeight w:val="300"/>
        </w:trPr>
        <w:tc>
          <w:tcPr>
            <w:tcW w:w="3561" w:type="dxa"/>
            <w:tcBorders>
              <w:top w:val="nil"/>
              <w:left w:val="nil"/>
              <w:bottom w:val="nil"/>
              <w:right w:val="nil"/>
            </w:tcBorders>
            <w:shd w:val="clear" w:color="auto" w:fill="auto"/>
            <w:noWrap/>
            <w:vAlign w:val="bottom"/>
            <w:hideMark/>
          </w:tcPr>
          <w:p w:rsidR="008B263A" w:rsidRPr="00E56A2C" w:rsidRDefault="008B263A" w:rsidP="00E56A2C">
            <w:pPr>
              <w:spacing w:before="0" w:beforeAutospacing="0"/>
              <w:jc w:val="left"/>
              <w:rPr>
                <w:rFonts w:ascii="Calibri" w:eastAsia="Times New Roman" w:hAnsi="Calibri" w:cs="Calibri"/>
                <w:color w:val="000000"/>
                <w:lang w:eastAsia="it-IT"/>
              </w:rPr>
            </w:pPr>
            <w:r w:rsidRPr="00E56A2C">
              <w:rPr>
                <w:rFonts w:ascii="Calibri" w:eastAsia="Times New Roman" w:hAnsi="Calibri" w:cs="Calibri"/>
                <w:color w:val="000000"/>
                <w:lang w:eastAsia="it-IT"/>
              </w:rPr>
              <w:t>8 ORE</w:t>
            </w:r>
          </w:p>
        </w:tc>
        <w:tc>
          <w:tcPr>
            <w:tcW w:w="5080" w:type="dxa"/>
            <w:tcBorders>
              <w:top w:val="nil"/>
              <w:left w:val="nil"/>
              <w:bottom w:val="nil"/>
              <w:right w:val="nil"/>
            </w:tcBorders>
            <w:shd w:val="clear" w:color="auto" w:fill="auto"/>
            <w:noWrap/>
            <w:vAlign w:val="bottom"/>
            <w:hideMark/>
          </w:tcPr>
          <w:p w:rsidR="008B263A" w:rsidRPr="00E56A2C" w:rsidRDefault="008B263A" w:rsidP="00E56A2C">
            <w:pPr>
              <w:spacing w:before="0" w:beforeAutospacing="0"/>
              <w:jc w:val="right"/>
              <w:rPr>
                <w:rFonts w:ascii="Calibri" w:eastAsia="Times New Roman" w:hAnsi="Calibri" w:cs="Calibri"/>
                <w:color w:val="000000"/>
                <w:lang w:eastAsia="it-IT"/>
              </w:rPr>
            </w:pPr>
            <w:r w:rsidRPr="00E56A2C">
              <w:rPr>
                <w:rFonts w:ascii="Calibri" w:eastAsia="Times New Roman" w:hAnsi="Calibri" w:cs="Calibri"/>
                <w:color w:val="000000"/>
                <w:lang w:eastAsia="it-IT"/>
              </w:rPr>
              <w:t>1</w:t>
            </w:r>
          </w:p>
        </w:tc>
      </w:tr>
      <w:tr w:rsidR="00E56A2C" w:rsidRPr="00E56A2C" w:rsidTr="008B263A">
        <w:trPr>
          <w:trHeight w:val="300"/>
        </w:trPr>
        <w:tc>
          <w:tcPr>
            <w:tcW w:w="3561" w:type="dxa"/>
            <w:tcBorders>
              <w:top w:val="single" w:sz="4" w:space="0" w:color="95B3D7"/>
              <w:left w:val="nil"/>
              <w:bottom w:val="nil"/>
              <w:right w:val="nil"/>
            </w:tcBorders>
            <w:shd w:val="clear" w:color="DBE5F1" w:fill="DBE5F1"/>
            <w:noWrap/>
            <w:vAlign w:val="bottom"/>
            <w:hideMark/>
          </w:tcPr>
          <w:p w:rsidR="00E56A2C" w:rsidRPr="00E56A2C" w:rsidRDefault="00E56A2C" w:rsidP="00E56A2C">
            <w:pPr>
              <w:spacing w:before="0" w:beforeAutospacing="0"/>
              <w:jc w:val="left"/>
              <w:rPr>
                <w:rFonts w:ascii="Calibri" w:eastAsia="Times New Roman" w:hAnsi="Calibri" w:cs="Calibri"/>
                <w:b/>
                <w:bCs/>
                <w:color w:val="000000"/>
                <w:lang w:eastAsia="it-IT"/>
              </w:rPr>
            </w:pPr>
            <w:r w:rsidRPr="00E56A2C">
              <w:rPr>
                <w:rFonts w:ascii="Calibri" w:eastAsia="Times New Roman" w:hAnsi="Calibri" w:cs="Calibri"/>
                <w:b/>
                <w:bCs/>
                <w:color w:val="000000"/>
                <w:lang w:eastAsia="it-IT"/>
              </w:rPr>
              <w:t>Totale complessivo</w:t>
            </w:r>
          </w:p>
        </w:tc>
        <w:tc>
          <w:tcPr>
            <w:tcW w:w="5080" w:type="dxa"/>
            <w:tcBorders>
              <w:top w:val="single" w:sz="4" w:space="0" w:color="95B3D7"/>
              <w:left w:val="nil"/>
              <w:bottom w:val="nil"/>
              <w:right w:val="nil"/>
            </w:tcBorders>
            <w:shd w:val="clear" w:color="DBE5F1" w:fill="DBE5F1"/>
            <w:noWrap/>
            <w:vAlign w:val="bottom"/>
            <w:hideMark/>
          </w:tcPr>
          <w:p w:rsidR="00E56A2C" w:rsidRPr="00E56A2C" w:rsidRDefault="00E56A2C" w:rsidP="00E56A2C">
            <w:pPr>
              <w:spacing w:before="0" w:beforeAutospacing="0"/>
              <w:jc w:val="right"/>
              <w:rPr>
                <w:rFonts w:ascii="Calibri" w:eastAsia="Times New Roman" w:hAnsi="Calibri" w:cs="Calibri"/>
                <w:b/>
                <w:bCs/>
                <w:color w:val="000000"/>
                <w:lang w:eastAsia="it-IT"/>
              </w:rPr>
            </w:pPr>
            <w:r>
              <w:rPr>
                <w:rFonts w:ascii="Calibri" w:eastAsia="Times New Roman" w:hAnsi="Calibri" w:cs="Calibri"/>
                <w:b/>
                <w:bCs/>
                <w:color w:val="000000"/>
                <w:lang w:eastAsia="it-IT"/>
              </w:rPr>
              <w:t>10</w:t>
            </w:r>
          </w:p>
        </w:tc>
      </w:tr>
    </w:tbl>
    <w:p w:rsidR="00551F56" w:rsidRDefault="00551F56" w:rsidP="00551F56">
      <w:pPr>
        <w:rPr>
          <w:b/>
          <w:sz w:val="24"/>
          <w:szCs w:val="24"/>
        </w:rPr>
      </w:pPr>
    </w:p>
    <w:p w:rsidR="00551F56" w:rsidRDefault="00551F56" w:rsidP="00551F56">
      <w:pPr>
        <w:rPr>
          <w:b/>
          <w:sz w:val="24"/>
          <w:szCs w:val="24"/>
        </w:rPr>
      </w:pPr>
      <w:r>
        <w:rPr>
          <w:b/>
          <w:sz w:val="24"/>
          <w:szCs w:val="24"/>
        </w:rPr>
        <w:br w:type="page"/>
      </w:r>
    </w:p>
    <w:p w:rsidR="00AA62CB" w:rsidRPr="00551F56" w:rsidRDefault="00AA62CB" w:rsidP="00551F56">
      <w:pPr>
        <w:pStyle w:val="Paragrafoelenco"/>
        <w:numPr>
          <w:ilvl w:val="0"/>
          <w:numId w:val="10"/>
        </w:numPr>
        <w:rPr>
          <w:b/>
          <w:sz w:val="24"/>
          <w:szCs w:val="24"/>
        </w:rPr>
      </w:pPr>
      <w:r w:rsidRPr="00551F56">
        <w:rPr>
          <w:b/>
          <w:sz w:val="24"/>
          <w:szCs w:val="24"/>
        </w:rPr>
        <w:lastRenderedPageBreak/>
        <w:t>FORMAZIONE SVOLTA NEL QUADRO DEL PROGETTO ATTUALE</w:t>
      </w:r>
    </w:p>
    <w:p w:rsidR="00416D43" w:rsidRDefault="00416D43" w:rsidP="00AA62CB">
      <w:pPr>
        <w:pStyle w:val="Paragrafoelenco"/>
        <w:rPr>
          <w:b/>
          <w:sz w:val="24"/>
          <w:szCs w:val="24"/>
        </w:rPr>
      </w:pPr>
    </w:p>
    <w:p w:rsidR="00416D43" w:rsidRDefault="00416D43" w:rsidP="00AA62CB">
      <w:pPr>
        <w:pStyle w:val="Paragrafoelenco"/>
        <w:rPr>
          <w:sz w:val="24"/>
          <w:szCs w:val="24"/>
        </w:rPr>
      </w:pPr>
      <w:r>
        <w:rPr>
          <w:sz w:val="24"/>
          <w:szCs w:val="24"/>
        </w:rPr>
        <w:t xml:space="preserve">Qui di seguito riporto un’analisi di tipo </w:t>
      </w:r>
      <w:proofErr w:type="spellStart"/>
      <w:r>
        <w:rPr>
          <w:sz w:val="24"/>
          <w:szCs w:val="24"/>
        </w:rPr>
        <w:t>bivariata</w:t>
      </w:r>
      <w:proofErr w:type="spellEnd"/>
      <w:r>
        <w:rPr>
          <w:sz w:val="24"/>
          <w:szCs w:val="24"/>
        </w:rPr>
        <w:t>. Come ho anticipatamente conferma</w:t>
      </w:r>
      <w:r w:rsidR="00FD6723">
        <w:rPr>
          <w:sz w:val="24"/>
          <w:szCs w:val="24"/>
        </w:rPr>
        <w:t xml:space="preserve">to, i docenti </w:t>
      </w:r>
      <w:r>
        <w:rPr>
          <w:sz w:val="24"/>
          <w:szCs w:val="24"/>
        </w:rPr>
        <w:t>e l’orario del corso sono stati differenti all’interno delle due edizioni. E’ dunque interessante per noi capire se queste due variabili vanno ad incidere, e quanto, sui seguenti aspetti analizzati nel questionario</w:t>
      </w:r>
      <w:r w:rsidR="00007417">
        <w:rPr>
          <w:sz w:val="24"/>
          <w:szCs w:val="24"/>
        </w:rPr>
        <w:t>.</w:t>
      </w:r>
    </w:p>
    <w:p w:rsidR="00110488" w:rsidRDefault="00007417" w:rsidP="00AA62CB">
      <w:pPr>
        <w:pStyle w:val="Paragrafoelenco"/>
        <w:rPr>
          <w:sz w:val="24"/>
          <w:szCs w:val="24"/>
        </w:rPr>
      </w:pPr>
      <w:r>
        <w:rPr>
          <w:sz w:val="24"/>
          <w:szCs w:val="24"/>
        </w:rPr>
        <w:t xml:space="preserve">La percentuale </w:t>
      </w:r>
      <w:r w:rsidR="00110488">
        <w:rPr>
          <w:sz w:val="24"/>
          <w:szCs w:val="24"/>
        </w:rPr>
        <w:t>di</w:t>
      </w:r>
      <w:r>
        <w:rPr>
          <w:sz w:val="24"/>
          <w:szCs w:val="24"/>
        </w:rPr>
        <w:t xml:space="preserve"> ogni edizione mostra il grado di soddisfazione dei </w:t>
      </w:r>
      <w:proofErr w:type="spellStart"/>
      <w:r w:rsidRPr="006D179E">
        <w:rPr>
          <w:i/>
          <w:sz w:val="24"/>
          <w:szCs w:val="24"/>
        </w:rPr>
        <w:t>costumer</w:t>
      </w:r>
      <w:proofErr w:type="spellEnd"/>
      <w:r w:rsidR="00110488">
        <w:rPr>
          <w:sz w:val="24"/>
          <w:szCs w:val="24"/>
        </w:rPr>
        <w:t>, suddivisa per ogni aspetto trattato.</w:t>
      </w:r>
    </w:p>
    <w:p w:rsidR="00CD1EE4" w:rsidRDefault="00CD1EE4" w:rsidP="00AA62CB">
      <w:pPr>
        <w:pStyle w:val="Paragrafoelenco"/>
        <w:rPr>
          <w:b/>
          <w:sz w:val="24"/>
          <w:szCs w:val="24"/>
        </w:rPr>
      </w:pPr>
    </w:p>
    <w:p w:rsidR="00E8367F" w:rsidRDefault="00E8367F" w:rsidP="00E8367F">
      <w:pPr>
        <w:pStyle w:val="Paragrafoelenco"/>
        <w:ind w:left="360"/>
        <w:rPr>
          <w:b/>
          <w:sz w:val="24"/>
          <w:szCs w:val="24"/>
        </w:rPr>
      </w:pPr>
    </w:p>
    <w:tbl>
      <w:tblPr>
        <w:tblW w:w="10263" w:type="dxa"/>
        <w:tblInd w:w="53" w:type="dxa"/>
        <w:tblCellMar>
          <w:left w:w="70" w:type="dxa"/>
          <w:right w:w="70" w:type="dxa"/>
        </w:tblCellMar>
        <w:tblLook w:val="04A0"/>
      </w:tblPr>
      <w:tblGrid>
        <w:gridCol w:w="5262"/>
        <w:gridCol w:w="1134"/>
        <w:gridCol w:w="1418"/>
        <w:gridCol w:w="2449"/>
      </w:tblGrid>
      <w:tr w:rsidR="00E8367F" w:rsidRPr="00E8367F" w:rsidTr="00E8367F">
        <w:trPr>
          <w:trHeight w:val="300"/>
        </w:trPr>
        <w:tc>
          <w:tcPr>
            <w:tcW w:w="5262" w:type="dxa"/>
            <w:vMerge w:val="restart"/>
            <w:tcBorders>
              <w:top w:val="nil"/>
              <w:left w:val="nil"/>
              <w:bottom w:val="nil"/>
              <w:right w:val="nil"/>
            </w:tcBorders>
            <w:shd w:val="clear" w:color="auto" w:fill="auto"/>
            <w:noWrap/>
            <w:vAlign w:val="bottom"/>
            <w:hideMark/>
          </w:tcPr>
          <w:p w:rsidR="00E8367F" w:rsidRPr="00551F56" w:rsidRDefault="00E8367F" w:rsidP="00E8367F">
            <w:pPr>
              <w:spacing w:before="0" w:beforeAutospacing="0"/>
              <w:jc w:val="center"/>
              <w:rPr>
                <w:rFonts w:ascii="Calibri" w:eastAsia="Times New Roman" w:hAnsi="Calibri" w:cs="Calibri"/>
                <w:b/>
                <w:color w:val="000000"/>
                <w:lang w:eastAsia="it-IT"/>
              </w:rPr>
            </w:pPr>
            <w:r w:rsidRPr="00551F56">
              <w:rPr>
                <w:rFonts w:ascii="Calibri" w:eastAsia="Times New Roman" w:hAnsi="Calibri" w:cs="Calibri"/>
                <w:b/>
                <w:color w:val="000000"/>
                <w:lang w:eastAsia="it-IT"/>
              </w:rPr>
              <w:t>Aspetti apprezzati del corso</w:t>
            </w:r>
          </w:p>
        </w:tc>
        <w:tc>
          <w:tcPr>
            <w:tcW w:w="5001" w:type="dxa"/>
            <w:gridSpan w:val="3"/>
            <w:tcBorders>
              <w:top w:val="nil"/>
              <w:left w:val="nil"/>
              <w:bottom w:val="nil"/>
              <w:right w:val="nil"/>
            </w:tcBorders>
            <w:shd w:val="clear" w:color="auto" w:fill="auto"/>
            <w:noWrap/>
            <w:vAlign w:val="bottom"/>
            <w:hideMark/>
          </w:tcPr>
          <w:p w:rsidR="00E8367F" w:rsidRPr="00551F56" w:rsidRDefault="00551F56" w:rsidP="00551F56">
            <w:pPr>
              <w:spacing w:before="0" w:beforeAutospacing="0"/>
              <w:rPr>
                <w:rFonts w:ascii="Calibri" w:eastAsia="Times New Roman" w:hAnsi="Calibri" w:cs="Calibri"/>
                <w:b/>
                <w:color w:val="000000"/>
                <w:lang w:eastAsia="it-IT"/>
              </w:rPr>
            </w:pPr>
            <w:r>
              <w:rPr>
                <w:rFonts w:ascii="Calibri" w:eastAsia="Times New Roman" w:hAnsi="Calibri" w:cs="Calibri"/>
                <w:b/>
                <w:color w:val="000000"/>
                <w:lang w:eastAsia="it-IT"/>
              </w:rPr>
              <w:t xml:space="preserve">                        </w:t>
            </w:r>
            <w:r w:rsidR="00E8367F" w:rsidRPr="00551F56">
              <w:rPr>
                <w:rFonts w:ascii="Calibri" w:eastAsia="Times New Roman" w:hAnsi="Calibri" w:cs="Calibri"/>
                <w:b/>
                <w:color w:val="000000"/>
                <w:lang w:eastAsia="it-IT"/>
              </w:rPr>
              <w:t>Edizione</w:t>
            </w:r>
          </w:p>
        </w:tc>
      </w:tr>
      <w:tr w:rsidR="00E8367F" w:rsidRPr="00E8367F" w:rsidTr="00E8367F">
        <w:trPr>
          <w:trHeight w:val="300"/>
        </w:trPr>
        <w:tc>
          <w:tcPr>
            <w:tcW w:w="5262" w:type="dxa"/>
            <w:vMerge/>
            <w:tcBorders>
              <w:top w:val="nil"/>
              <w:left w:val="nil"/>
              <w:bottom w:val="nil"/>
              <w:right w:val="nil"/>
            </w:tcBorders>
            <w:vAlign w:val="center"/>
            <w:hideMark/>
          </w:tcPr>
          <w:p w:rsidR="00E8367F" w:rsidRPr="00E8367F" w:rsidRDefault="00E8367F" w:rsidP="00E8367F">
            <w:pPr>
              <w:spacing w:before="0" w:beforeAutospacing="0"/>
              <w:jc w:val="left"/>
              <w:rPr>
                <w:rFonts w:ascii="Calibri" w:eastAsia="Times New Roman" w:hAnsi="Calibri" w:cs="Calibri"/>
                <w:color w:val="000000"/>
                <w:lang w:eastAsia="it-IT"/>
              </w:rPr>
            </w:pPr>
          </w:p>
        </w:tc>
        <w:tc>
          <w:tcPr>
            <w:tcW w:w="1134" w:type="dxa"/>
            <w:tcBorders>
              <w:top w:val="nil"/>
              <w:left w:val="nil"/>
              <w:bottom w:val="nil"/>
              <w:right w:val="nil"/>
            </w:tcBorders>
            <w:shd w:val="clear" w:color="auto" w:fill="auto"/>
            <w:noWrap/>
            <w:vAlign w:val="bottom"/>
            <w:hideMark/>
          </w:tcPr>
          <w:p w:rsidR="00E8367F" w:rsidRPr="00551F56" w:rsidRDefault="00E8367F" w:rsidP="00E8367F">
            <w:pPr>
              <w:spacing w:before="0" w:beforeAutospacing="0"/>
              <w:jc w:val="right"/>
              <w:rPr>
                <w:rFonts w:ascii="Calibri" w:eastAsia="Times New Roman" w:hAnsi="Calibri" w:cs="Calibri"/>
                <w:b/>
                <w:color w:val="000000"/>
                <w:lang w:eastAsia="it-IT"/>
              </w:rPr>
            </w:pPr>
            <w:r w:rsidRPr="00551F56">
              <w:rPr>
                <w:rFonts w:ascii="Calibri" w:eastAsia="Times New Roman" w:hAnsi="Calibri" w:cs="Calibri"/>
                <w:b/>
                <w:color w:val="000000"/>
                <w:lang w:eastAsia="it-IT"/>
              </w:rPr>
              <w:t>1</w:t>
            </w:r>
          </w:p>
        </w:tc>
        <w:tc>
          <w:tcPr>
            <w:tcW w:w="1418" w:type="dxa"/>
            <w:tcBorders>
              <w:top w:val="nil"/>
              <w:left w:val="nil"/>
              <w:bottom w:val="nil"/>
              <w:right w:val="nil"/>
            </w:tcBorders>
            <w:shd w:val="clear" w:color="auto" w:fill="auto"/>
            <w:noWrap/>
            <w:vAlign w:val="bottom"/>
            <w:hideMark/>
          </w:tcPr>
          <w:p w:rsidR="00E8367F" w:rsidRPr="00551F56" w:rsidRDefault="00E8367F" w:rsidP="00E8367F">
            <w:pPr>
              <w:spacing w:before="0" w:beforeAutospacing="0"/>
              <w:jc w:val="right"/>
              <w:rPr>
                <w:rFonts w:ascii="Calibri" w:eastAsia="Times New Roman" w:hAnsi="Calibri" w:cs="Calibri"/>
                <w:b/>
                <w:color w:val="000000"/>
                <w:lang w:eastAsia="it-IT"/>
              </w:rPr>
            </w:pPr>
            <w:r w:rsidRPr="00551F56">
              <w:rPr>
                <w:rFonts w:ascii="Calibri" w:eastAsia="Times New Roman" w:hAnsi="Calibri" w:cs="Calibri"/>
                <w:b/>
                <w:color w:val="000000"/>
                <w:lang w:eastAsia="it-IT"/>
              </w:rPr>
              <w:t>2</w:t>
            </w:r>
          </w:p>
        </w:tc>
        <w:tc>
          <w:tcPr>
            <w:tcW w:w="2449" w:type="dxa"/>
            <w:tcBorders>
              <w:top w:val="nil"/>
              <w:left w:val="nil"/>
              <w:bottom w:val="nil"/>
              <w:right w:val="nil"/>
            </w:tcBorders>
            <w:shd w:val="clear" w:color="auto" w:fill="auto"/>
            <w:noWrap/>
            <w:vAlign w:val="bottom"/>
            <w:hideMark/>
          </w:tcPr>
          <w:p w:rsidR="00E8367F" w:rsidRPr="00551F56" w:rsidRDefault="00E8367F" w:rsidP="00551F56">
            <w:pPr>
              <w:spacing w:before="0" w:beforeAutospacing="0"/>
              <w:jc w:val="right"/>
              <w:rPr>
                <w:rFonts w:ascii="Calibri" w:eastAsia="Times New Roman" w:hAnsi="Calibri" w:cs="Calibri"/>
                <w:b/>
                <w:color w:val="000000"/>
                <w:lang w:eastAsia="it-IT"/>
              </w:rPr>
            </w:pPr>
            <w:r w:rsidRPr="00551F56">
              <w:rPr>
                <w:rFonts w:ascii="Calibri" w:eastAsia="Times New Roman" w:hAnsi="Calibri" w:cs="Calibri"/>
                <w:b/>
                <w:color w:val="000000"/>
                <w:lang w:eastAsia="it-IT"/>
              </w:rPr>
              <w:t>Totale</w:t>
            </w:r>
          </w:p>
        </w:tc>
      </w:tr>
      <w:tr w:rsidR="00E8367F" w:rsidRPr="00E8367F" w:rsidTr="00E8367F">
        <w:trPr>
          <w:trHeight w:val="300"/>
        </w:trPr>
        <w:tc>
          <w:tcPr>
            <w:tcW w:w="5262" w:type="dxa"/>
            <w:tcBorders>
              <w:top w:val="nil"/>
              <w:left w:val="nil"/>
              <w:bottom w:val="nil"/>
              <w:right w:val="nil"/>
            </w:tcBorders>
            <w:shd w:val="clear" w:color="DBE5F1" w:fill="DBE5F1"/>
            <w:noWrap/>
            <w:vAlign w:val="bottom"/>
            <w:hideMark/>
          </w:tcPr>
          <w:p w:rsidR="00E8367F" w:rsidRPr="00E8367F" w:rsidRDefault="00E8367F" w:rsidP="00E8367F">
            <w:pPr>
              <w:spacing w:before="0" w:beforeAutospacing="0"/>
              <w:jc w:val="lef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Metodi didattici utilizzati</w:t>
            </w:r>
          </w:p>
        </w:tc>
        <w:tc>
          <w:tcPr>
            <w:tcW w:w="1134"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75,00%</w:t>
            </w:r>
          </w:p>
        </w:tc>
        <w:tc>
          <w:tcPr>
            <w:tcW w:w="1418"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85,71%</w:t>
            </w:r>
          </w:p>
        </w:tc>
        <w:tc>
          <w:tcPr>
            <w:tcW w:w="2449" w:type="dxa"/>
            <w:tcBorders>
              <w:top w:val="single" w:sz="4" w:space="0" w:color="95B3D7"/>
              <w:left w:val="nil"/>
              <w:bottom w:val="nil"/>
              <w:right w:val="nil"/>
            </w:tcBorders>
            <w:shd w:val="clear" w:color="DBE5F1" w:fill="DBE5F1"/>
            <w:noWrap/>
            <w:vAlign w:val="bottom"/>
            <w:hideMark/>
          </w:tcPr>
          <w:p w:rsidR="00E8367F" w:rsidRPr="00E8367F" w:rsidRDefault="00E8367F" w:rsidP="00E8367F">
            <w:pPr>
              <w:spacing w:before="0" w:beforeAutospacing="0"/>
              <w:jc w:val="righ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80,00%</w:t>
            </w:r>
          </w:p>
        </w:tc>
      </w:tr>
      <w:tr w:rsidR="00E8367F" w:rsidRPr="00E8367F" w:rsidTr="00E8367F">
        <w:trPr>
          <w:trHeight w:val="300"/>
        </w:trPr>
        <w:tc>
          <w:tcPr>
            <w:tcW w:w="5262" w:type="dxa"/>
            <w:tcBorders>
              <w:top w:val="nil"/>
              <w:left w:val="nil"/>
              <w:bottom w:val="nil"/>
              <w:right w:val="nil"/>
            </w:tcBorders>
            <w:shd w:val="clear" w:color="DBE5F1" w:fill="DBE5F1"/>
            <w:noWrap/>
            <w:vAlign w:val="bottom"/>
            <w:hideMark/>
          </w:tcPr>
          <w:p w:rsidR="00E8367F" w:rsidRPr="00E8367F" w:rsidRDefault="00E8367F" w:rsidP="00E8367F">
            <w:pPr>
              <w:spacing w:before="0" w:beforeAutospacing="0"/>
              <w:jc w:val="lef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 xml:space="preserve">Organizzazione dell'attività formativa </w:t>
            </w:r>
          </w:p>
        </w:tc>
        <w:tc>
          <w:tcPr>
            <w:tcW w:w="1134"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75,00%</w:t>
            </w:r>
          </w:p>
        </w:tc>
        <w:tc>
          <w:tcPr>
            <w:tcW w:w="1418"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42,86%</w:t>
            </w:r>
          </w:p>
        </w:tc>
        <w:tc>
          <w:tcPr>
            <w:tcW w:w="2449" w:type="dxa"/>
            <w:tcBorders>
              <w:top w:val="single" w:sz="4" w:space="0" w:color="95B3D7"/>
              <w:left w:val="nil"/>
              <w:bottom w:val="nil"/>
              <w:right w:val="nil"/>
            </w:tcBorders>
            <w:shd w:val="clear" w:color="DBE5F1" w:fill="DBE5F1"/>
            <w:noWrap/>
            <w:vAlign w:val="bottom"/>
            <w:hideMark/>
          </w:tcPr>
          <w:p w:rsidR="00E8367F" w:rsidRPr="00E8367F" w:rsidRDefault="00E8367F" w:rsidP="00E8367F">
            <w:pPr>
              <w:spacing w:before="0" w:beforeAutospacing="0"/>
              <w:jc w:val="righ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60,00%</w:t>
            </w:r>
          </w:p>
        </w:tc>
      </w:tr>
      <w:tr w:rsidR="00E8367F" w:rsidRPr="00E8367F" w:rsidTr="00E8367F">
        <w:trPr>
          <w:trHeight w:val="300"/>
        </w:trPr>
        <w:tc>
          <w:tcPr>
            <w:tcW w:w="5262" w:type="dxa"/>
            <w:tcBorders>
              <w:top w:val="nil"/>
              <w:left w:val="nil"/>
              <w:bottom w:val="nil"/>
              <w:right w:val="nil"/>
            </w:tcBorders>
            <w:shd w:val="clear" w:color="DBE5F1" w:fill="DBE5F1"/>
            <w:noWrap/>
            <w:vAlign w:val="bottom"/>
            <w:hideMark/>
          </w:tcPr>
          <w:p w:rsidR="00E8367F" w:rsidRPr="00E8367F" w:rsidRDefault="00E8367F" w:rsidP="00E8367F">
            <w:pPr>
              <w:spacing w:before="0" w:beforeAutospacing="0"/>
              <w:jc w:val="lef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Conteggio di Supporto del tutor</w:t>
            </w:r>
          </w:p>
        </w:tc>
        <w:tc>
          <w:tcPr>
            <w:tcW w:w="1134"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75,00%</w:t>
            </w:r>
          </w:p>
        </w:tc>
        <w:tc>
          <w:tcPr>
            <w:tcW w:w="1418"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100,00%</w:t>
            </w:r>
          </w:p>
        </w:tc>
        <w:tc>
          <w:tcPr>
            <w:tcW w:w="2449" w:type="dxa"/>
            <w:tcBorders>
              <w:top w:val="single" w:sz="4" w:space="0" w:color="95B3D7"/>
              <w:left w:val="nil"/>
              <w:bottom w:val="nil"/>
              <w:right w:val="nil"/>
            </w:tcBorders>
            <w:shd w:val="clear" w:color="DBE5F1" w:fill="DBE5F1"/>
            <w:noWrap/>
            <w:vAlign w:val="bottom"/>
            <w:hideMark/>
          </w:tcPr>
          <w:p w:rsidR="00E8367F" w:rsidRPr="00E8367F" w:rsidRDefault="00E8367F" w:rsidP="00E8367F">
            <w:pPr>
              <w:spacing w:before="0" w:beforeAutospacing="0"/>
              <w:jc w:val="righ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86,67%</w:t>
            </w:r>
          </w:p>
        </w:tc>
      </w:tr>
      <w:tr w:rsidR="00E8367F" w:rsidRPr="00E8367F" w:rsidTr="00E8367F">
        <w:trPr>
          <w:trHeight w:val="300"/>
        </w:trPr>
        <w:tc>
          <w:tcPr>
            <w:tcW w:w="5262" w:type="dxa"/>
            <w:tcBorders>
              <w:top w:val="nil"/>
              <w:left w:val="nil"/>
              <w:bottom w:val="nil"/>
              <w:right w:val="nil"/>
            </w:tcBorders>
            <w:shd w:val="clear" w:color="DBE5F1" w:fill="DBE5F1"/>
            <w:noWrap/>
            <w:vAlign w:val="bottom"/>
            <w:hideMark/>
          </w:tcPr>
          <w:p w:rsidR="00E8367F" w:rsidRPr="00E8367F" w:rsidRDefault="00E8367F" w:rsidP="00E8367F">
            <w:pPr>
              <w:spacing w:before="0" w:beforeAutospacing="0"/>
              <w:jc w:val="lef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Supporto del docente</w:t>
            </w:r>
          </w:p>
        </w:tc>
        <w:tc>
          <w:tcPr>
            <w:tcW w:w="1134"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75,00%</w:t>
            </w:r>
          </w:p>
        </w:tc>
        <w:tc>
          <w:tcPr>
            <w:tcW w:w="1418"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100,00%</w:t>
            </w:r>
          </w:p>
        </w:tc>
        <w:tc>
          <w:tcPr>
            <w:tcW w:w="2449" w:type="dxa"/>
            <w:tcBorders>
              <w:top w:val="single" w:sz="4" w:space="0" w:color="95B3D7"/>
              <w:left w:val="nil"/>
              <w:bottom w:val="nil"/>
              <w:right w:val="nil"/>
            </w:tcBorders>
            <w:shd w:val="clear" w:color="DBE5F1" w:fill="DBE5F1"/>
            <w:noWrap/>
            <w:vAlign w:val="bottom"/>
            <w:hideMark/>
          </w:tcPr>
          <w:p w:rsidR="00E8367F" w:rsidRPr="00E8367F" w:rsidRDefault="00E8367F" w:rsidP="00E8367F">
            <w:pPr>
              <w:spacing w:before="0" w:beforeAutospacing="0"/>
              <w:jc w:val="righ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86,67%</w:t>
            </w:r>
          </w:p>
        </w:tc>
      </w:tr>
      <w:tr w:rsidR="00E8367F" w:rsidRPr="00E8367F" w:rsidTr="00E8367F">
        <w:trPr>
          <w:trHeight w:val="300"/>
        </w:trPr>
        <w:tc>
          <w:tcPr>
            <w:tcW w:w="5262" w:type="dxa"/>
            <w:tcBorders>
              <w:top w:val="nil"/>
              <w:left w:val="nil"/>
              <w:bottom w:val="nil"/>
              <w:right w:val="nil"/>
            </w:tcBorders>
            <w:shd w:val="clear" w:color="DBE5F1" w:fill="DBE5F1"/>
            <w:noWrap/>
            <w:vAlign w:val="bottom"/>
            <w:hideMark/>
          </w:tcPr>
          <w:p w:rsidR="00E8367F" w:rsidRPr="00E8367F" w:rsidRDefault="00E8367F" w:rsidP="00E8367F">
            <w:pPr>
              <w:spacing w:before="0" w:beforeAutospacing="0"/>
              <w:jc w:val="lef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Adeguatezza delle eventuali attrezzature a disposizione</w:t>
            </w:r>
          </w:p>
        </w:tc>
        <w:tc>
          <w:tcPr>
            <w:tcW w:w="1134"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75,00%</w:t>
            </w:r>
          </w:p>
        </w:tc>
        <w:tc>
          <w:tcPr>
            <w:tcW w:w="1418"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57,14%</w:t>
            </w:r>
          </w:p>
        </w:tc>
        <w:tc>
          <w:tcPr>
            <w:tcW w:w="2449" w:type="dxa"/>
            <w:tcBorders>
              <w:top w:val="single" w:sz="4" w:space="0" w:color="95B3D7"/>
              <w:left w:val="nil"/>
              <w:bottom w:val="nil"/>
              <w:right w:val="nil"/>
            </w:tcBorders>
            <w:shd w:val="clear" w:color="DBE5F1" w:fill="DBE5F1"/>
            <w:noWrap/>
            <w:vAlign w:val="bottom"/>
            <w:hideMark/>
          </w:tcPr>
          <w:p w:rsidR="00E8367F" w:rsidRPr="00E8367F" w:rsidRDefault="00E8367F" w:rsidP="00E8367F">
            <w:pPr>
              <w:spacing w:before="0" w:beforeAutospacing="0"/>
              <w:jc w:val="righ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66,67%</w:t>
            </w:r>
          </w:p>
        </w:tc>
      </w:tr>
      <w:tr w:rsidR="00E8367F" w:rsidRPr="00E8367F" w:rsidTr="00E8367F">
        <w:trPr>
          <w:trHeight w:val="300"/>
        </w:trPr>
        <w:tc>
          <w:tcPr>
            <w:tcW w:w="5262" w:type="dxa"/>
            <w:tcBorders>
              <w:top w:val="nil"/>
              <w:left w:val="nil"/>
              <w:bottom w:val="nil"/>
              <w:right w:val="nil"/>
            </w:tcBorders>
            <w:shd w:val="clear" w:color="DBE5F1" w:fill="DBE5F1"/>
            <w:noWrap/>
            <w:vAlign w:val="bottom"/>
            <w:hideMark/>
          </w:tcPr>
          <w:p w:rsidR="00E8367F" w:rsidRPr="00E8367F" w:rsidRDefault="00E8367F" w:rsidP="00E8367F">
            <w:pPr>
              <w:spacing w:before="0" w:beforeAutospacing="0"/>
              <w:jc w:val="lef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Adeguatezza dell'aula o del laboratorio</w:t>
            </w:r>
          </w:p>
        </w:tc>
        <w:tc>
          <w:tcPr>
            <w:tcW w:w="1134"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87,50%</w:t>
            </w:r>
          </w:p>
        </w:tc>
        <w:tc>
          <w:tcPr>
            <w:tcW w:w="1418" w:type="dxa"/>
            <w:tcBorders>
              <w:top w:val="nil"/>
              <w:left w:val="nil"/>
              <w:bottom w:val="nil"/>
              <w:right w:val="nil"/>
            </w:tcBorders>
            <w:shd w:val="clear" w:color="auto" w:fill="auto"/>
            <w:noWrap/>
            <w:vAlign w:val="bottom"/>
            <w:hideMark/>
          </w:tcPr>
          <w:p w:rsidR="00E8367F" w:rsidRPr="00E8367F" w:rsidRDefault="00E8367F" w:rsidP="00E8367F">
            <w:pPr>
              <w:spacing w:before="0" w:beforeAutospacing="0"/>
              <w:jc w:val="right"/>
              <w:rPr>
                <w:rFonts w:ascii="Calibri" w:eastAsia="Times New Roman" w:hAnsi="Calibri" w:cs="Calibri"/>
                <w:color w:val="000000"/>
                <w:lang w:eastAsia="it-IT"/>
              </w:rPr>
            </w:pPr>
            <w:r w:rsidRPr="00E8367F">
              <w:rPr>
                <w:rFonts w:ascii="Calibri" w:eastAsia="Times New Roman" w:hAnsi="Calibri" w:cs="Calibri"/>
                <w:color w:val="000000"/>
                <w:lang w:eastAsia="it-IT"/>
              </w:rPr>
              <w:t>85,71%</w:t>
            </w:r>
          </w:p>
        </w:tc>
        <w:tc>
          <w:tcPr>
            <w:tcW w:w="2449" w:type="dxa"/>
            <w:tcBorders>
              <w:top w:val="single" w:sz="4" w:space="0" w:color="95B3D7"/>
              <w:left w:val="nil"/>
              <w:bottom w:val="nil"/>
              <w:right w:val="nil"/>
            </w:tcBorders>
            <w:shd w:val="clear" w:color="DBE5F1" w:fill="DBE5F1"/>
            <w:noWrap/>
            <w:vAlign w:val="bottom"/>
            <w:hideMark/>
          </w:tcPr>
          <w:p w:rsidR="00E8367F" w:rsidRPr="00E8367F" w:rsidRDefault="00E8367F" w:rsidP="00E8367F">
            <w:pPr>
              <w:spacing w:before="0" w:beforeAutospacing="0"/>
              <w:jc w:val="right"/>
              <w:rPr>
                <w:rFonts w:ascii="Calibri" w:eastAsia="Times New Roman" w:hAnsi="Calibri" w:cs="Calibri"/>
                <w:b/>
                <w:bCs/>
                <w:color w:val="000000"/>
                <w:lang w:eastAsia="it-IT"/>
              </w:rPr>
            </w:pPr>
            <w:r w:rsidRPr="00E8367F">
              <w:rPr>
                <w:rFonts w:ascii="Calibri" w:eastAsia="Times New Roman" w:hAnsi="Calibri" w:cs="Calibri"/>
                <w:b/>
                <w:bCs/>
                <w:color w:val="000000"/>
                <w:lang w:eastAsia="it-IT"/>
              </w:rPr>
              <w:t>86,67%</w:t>
            </w:r>
          </w:p>
        </w:tc>
      </w:tr>
    </w:tbl>
    <w:p w:rsidR="00E8367F" w:rsidRDefault="00E8367F" w:rsidP="00007417">
      <w:pPr>
        <w:pStyle w:val="Paragrafoelenco"/>
        <w:ind w:left="360"/>
        <w:jc w:val="center"/>
        <w:rPr>
          <w:b/>
          <w:sz w:val="24"/>
          <w:szCs w:val="24"/>
        </w:rPr>
      </w:pPr>
      <w:r w:rsidRPr="00E8367F">
        <w:rPr>
          <w:b/>
          <w:noProof/>
          <w:sz w:val="24"/>
          <w:szCs w:val="24"/>
          <w:lang w:eastAsia="it-IT"/>
        </w:rPr>
        <w:drawing>
          <wp:inline distT="0" distB="0" distL="0" distR="0">
            <wp:extent cx="6120130" cy="4070267"/>
            <wp:effectExtent l="19050" t="0" r="13970" b="6433"/>
            <wp:docPr id="43"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8367F" w:rsidRDefault="00E8367F" w:rsidP="00E8367F">
      <w:pPr>
        <w:pStyle w:val="Paragrafoelenco"/>
        <w:ind w:left="360"/>
        <w:rPr>
          <w:b/>
          <w:sz w:val="24"/>
          <w:szCs w:val="24"/>
        </w:rPr>
      </w:pPr>
    </w:p>
    <w:p w:rsidR="00E8367F" w:rsidRDefault="00E8367F" w:rsidP="00E8367F">
      <w:pPr>
        <w:pStyle w:val="Paragrafoelenco"/>
        <w:ind w:left="360"/>
        <w:rPr>
          <w:b/>
          <w:sz w:val="24"/>
          <w:szCs w:val="24"/>
        </w:rPr>
      </w:pPr>
    </w:p>
    <w:p w:rsidR="00CD1EE4" w:rsidRDefault="00DD28E3" w:rsidP="007A3479">
      <w:pPr>
        <w:rPr>
          <w:b/>
          <w:sz w:val="24"/>
          <w:szCs w:val="24"/>
        </w:rPr>
      </w:pPr>
      <w:r>
        <w:rPr>
          <w:sz w:val="24"/>
          <w:szCs w:val="24"/>
        </w:rPr>
        <w:t>Dal grafico si evince che l’edizione due del corso di cucina è rimasta maggiormente soddisfatta sulla maggior parte degli aspetti, in particolar modo sui metodi didattici utilizzati, sul supporto del tutor e quello del docente. L’edizione uno ha apprezzato maggiormente, rispetto alla seconda edizione, l’organizzazione dell’attività formativa e l’adeguatezza delle attrezzature a disposizione.</w:t>
      </w:r>
      <w:r w:rsidR="00CD1EE4">
        <w:rPr>
          <w:b/>
          <w:sz w:val="24"/>
          <w:szCs w:val="24"/>
        </w:rPr>
        <w:br w:type="page"/>
      </w:r>
    </w:p>
    <w:p w:rsidR="001B0AFA" w:rsidRDefault="007E68A1" w:rsidP="00E24E2B">
      <w:pPr>
        <w:ind w:left="709"/>
        <w:rPr>
          <w:sz w:val="24"/>
          <w:szCs w:val="24"/>
        </w:rPr>
      </w:pPr>
      <w:r w:rsidRPr="00E24E2B">
        <w:rPr>
          <w:sz w:val="24"/>
          <w:szCs w:val="24"/>
        </w:rPr>
        <w:lastRenderedPageBreak/>
        <w:t xml:space="preserve">Per quanto concerne l’utilità dei momenti formativi in aula e in laboratorio, </w:t>
      </w:r>
      <w:r w:rsidR="00E24E2B" w:rsidRPr="00E24E2B">
        <w:rPr>
          <w:sz w:val="24"/>
          <w:szCs w:val="24"/>
        </w:rPr>
        <w:t xml:space="preserve">ho deciso di approfondire con un’analisi di tipo </w:t>
      </w:r>
      <w:proofErr w:type="spellStart"/>
      <w:r w:rsidR="00E24E2B" w:rsidRPr="00E24E2B">
        <w:rPr>
          <w:sz w:val="24"/>
          <w:szCs w:val="24"/>
        </w:rPr>
        <w:t>monovariata</w:t>
      </w:r>
      <w:proofErr w:type="spellEnd"/>
      <w:r w:rsidR="00E24E2B">
        <w:rPr>
          <w:sz w:val="24"/>
          <w:szCs w:val="24"/>
        </w:rPr>
        <w:t xml:space="preserve">, in quanto </w:t>
      </w:r>
      <w:r w:rsidR="009573DD">
        <w:rPr>
          <w:sz w:val="24"/>
          <w:szCs w:val="24"/>
        </w:rPr>
        <w:t xml:space="preserve">non sono presenti </w:t>
      </w:r>
      <w:r w:rsidR="00E24E2B">
        <w:rPr>
          <w:sz w:val="24"/>
          <w:szCs w:val="24"/>
        </w:rPr>
        <w:t>significative differenze tra le due edizioni.</w:t>
      </w:r>
    </w:p>
    <w:p w:rsidR="00E24E2B" w:rsidRPr="00E24E2B" w:rsidRDefault="00E24E2B" w:rsidP="00E24E2B">
      <w:pPr>
        <w:ind w:left="709"/>
        <w:rPr>
          <w:sz w:val="24"/>
          <w:szCs w:val="24"/>
        </w:rPr>
      </w:pPr>
    </w:p>
    <w:tbl>
      <w:tblPr>
        <w:tblW w:w="10581" w:type="dxa"/>
        <w:tblInd w:w="70" w:type="dxa"/>
        <w:tblCellMar>
          <w:left w:w="70" w:type="dxa"/>
          <w:right w:w="70" w:type="dxa"/>
        </w:tblCellMar>
        <w:tblLook w:val="04A0"/>
      </w:tblPr>
      <w:tblGrid>
        <w:gridCol w:w="2902"/>
        <w:gridCol w:w="1439"/>
        <w:gridCol w:w="618"/>
        <w:gridCol w:w="2149"/>
        <w:gridCol w:w="1279"/>
        <w:gridCol w:w="2194"/>
      </w:tblGrid>
      <w:tr w:rsidR="008167B6" w:rsidRPr="008167B6" w:rsidTr="008167B6">
        <w:trPr>
          <w:trHeight w:val="327"/>
        </w:trPr>
        <w:tc>
          <w:tcPr>
            <w:tcW w:w="2902" w:type="dxa"/>
            <w:tcBorders>
              <w:top w:val="nil"/>
              <w:left w:val="nil"/>
              <w:bottom w:val="nil"/>
              <w:right w:val="nil"/>
            </w:tcBorders>
            <w:shd w:val="clear" w:color="auto" w:fill="auto"/>
            <w:noWrap/>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p>
        </w:tc>
        <w:tc>
          <w:tcPr>
            <w:tcW w:w="7679" w:type="dxa"/>
            <w:gridSpan w:val="5"/>
            <w:tcBorders>
              <w:top w:val="nil"/>
              <w:left w:val="nil"/>
              <w:bottom w:val="nil"/>
              <w:right w:val="nil"/>
            </w:tcBorders>
            <w:shd w:val="clear" w:color="auto" w:fill="auto"/>
            <w:noWrap/>
            <w:vAlign w:val="bottom"/>
            <w:hideMark/>
          </w:tcPr>
          <w:p w:rsidR="008167B6" w:rsidRPr="008167B6" w:rsidRDefault="008167B6" w:rsidP="008167B6">
            <w:pPr>
              <w:spacing w:before="0" w:beforeAutospacing="0"/>
              <w:jc w:val="center"/>
              <w:rPr>
                <w:rFonts w:ascii="Calibri" w:eastAsia="Times New Roman" w:hAnsi="Calibri" w:cs="Calibri"/>
                <w:b/>
                <w:bCs/>
                <w:color w:val="000000"/>
                <w:lang w:eastAsia="it-IT"/>
              </w:rPr>
            </w:pPr>
            <w:r w:rsidRPr="008167B6">
              <w:rPr>
                <w:rFonts w:ascii="Calibri" w:eastAsia="Times New Roman" w:hAnsi="Calibri" w:cs="Calibri"/>
                <w:b/>
                <w:bCs/>
                <w:color w:val="000000"/>
                <w:lang w:eastAsia="it-IT"/>
              </w:rPr>
              <w:t>Utilità</w:t>
            </w:r>
          </w:p>
        </w:tc>
      </w:tr>
      <w:tr w:rsidR="008167B6" w:rsidRPr="008167B6" w:rsidTr="008167B6">
        <w:trPr>
          <w:trHeight w:val="327"/>
        </w:trPr>
        <w:tc>
          <w:tcPr>
            <w:tcW w:w="2902" w:type="dxa"/>
            <w:tcBorders>
              <w:top w:val="single" w:sz="4" w:space="0" w:color="95B3D7"/>
              <w:left w:val="single" w:sz="4" w:space="0" w:color="95B3D7"/>
              <w:bottom w:val="single" w:sz="4" w:space="0" w:color="95B3D7"/>
              <w:right w:val="nil"/>
            </w:tcBorders>
            <w:shd w:val="clear" w:color="4F81BD" w:fill="4F81BD"/>
            <w:noWrap/>
            <w:vAlign w:val="bottom"/>
            <w:hideMark/>
          </w:tcPr>
          <w:p w:rsidR="008167B6" w:rsidRPr="008167B6" w:rsidRDefault="008167B6" w:rsidP="008167B6">
            <w:pPr>
              <w:spacing w:before="0" w:beforeAutospacing="0"/>
              <w:jc w:val="left"/>
              <w:rPr>
                <w:rFonts w:ascii="Calibri" w:eastAsia="Times New Roman" w:hAnsi="Calibri" w:cs="Calibri"/>
                <w:b/>
                <w:bCs/>
                <w:color w:val="FFFFFF"/>
                <w:lang w:eastAsia="it-IT"/>
              </w:rPr>
            </w:pPr>
            <w:r w:rsidRPr="008167B6">
              <w:rPr>
                <w:rFonts w:ascii="Calibri" w:eastAsia="Times New Roman" w:hAnsi="Calibri" w:cs="Calibri"/>
                <w:b/>
                <w:bCs/>
                <w:color w:val="FFFFFF"/>
                <w:lang w:eastAsia="it-IT"/>
              </w:rPr>
              <w:t>Momenti formativi apprezzati</w:t>
            </w:r>
          </w:p>
        </w:tc>
        <w:tc>
          <w:tcPr>
            <w:tcW w:w="1439" w:type="dxa"/>
            <w:tcBorders>
              <w:top w:val="single" w:sz="4" w:space="0" w:color="95B3D7"/>
              <w:left w:val="nil"/>
              <w:bottom w:val="single" w:sz="4" w:space="0" w:color="95B3D7"/>
              <w:right w:val="nil"/>
            </w:tcBorders>
            <w:shd w:val="clear" w:color="4F81BD" w:fill="4F81BD"/>
            <w:noWrap/>
            <w:vAlign w:val="bottom"/>
            <w:hideMark/>
          </w:tcPr>
          <w:p w:rsidR="008167B6" w:rsidRPr="008167B6" w:rsidRDefault="008167B6" w:rsidP="008167B6">
            <w:pPr>
              <w:spacing w:before="0" w:beforeAutospacing="0"/>
              <w:jc w:val="center"/>
              <w:rPr>
                <w:rFonts w:ascii="Calibri" w:eastAsia="Times New Roman" w:hAnsi="Calibri" w:cs="Calibri"/>
                <w:b/>
                <w:bCs/>
                <w:color w:val="FFFFFF"/>
                <w:lang w:eastAsia="it-IT"/>
              </w:rPr>
            </w:pPr>
            <w:r w:rsidRPr="008167B6">
              <w:rPr>
                <w:rFonts w:ascii="Calibri" w:eastAsia="Times New Roman" w:hAnsi="Calibri" w:cs="Calibri"/>
                <w:b/>
                <w:bCs/>
                <w:color w:val="FFFFFF"/>
                <w:lang w:eastAsia="it-IT"/>
              </w:rPr>
              <w:t>Molto utile</w:t>
            </w:r>
          </w:p>
        </w:tc>
        <w:tc>
          <w:tcPr>
            <w:tcW w:w="618" w:type="dxa"/>
            <w:tcBorders>
              <w:top w:val="single" w:sz="4" w:space="0" w:color="95B3D7"/>
              <w:left w:val="nil"/>
              <w:bottom w:val="single" w:sz="4" w:space="0" w:color="95B3D7"/>
              <w:right w:val="nil"/>
            </w:tcBorders>
            <w:shd w:val="clear" w:color="4F81BD" w:fill="4F81BD"/>
            <w:noWrap/>
            <w:vAlign w:val="bottom"/>
            <w:hideMark/>
          </w:tcPr>
          <w:p w:rsidR="008167B6" w:rsidRPr="008167B6" w:rsidRDefault="008167B6" w:rsidP="008167B6">
            <w:pPr>
              <w:spacing w:before="0" w:beforeAutospacing="0"/>
              <w:jc w:val="center"/>
              <w:rPr>
                <w:rFonts w:ascii="Calibri" w:eastAsia="Times New Roman" w:hAnsi="Calibri" w:cs="Calibri"/>
                <w:b/>
                <w:bCs/>
                <w:color w:val="FFFFFF"/>
                <w:lang w:eastAsia="it-IT"/>
              </w:rPr>
            </w:pPr>
            <w:r w:rsidRPr="008167B6">
              <w:rPr>
                <w:rFonts w:ascii="Calibri" w:eastAsia="Times New Roman" w:hAnsi="Calibri" w:cs="Calibri"/>
                <w:b/>
                <w:bCs/>
                <w:color w:val="FFFFFF"/>
                <w:lang w:eastAsia="it-IT"/>
              </w:rPr>
              <w:t>Utile</w:t>
            </w:r>
          </w:p>
        </w:tc>
        <w:tc>
          <w:tcPr>
            <w:tcW w:w="2149" w:type="dxa"/>
            <w:tcBorders>
              <w:top w:val="single" w:sz="4" w:space="0" w:color="95B3D7"/>
              <w:left w:val="nil"/>
              <w:bottom w:val="single" w:sz="4" w:space="0" w:color="95B3D7"/>
              <w:right w:val="nil"/>
            </w:tcBorders>
            <w:shd w:val="clear" w:color="4F81BD" w:fill="4F81BD"/>
            <w:noWrap/>
            <w:vAlign w:val="bottom"/>
            <w:hideMark/>
          </w:tcPr>
          <w:p w:rsidR="008167B6" w:rsidRPr="008167B6" w:rsidRDefault="008167B6" w:rsidP="008167B6">
            <w:pPr>
              <w:spacing w:before="0" w:beforeAutospacing="0"/>
              <w:jc w:val="center"/>
              <w:rPr>
                <w:rFonts w:ascii="Calibri" w:eastAsia="Times New Roman" w:hAnsi="Calibri" w:cs="Calibri"/>
                <w:b/>
                <w:bCs/>
                <w:color w:val="FFFFFF"/>
                <w:lang w:eastAsia="it-IT"/>
              </w:rPr>
            </w:pPr>
            <w:r w:rsidRPr="008167B6">
              <w:rPr>
                <w:rFonts w:ascii="Calibri" w:eastAsia="Times New Roman" w:hAnsi="Calibri" w:cs="Calibri"/>
                <w:b/>
                <w:bCs/>
                <w:color w:val="FFFFFF"/>
                <w:lang w:eastAsia="it-IT"/>
              </w:rPr>
              <w:t>Abbastanza utile</w:t>
            </w:r>
          </w:p>
        </w:tc>
        <w:tc>
          <w:tcPr>
            <w:tcW w:w="1279" w:type="dxa"/>
            <w:tcBorders>
              <w:top w:val="single" w:sz="4" w:space="0" w:color="95B3D7"/>
              <w:left w:val="nil"/>
              <w:bottom w:val="single" w:sz="4" w:space="0" w:color="95B3D7"/>
              <w:right w:val="nil"/>
            </w:tcBorders>
            <w:shd w:val="clear" w:color="4F81BD" w:fill="4F81BD"/>
            <w:noWrap/>
            <w:vAlign w:val="bottom"/>
            <w:hideMark/>
          </w:tcPr>
          <w:p w:rsidR="008167B6" w:rsidRPr="008167B6" w:rsidRDefault="008167B6" w:rsidP="008167B6">
            <w:pPr>
              <w:spacing w:before="0" w:beforeAutospacing="0"/>
              <w:jc w:val="center"/>
              <w:rPr>
                <w:rFonts w:ascii="Calibri" w:eastAsia="Times New Roman" w:hAnsi="Calibri" w:cs="Calibri"/>
                <w:b/>
                <w:bCs/>
                <w:color w:val="FFFFFF"/>
                <w:lang w:eastAsia="it-IT"/>
              </w:rPr>
            </w:pPr>
            <w:r w:rsidRPr="008167B6">
              <w:rPr>
                <w:rFonts w:ascii="Calibri" w:eastAsia="Times New Roman" w:hAnsi="Calibri" w:cs="Calibri"/>
                <w:b/>
                <w:bCs/>
                <w:color w:val="FFFFFF"/>
                <w:lang w:eastAsia="it-IT"/>
              </w:rPr>
              <w:t>Poco utile</w:t>
            </w:r>
          </w:p>
        </w:tc>
        <w:tc>
          <w:tcPr>
            <w:tcW w:w="2194" w:type="dxa"/>
            <w:tcBorders>
              <w:top w:val="single" w:sz="4" w:space="0" w:color="95B3D7"/>
              <w:left w:val="nil"/>
              <w:bottom w:val="single" w:sz="4" w:space="0" w:color="95B3D7"/>
              <w:right w:val="single" w:sz="4" w:space="0" w:color="95B3D7"/>
            </w:tcBorders>
            <w:shd w:val="clear" w:color="4F81BD" w:fill="4F81BD"/>
            <w:noWrap/>
            <w:vAlign w:val="bottom"/>
            <w:hideMark/>
          </w:tcPr>
          <w:p w:rsidR="008167B6" w:rsidRPr="008167B6" w:rsidRDefault="008167B6" w:rsidP="008167B6">
            <w:pPr>
              <w:spacing w:before="0" w:beforeAutospacing="0"/>
              <w:jc w:val="left"/>
              <w:rPr>
                <w:rFonts w:ascii="Calibri" w:eastAsia="Times New Roman" w:hAnsi="Calibri" w:cs="Calibri"/>
                <w:b/>
                <w:bCs/>
                <w:color w:val="FFFFFF"/>
                <w:lang w:eastAsia="it-IT"/>
              </w:rPr>
            </w:pPr>
            <w:r w:rsidRPr="008167B6">
              <w:rPr>
                <w:rFonts w:ascii="Calibri" w:eastAsia="Times New Roman" w:hAnsi="Calibri" w:cs="Calibri"/>
                <w:b/>
                <w:bCs/>
                <w:color w:val="FFFFFF"/>
                <w:lang w:eastAsia="it-IT"/>
              </w:rPr>
              <w:t>Nessuna risposta</w:t>
            </w:r>
          </w:p>
        </w:tc>
      </w:tr>
      <w:tr w:rsidR="008167B6" w:rsidRPr="008167B6" w:rsidTr="008167B6">
        <w:trPr>
          <w:trHeight w:val="982"/>
        </w:trPr>
        <w:tc>
          <w:tcPr>
            <w:tcW w:w="2902" w:type="dxa"/>
            <w:tcBorders>
              <w:top w:val="nil"/>
              <w:left w:val="single" w:sz="4" w:space="0" w:color="95B3D7"/>
              <w:bottom w:val="single" w:sz="4" w:space="0" w:color="95B3D7"/>
              <w:right w:val="nil"/>
            </w:tcBorders>
            <w:shd w:val="clear" w:color="DBE5F1" w:fill="DBE5F1"/>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Svolgimento in aula di esercitazioni individuali o di gruppo</w:t>
            </w:r>
          </w:p>
        </w:tc>
        <w:tc>
          <w:tcPr>
            <w:tcW w:w="143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80%</w:t>
            </w:r>
          </w:p>
        </w:tc>
        <w:tc>
          <w:tcPr>
            <w:tcW w:w="618"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13%</w:t>
            </w:r>
          </w:p>
        </w:tc>
        <w:tc>
          <w:tcPr>
            <w:tcW w:w="214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127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w:t>
            </w:r>
          </w:p>
        </w:tc>
      </w:tr>
      <w:tr w:rsidR="008167B6" w:rsidRPr="008167B6" w:rsidTr="008167B6">
        <w:trPr>
          <w:trHeight w:val="327"/>
        </w:trPr>
        <w:tc>
          <w:tcPr>
            <w:tcW w:w="2902" w:type="dxa"/>
            <w:tcBorders>
              <w:top w:val="nil"/>
              <w:left w:val="single" w:sz="4" w:space="0" w:color="95B3D7"/>
              <w:bottom w:val="single" w:sz="4" w:space="0" w:color="95B3D7"/>
              <w:right w:val="nil"/>
            </w:tcBorders>
            <w:shd w:val="clear" w:color="auto" w:fill="auto"/>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Attività svolte in laboratorio</w:t>
            </w:r>
          </w:p>
        </w:tc>
        <w:tc>
          <w:tcPr>
            <w:tcW w:w="143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80%</w:t>
            </w:r>
          </w:p>
        </w:tc>
        <w:tc>
          <w:tcPr>
            <w:tcW w:w="618"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20%</w:t>
            </w:r>
          </w:p>
        </w:tc>
        <w:tc>
          <w:tcPr>
            <w:tcW w:w="214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127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r>
      <w:tr w:rsidR="008167B6" w:rsidRPr="008167B6" w:rsidTr="008167B6">
        <w:trPr>
          <w:trHeight w:val="982"/>
        </w:trPr>
        <w:tc>
          <w:tcPr>
            <w:tcW w:w="2902" w:type="dxa"/>
            <w:tcBorders>
              <w:top w:val="nil"/>
              <w:left w:val="single" w:sz="4" w:space="0" w:color="95B3D7"/>
              <w:bottom w:val="single" w:sz="4" w:space="0" w:color="95B3D7"/>
              <w:right w:val="nil"/>
            </w:tcBorders>
            <w:shd w:val="clear" w:color="DBE5F1" w:fill="DBE5F1"/>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 xml:space="preserve">Lettura di materiale cartaceo a supporto della lezione, slide, lucidi </w:t>
            </w:r>
            <w:proofErr w:type="spellStart"/>
            <w:r w:rsidRPr="008167B6">
              <w:rPr>
                <w:rFonts w:ascii="Calibri" w:eastAsia="Times New Roman" w:hAnsi="Calibri" w:cs="Calibri"/>
                <w:color w:val="000000"/>
                <w:lang w:eastAsia="it-IT"/>
              </w:rPr>
              <w:t>ecc…</w:t>
            </w:r>
            <w:proofErr w:type="spellEnd"/>
          </w:p>
        </w:tc>
        <w:tc>
          <w:tcPr>
            <w:tcW w:w="143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73%</w:t>
            </w:r>
          </w:p>
        </w:tc>
        <w:tc>
          <w:tcPr>
            <w:tcW w:w="618"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20%</w:t>
            </w:r>
          </w:p>
        </w:tc>
        <w:tc>
          <w:tcPr>
            <w:tcW w:w="214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127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w:t>
            </w:r>
          </w:p>
        </w:tc>
      </w:tr>
      <w:tr w:rsidR="008167B6" w:rsidRPr="008167B6" w:rsidTr="008167B6">
        <w:trPr>
          <w:trHeight w:val="655"/>
        </w:trPr>
        <w:tc>
          <w:tcPr>
            <w:tcW w:w="2902" w:type="dxa"/>
            <w:tcBorders>
              <w:top w:val="nil"/>
              <w:left w:val="single" w:sz="4" w:space="0" w:color="95B3D7"/>
              <w:bottom w:val="single" w:sz="4" w:space="0" w:color="95B3D7"/>
              <w:right w:val="nil"/>
            </w:tcBorders>
            <w:shd w:val="clear" w:color="auto" w:fill="auto"/>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Confronto con i colleghi del corso</w:t>
            </w:r>
          </w:p>
        </w:tc>
        <w:tc>
          <w:tcPr>
            <w:tcW w:w="143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73%</w:t>
            </w:r>
          </w:p>
        </w:tc>
        <w:tc>
          <w:tcPr>
            <w:tcW w:w="618"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27%</w:t>
            </w:r>
          </w:p>
        </w:tc>
        <w:tc>
          <w:tcPr>
            <w:tcW w:w="214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127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r>
      <w:tr w:rsidR="008167B6" w:rsidRPr="008167B6" w:rsidTr="008167B6">
        <w:trPr>
          <w:trHeight w:val="327"/>
        </w:trPr>
        <w:tc>
          <w:tcPr>
            <w:tcW w:w="2902" w:type="dxa"/>
            <w:tcBorders>
              <w:top w:val="nil"/>
              <w:left w:val="single" w:sz="4" w:space="0" w:color="95B3D7"/>
              <w:bottom w:val="single" w:sz="4" w:space="0" w:color="95B3D7"/>
              <w:right w:val="nil"/>
            </w:tcBorders>
            <w:shd w:val="clear" w:color="DBE5F1" w:fill="DBE5F1"/>
            <w:noWrap/>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Esposizione teorica del docente</w:t>
            </w:r>
          </w:p>
        </w:tc>
        <w:tc>
          <w:tcPr>
            <w:tcW w:w="143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67%</w:t>
            </w:r>
          </w:p>
        </w:tc>
        <w:tc>
          <w:tcPr>
            <w:tcW w:w="618"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20%</w:t>
            </w:r>
          </w:p>
        </w:tc>
        <w:tc>
          <w:tcPr>
            <w:tcW w:w="214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w:t>
            </w:r>
          </w:p>
        </w:tc>
        <w:tc>
          <w:tcPr>
            <w:tcW w:w="127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w:t>
            </w:r>
          </w:p>
        </w:tc>
      </w:tr>
      <w:tr w:rsidR="008167B6" w:rsidRPr="008167B6" w:rsidTr="008167B6">
        <w:trPr>
          <w:trHeight w:val="655"/>
        </w:trPr>
        <w:tc>
          <w:tcPr>
            <w:tcW w:w="2902" w:type="dxa"/>
            <w:tcBorders>
              <w:top w:val="nil"/>
              <w:left w:val="single" w:sz="4" w:space="0" w:color="95B3D7"/>
              <w:bottom w:val="single" w:sz="4" w:space="0" w:color="95B3D7"/>
              <w:right w:val="nil"/>
            </w:tcBorders>
            <w:shd w:val="clear" w:color="auto" w:fill="auto"/>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Affiancamento durante le ore in aula</w:t>
            </w:r>
          </w:p>
        </w:tc>
        <w:tc>
          <w:tcPr>
            <w:tcW w:w="143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60%</w:t>
            </w:r>
          </w:p>
        </w:tc>
        <w:tc>
          <w:tcPr>
            <w:tcW w:w="618"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27%</w:t>
            </w:r>
          </w:p>
        </w:tc>
        <w:tc>
          <w:tcPr>
            <w:tcW w:w="214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w:t>
            </w:r>
          </w:p>
        </w:tc>
        <w:tc>
          <w:tcPr>
            <w:tcW w:w="127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w:t>
            </w:r>
          </w:p>
        </w:tc>
      </w:tr>
      <w:tr w:rsidR="008167B6" w:rsidRPr="008167B6" w:rsidTr="008167B6">
        <w:trPr>
          <w:trHeight w:val="655"/>
        </w:trPr>
        <w:tc>
          <w:tcPr>
            <w:tcW w:w="2902" w:type="dxa"/>
            <w:tcBorders>
              <w:top w:val="nil"/>
              <w:left w:val="single" w:sz="4" w:space="0" w:color="95B3D7"/>
              <w:bottom w:val="single" w:sz="4" w:space="0" w:color="95B3D7"/>
              <w:right w:val="nil"/>
            </w:tcBorders>
            <w:shd w:val="clear" w:color="DBE5F1" w:fill="DBE5F1"/>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Correzione in aula delle esercitazioni svolte</w:t>
            </w:r>
          </w:p>
        </w:tc>
        <w:tc>
          <w:tcPr>
            <w:tcW w:w="143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60%</w:t>
            </w:r>
          </w:p>
        </w:tc>
        <w:tc>
          <w:tcPr>
            <w:tcW w:w="618"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20%</w:t>
            </w:r>
          </w:p>
        </w:tc>
        <w:tc>
          <w:tcPr>
            <w:tcW w:w="214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7%</w:t>
            </w:r>
          </w:p>
        </w:tc>
        <w:tc>
          <w:tcPr>
            <w:tcW w:w="1279" w:type="dxa"/>
            <w:tcBorders>
              <w:top w:val="nil"/>
              <w:left w:val="nil"/>
              <w:bottom w:val="single" w:sz="4" w:space="0" w:color="95B3D7"/>
              <w:right w:val="nil"/>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DBE5F1" w:fill="DBE5F1"/>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13%</w:t>
            </w:r>
          </w:p>
        </w:tc>
      </w:tr>
      <w:tr w:rsidR="008167B6" w:rsidRPr="008167B6" w:rsidTr="008167B6">
        <w:trPr>
          <w:trHeight w:val="655"/>
        </w:trPr>
        <w:tc>
          <w:tcPr>
            <w:tcW w:w="2902" w:type="dxa"/>
            <w:tcBorders>
              <w:top w:val="nil"/>
              <w:left w:val="single" w:sz="4" w:space="0" w:color="95B3D7"/>
              <w:bottom w:val="single" w:sz="4" w:space="0" w:color="95B3D7"/>
              <w:right w:val="nil"/>
            </w:tcBorders>
            <w:shd w:val="clear" w:color="auto" w:fill="auto"/>
            <w:vAlign w:val="bottom"/>
            <w:hideMark/>
          </w:tcPr>
          <w:p w:rsidR="008167B6" w:rsidRPr="008167B6" w:rsidRDefault="008167B6" w:rsidP="008167B6">
            <w:pPr>
              <w:spacing w:before="0" w:beforeAutospacing="0"/>
              <w:jc w:val="left"/>
              <w:rPr>
                <w:rFonts w:ascii="Calibri" w:eastAsia="Times New Roman" w:hAnsi="Calibri" w:cs="Calibri"/>
                <w:color w:val="000000"/>
                <w:lang w:eastAsia="it-IT"/>
              </w:rPr>
            </w:pPr>
            <w:r w:rsidRPr="008167B6">
              <w:rPr>
                <w:rFonts w:ascii="Calibri" w:eastAsia="Times New Roman" w:hAnsi="Calibri" w:cs="Calibri"/>
                <w:color w:val="000000"/>
                <w:lang w:eastAsia="it-IT"/>
              </w:rPr>
              <w:t>Momenti di auto-apprendimento</w:t>
            </w:r>
          </w:p>
        </w:tc>
        <w:tc>
          <w:tcPr>
            <w:tcW w:w="143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47%</w:t>
            </w:r>
          </w:p>
        </w:tc>
        <w:tc>
          <w:tcPr>
            <w:tcW w:w="618"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47%</w:t>
            </w:r>
          </w:p>
        </w:tc>
        <w:tc>
          <w:tcPr>
            <w:tcW w:w="214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1279" w:type="dxa"/>
            <w:tcBorders>
              <w:top w:val="nil"/>
              <w:left w:val="nil"/>
              <w:bottom w:val="single" w:sz="4" w:space="0" w:color="95B3D7"/>
              <w:right w:val="nil"/>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c>
          <w:tcPr>
            <w:tcW w:w="2194" w:type="dxa"/>
            <w:tcBorders>
              <w:top w:val="nil"/>
              <w:left w:val="nil"/>
              <w:bottom w:val="single" w:sz="4" w:space="0" w:color="95B3D7"/>
              <w:right w:val="single" w:sz="4" w:space="0" w:color="95B3D7"/>
            </w:tcBorders>
            <w:shd w:val="clear" w:color="auto" w:fill="auto"/>
            <w:noWrap/>
            <w:vAlign w:val="bottom"/>
            <w:hideMark/>
          </w:tcPr>
          <w:p w:rsidR="008167B6" w:rsidRPr="008167B6" w:rsidRDefault="008167B6" w:rsidP="008167B6">
            <w:pPr>
              <w:spacing w:before="0" w:beforeAutospacing="0"/>
              <w:jc w:val="right"/>
              <w:rPr>
                <w:rFonts w:ascii="Calibri" w:eastAsia="Times New Roman" w:hAnsi="Calibri" w:cs="Calibri"/>
                <w:color w:val="000000"/>
                <w:lang w:eastAsia="it-IT"/>
              </w:rPr>
            </w:pPr>
            <w:r w:rsidRPr="008167B6">
              <w:rPr>
                <w:rFonts w:ascii="Calibri" w:eastAsia="Times New Roman" w:hAnsi="Calibri" w:cs="Calibri"/>
                <w:color w:val="000000"/>
                <w:lang w:eastAsia="it-IT"/>
              </w:rPr>
              <w:t>0%</w:t>
            </w:r>
          </w:p>
        </w:tc>
      </w:tr>
    </w:tbl>
    <w:p w:rsidR="006E18FB" w:rsidRDefault="006E18FB">
      <w:pPr>
        <w:rPr>
          <w:b/>
          <w:sz w:val="24"/>
          <w:szCs w:val="24"/>
        </w:rPr>
      </w:pPr>
    </w:p>
    <w:p w:rsidR="007E68A1" w:rsidRDefault="008167B6">
      <w:pPr>
        <w:rPr>
          <w:b/>
          <w:sz w:val="24"/>
          <w:szCs w:val="24"/>
        </w:rPr>
      </w:pPr>
      <w:r w:rsidRPr="008167B6">
        <w:rPr>
          <w:b/>
          <w:noProof/>
          <w:sz w:val="24"/>
          <w:szCs w:val="24"/>
          <w:lang w:eastAsia="it-IT"/>
        </w:rPr>
        <w:drawing>
          <wp:inline distT="0" distB="0" distL="0" distR="0">
            <wp:extent cx="6120130" cy="2956494"/>
            <wp:effectExtent l="19050" t="0" r="13970" b="0"/>
            <wp:docPr id="2"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167B6" w:rsidRDefault="008167B6" w:rsidP="008167B6">
      <w:pPr>
        <w:pStyle w:val="Paragrafoelenco"/>
        <w:rPr>
          <w:b/>
          <w:sz w:val="24"/>
          <w:szCs w:val="24"/>
        </w:rPr>
      </w:pPr>
    </w:p>
    <w:p w:rsidR="004A38B4" w:rsidRDefault="00E34F14" w:rsidP="008167B6">
      <w:pPr>
        <w:pStyle w:val="Paragrafoelenco"/>
        <w:rPr>
          <w:sz w:val="24"/>
          <w:szCs w:val="24"/>
        </w:rPr>
      </w:pPr>
      <w:r w:rsidRPr="00E34F14">
        <w:rPr>
          <w:sz w:val="24"/>
          <w:szCs w:val="24"/>
        </w:rPr>
        <w:lastRenderedPageBreak/>
        <w:t>Dal grafico</w:t>
      </w:r>
      <w:r>
        <w:rPr>
          <w:sz w:val="24"/>
          <w:szCs w:val="24"/>
        </w:rPr>
        <w:t xml:space="preserve"> denotiamo che c’è stato una grande soddisfazione dei momenti formativi, in particolar modo quelli concernenti i momenti di auto apprendimento e l’affiancamento durante le ore in aula.</w:t>
      </w:r>
    </w:p>
    <w:p w:rsidR="00E34F14" w:rsidRDefault="00E34F14" w:rsidP="008167B6">
      <w:pPr>
        <w:pStyle w:val="Paragrafoelenco"/>
        <w:rPr>
          <w:sz w:val="24"/>
          <w:szCs w:val="24"/>
        </w:rPr>
      </w:pPr>
    </w:p>
    <w:p w:rsidR="00E34F14" w:rsidRPr="00E34F14" w:rsidRDefault="00E34F14" w:rsidP="008167B6">
      <w:pPr>
        <w:pStyle w:val="Paragrafoelenco"/>
        <w:rPr>
          <w:sz w:val="24"/>
          <w:szCs w:val="24"/>
        </w:rPr>
      </w:pPr>
    </w:p>
    <w:p w:rsidR="007E68A1" w:rsidRPr="008167B6" w:rsidRDefault="000C0AB3" w:rsidP="008167B6">
      <w:pPr>
        <w:pStyle w:val="Paragrafoelenco"/>
        <w:numPr>
          <w:ilvl w:val="0"/>
          <w:numId w:val="15"/>
        </w:numPr>
        <w:rPr>
          <w:b/>
          <w:sz w:val="24"/>
          <w:szCs w:val="24"/>
        </w:rPr>
      </w:pPr>
      <w:r w:rsidRPr="008167B6">
        <w:rPr>
          <w:b/>
          <w:sz w:val="24"/>
          <w:szCs w:val="24"/>
        </w:rPr>
        <w:t>APPRENDIMENTI CONSEGUITI</w:t>
      </w:r>
    </w:p>
    <w:p w:rsidR="009F2892" w:rsidRDefault="009F2892" w:rsidP="009F2892">
      <w:pPr>
        <w:pStyle w:val="Paragrafoelenco"/>
        <w:rPr>
          <w:b/>
          <w:sz w:val="24"/>
          <w:szCs w:val="24"/>
        </w:rPr>
      </w:pPr>
    </w:p>
    <w:p w:rsidR="007E68A1" w:rsidRPr="006E18FB" w:rsidRDefault="007E68A1" w:rsidP="007E68A1">
      <w:pPr>
        <w:pStyle w:val="Paragrafoelenco"/>
        <w:rPr>
          <w:sz w:val="24"/>
          <w:szCs w:val="24"/>
        </w:rPr>
      </w:pPr>
      <w:r w:rsidRPr="006E18FB">
        <w:rPr>
          <w:sz w:val="24"/>
          <w:szCs w:val="24"/>
        </w:rPr>
        <w:t>All’interno del questionario, il corsista</w:t>
      </w:r>
      <w:r w:rsidR="002D18D5">
        <w:rPr>
          <w:sz w:val="24"/>
          <w:szCs w:val="24"/>
        </w:rPr>
        <w:t xml:space="preserve"> ha la possibilità di elencare</w:t>
      </w:r>
      <w:r w:rsidR="00306D53">
        <w:rPr>
          <w:sz w:val="24"/>
          <w:szCs w:val="24"/>
        </w:rPr>
        <w:t xml:space="preserve"> </w:t>
      </w:r>
      <w:r w:rsidRPr="006E18FB">
        <w:rPr>
          <w:sz w:val="24"/>
          <w:szCs w:val="24"/>
        </w:rPr>
        <w:t>cinque aspetti che ritiene di aver acquisito e imparato all’interno del corso intrapreso.</w:t>
      </w:r>
    </w:p>
    <w:p w:rsidR="00E86B0F" w:rsidRPr="006E18FB" w:rsidRDefault="00D92DBF" w:rsidP="00E86B0F">
      <w:pPr>
        <w:pStyle w:val="Paragrafoelenco"/>
        <w:rPr>
          <w:sz w:val="24"/>
          <w:szCs w:val="24"/>
        </w:rPr>
      </w:pPr>
      <w:r w:rsidRPr="006E18FB">
        <w:rPr>
          <w:sz w:val="24"/>
          <w:szCs w:val="24"/>
        </w:rPr>
        <w:t>L</w:t>
      </w:r>
      <w:r w:rsidR="007E68A1" w:rsidRPr="006E18FB">
        <w:rPr>
          <w:sz w:val="24"/>
          <w:szCs w:val="24"/>
        </w:rPr>
        <w:t xml:space="preserve">e risposte risultano essere le seguenti e tramite un’analisi </w:t>
      </w:r>
      <w:proofErr w:type="spellStart"/>
      <w:r w:rsidR="007E68A1" w:rsidRPr="006E18FB">
        <w:rPr>
          <w:sz w:val="24"/>
          <w:szCs w:val="24"/>
        </w:rPr>
        <w:t>monovariata</w:t>
      </w:r>
      <w:proofErr w:type="spellEnd"/>
      <w:r w:rsidR="007E68A1" w:rsidRPr="006E18FB">
        <w:rPr>
          <w:sz w:val="24"/>
          <w:szCs w:val="24"/>
        </w:rPr>
        <w:t xml:space="preserve"> </w:t>
      </w:r>
      <w:r w:rsidRPr="006E18FB">
        <w:rPr>
          <w:sz w:val="24"/>
          <w:szCs w:val="24"/>
        </w:rPr>
        <w:t xml:space="preserve">andiamo ad identificare le competenze che risultano più significative ai partecipanti. </w:t>
      </w:r>
    </w:p>
    <w:p w:rsidR="004338A9" w:rsidRDefault="004338A9">
      <w:pPr>
        <w:rPr>
          <w:b/>
          <w:sz w:val="24"/>
          <w:szCs w:val="24"/>
        </w:rPr>
      </w:pPr>
    </w:p>
    <w:tbl>
      <w:tblPr>
        <w:tblW w:w="9725" w:type="dxa"/>
        <w:tblInd w:w="53" w:type="dxa"/>
        <w:tblCellMar>
          <w:left w:w="70" w:type="dxa"/>
          <w:right w:w="70" w:type="dxa"/>
        </w:tblCellMar>
        <w:tblLook w:val="04A0"/>
      </w:tblPr>
      <w:tblGrid>
        <w:gridCol w:w="8295"/>
        <w:gridCol w:w="795"/>
        <w:gridCol w:w="635"/>
      </w:tblGrid>
      <w:tr w:rsidR="00FB3A5D" w:rsidRPr="00FB3A5D" w:rsidTr="00317081">
        <w:trPr>
          <w:trHeight w:val="300"/>
        </w:trPr>
        <w:tc>
          <w:tcPr>
            <w:tcW w:w="7945" w:type="dxa"/>
            <w:tcBorders>
              <w:top w:val="nil"/>
              <w:left w:val="nil"/>
              <w:bottom w:val="nil"/>
              <w:right w:val="nil"/>
            </w:tcBorders>
            <w:shd w:val="clear" w:color="auto" w:fill="auto"/>
            <w:noWrap/>
            <w:vAlign w:val="bottom"/>
            <w:hideMark/>
          </w:tcPr>
          <w:tbl>
            <w:tblPr>
              <w:tblW w:w="10500" w:type="dxa"/>
              <w:tblCellMar>
                <w:left w:w="70" w:type="dxa"/>
                <w:right w:w="70" w:type="dxa"/>
              </w:tblCellMar>
              <w:tblLook w:val="04A0"/>
            </w:tblPr>
            <w:tblGrid>
              <w:gridCol w:w="5152"/>
              <w:gridCol w:w="1565"/>
              <w:gridCol w:w="1428"/>
            </w:tblGrid>
            <w:tr w:rsidR="004338A9" w:rsidRPr="004338A9" w:rsidTr="004338A9">
              <w:trPr>
                <w:trHeight w:val="300"/>
              </w:trPr>
              <w:tc>
                <w:tcPr>
                  <w:tcW w:w="6680" w:type="dxa"/>
                  <w:tcBorders>
                    <w:top w:val="single" w:sz="4" w:space="0" w:color="95B3D7"/>
                    <w:left w:val="single" w:sz="4" w:space="0" w:color="95B3D7"/>
                    <w:bottom w:val="single" w:sz="4" w:space="0" w:color="95B3D7"/>
                    <w:right w:val="nil"/>
                  </w:tcBorders>
                  <w:shd w:val="clear" w:color="4F81BD" w:fill="4F81BD"/>
                  <w:noWrap/>
                  <w:vAlign w:val="bottom"/>
                  <w:hideMark/>
                </w:tcPr>
                <w:p w:rsidR="004338A9" w:rsidRPr="004338A9" w:rsidRDefault="007E68A1" w:rsidP="004338A9">
                  <w:pPr>
                    <w:spacing w:before="0" w:beforeAutospacing="0"/>
                    <w:jc w:val="left"/>
                    <w:rPr>
                      <w:rFonts w:ascii="Calibri" w:eastAsia="Times New Roman" w:hAnsi="Calibri" w:cs="Times New Roman"/>
                      <w:b/>
                      <w:bCs/>
                      <w:color w:val="FFFFFF"/>
                      <w:lang w:eastAsia="it-IT"/>
                    </w:rPr>
                  </w:pPr>
                  <w:r>
                    <w:rPr>
                      <w:rFonts w:ascii="Calibri" w:eastAsia="Times New Roman" w:hAnsi="Calibri" w:cs="Times New Roman"/>
                      <w:b/>
                      <w:bCs/>
                      <w:color w:val="FFFFFF"/>
                      <w:lang w:eastAsia="it-IT"/>
                    </w:rPr>
                    <w:t>Competenze a</w:t>
                  </w:r>
                  <w:r w:rsidR="004338A9" w:rsidRPr="004338A9">
                    <w:rPr>
                      <w:rFonts w:ascii="Calibri" w:eastAsia="Times New Roman" w:hAnsi="Calibri" w:cs="Times New Roman"/>
                      <w:b/>
                      <w:bCs/>
                      <w:color w:val="FFFFFF"/>
                      <w:lang w:eastAsia="it-IT"/>
                    </w:rPr>
                    <w:t>cquisite</w:t>
                  </w:r>
                </w:p>
              </w:tc>
              <w:tc>
                <w:tcPr>
                  <w:tcW w:w="2000" w:type="dxa"/>
                  <w:tcBorders>
                    <w:top w:val="single" w:sz="4" w:space="0" w:color="95B3D7"/>
                    <w:left w:val="nil"/>
                    <w:bottom w:val="single" w:sz="4" w:space="0" w:color="95B3D7"/>
                    <w:right w:val="nil"/>
                  </w:tcBorders>
                  <w:shd w:val="clear" w:color="4F81BD" w:fill="4F81BD"/>
                  <w:noWrap/>
                  <w:vAlign w:val="bottom"/>
                  <w:hideMark/>
                </w:tcPr>
                <w:p w:rsidR="004338A9" w:rsidRPr="004338A9" w:rsidRDefault="004338A9" w:rsidP="004338A9">
                  <w:pPr>
                    <w:spacing w:before="0" w:beforeAutospacing="0"/>
                    <w:jc w:val="left"/>
                    <w:rPr>
                      <w:rFonts w:ascii="Calibri" w:eastAsia="Times New Roman" w:hAnsi="Calibri" w:cs="Times New Roman"/>
                      <w:b/>
                      <w:bCs/>
                      <w:color w:val="FFFFFF"/>
                      <w:lang w:eastAsia="it-IT"/>
                    </w:rPr>
                  </w:pPr>
                  <w:r w:rsidRPr="004338A9">
                    <w:rPr>
                      <w:rFonts w:ascii="Calibri" w:eastAsia="Times New Roman" w:hAnsi="Calibri" w:cs="Times New Roman"/>
                      <w:b/>
                      <w:bCs/>
                      <w:color w:val="FFFFFF"/>
                      <w:lang w:eastAsia="it-IT"/>
                    </w:rPr>
                    <w:t>risposte</w:t>
                  </w:r>
                </w:p>
              </w:tc>
              <w:tc>
                <w:tcPr>
                  <w:tcW w:w="1820" w:type="dxa"/>
                  <w:tcBorders>
                    <w:top w:val="single" w:sz="4" w:space="0" w:color="95B3D7"/>
                    <w:left w:val="nil"/>
                    <w:bottom w:val="single" w:sz="4" w:space="0" w:color="95B3D7"/>
                    <w:right w:val="single" w:sz="4" w:space="0" w:color="95B3D7"/>
                  </w:tcBorders>
                  <w:shd w:val="clear" w:color="4F81BD" w:fill="4F81BD"/>
                  <w:noWrap/>
                  <w:vAlign w:val="bottom"/>
                  <w:hideMark/>
                </w:tcPr>
                <w:p w:rsidR="004338A9" w:rsidRPr="004338A9" w:rsidRDefault="004338A9" w:rsidP="004338A9">
                  <w:pPr>
                    <w:spacing w:before="0" w:beforeAutospacing="0"/>
                    <w:jc w:val="left"/>
                    <w:rPr>
                      <w:rFonts w:ascii="Calibri" w:eastAsia="Times New Roman" w:hAnsi="Calibri" w:cs="Times New Roman"/>
                      <w:b/>
                      <w:bCs/>
                      <w:color w:val="FFFFFF"/>
                      <w:lang w:eastAsia="it-IT"/>
                    </w:rPr>
                  </w:pPr>
                  <w:r w:rsidRPr="004338A9">
                    <w:rPr>
                      <w:rFonts w:ascii="Calibri" w:eastAsia="Times New Roman" w:hAnsi="Calibri" w:cs="Times New Roman"/>
                      <w:b/>
                      <w:bCs/>
                      <w:color w:val="FFFFFF"/>
                      <w:lang w:eastAsia="it-IT"/>
                    </w:rPr>
                    <w:t>% su intervistati</w:t>
                  </w:r>
                </w:p>
              </w:tc>
            </w:tr>
            <w:tr w:rsidR="004338A9" w:rsidRPr="004338A9" w:rsidTr="004338A9">
              <w:trPr>
                <w:trHeight w:val="600"/>
              </w:trPr>
              <w:tc>
                <w:tcPr>
                  <w:tcW w:w="6680" w:type="dxa"/>
                  <w:tcBorders>
                    <w:top w:val="nil"/>
                    <w:left w:val="single" w:sz="4" w:space="0" w:color="95B3D7"/>
                    <w:bottom w:val="single" w:sz="4" w:space="0" w:color="95B3D7"/>
                    <w:right w:val="nil"/>
                  </w:tcBorders>
                  <w:shd w:val="clear" w:color="DBE5F1" w:fill="DBE5F1"/>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Igiene di stoccaggio e conservazione cibi e ambiente lavorativo (</w:t>
                  </w:r>
                  <w:proofErr w:type="spellStart"/>
                  <w:r w:rsidRPr="004338A9">
                    <w:rPr>
                      <w:rFonts w:ascii="Calibri" w:eastAsia="Times New Roman" w:hAnsi="Calibri" w:cs="Times New Roman"/>
                      <w:color w:val="000000"/>
                      <w:lang w:eastAsia="it-IT"/>
                    </w:rPr>
                    <w:t>Hccp</w:t>
                  </w:r>
                  <w:proofErr w:type="spellEnd"/>
                  <w:r w:rsidRPr="004338A9">
                    <w:rPr>
                      <w:rFonts w:ascii="Calibri" w:eastAsia="Times New Roman" w:hAnsi="Calibri" w:cs="Times New Roman"/>
                      <w:color w:val="000000"/>
                      <w:lang w:eastAsia="it-IT"/>
                    </w:rPr>
                    <w:t>)</w:t>
                  </w:r>
                </w:p>
              </w:tc>
              <w:tc>
                <w:tcPr>
                  <w:tcW w:w="2000" w:type="dxa"/>
                  <w:tcBorders>
                    <w:top w:val="nil"/>
                    <w:left w:val="nil"/>
                    <w:bottom w:val="single" w:sz="4" w:space="0" w:color="95B3D7"/>
                    <w:right w:val="nil"/>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8</w:t>
                  </w:r>
                </w:p>
              </w:tc>
              <w:tc>
                <w:tcPr>
                  <w:tcW w:w="1820" w:type="dxa"/>
                  <w:tcBorders>
                    <w:top w:val="nil"/>
                    <w:left w:val="nil"/>
                    <w:bottom w:val="single" w:sz="4" w:space="0" w:color="95B3D7"/>
                    <w:right w:val="single" w:sz="4" w:space="0" w:color="95B3D7"/>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53%</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auto" w:fill="auto"/>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Tecniche di cottura</w:t>
                  </w:r>
                </w:p>
              </w:tc>
              <w:tc>
                <w:tcPr>
                  <w:tcW w:w="2000" w:type="dxa"/>
                  <w:tcBorders>
                    <w:top w:val="nil"/>
                    <w:left w:val="nil"/>
                    <w:bottom w:val="single" w:sz="4" w:space="0" w:color="95B3D7"/>
                    <w:right w:val="nil"/>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7</w:t>
                  </w:r>
                </w:p>
              </w:tc>
              <w:tc>
                <w:tcPr>
                  <w:tcW w:w="1820" w:type="dxa"/>
                  <w:tcBorders>
                    <w:top w:val="nil"/>
                    <w:left w:val="nil"/>
                    <w:bottom w:val="single" w:sz="4" w:space="0" w:color="95B3D7"/>
                    <w:right w:val="single" w:sz="4" w:space="0" w:color="95B3D7"/>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47%</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DBE5F1" w:fill="DBE5F1"/>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Acquisizione tecnica</w:t>
                  </w:r>
                </w:p>
              </w:tc>
              <w:tc>
                <w:tcPr>
                  <w:tcW w:w="2000" w:type="dxa"/>
                  <w:tcBorders>
                    <w:top w:val="nil"/>
                    <w:left w:val="nil"/>
                    <w:bottom w:val="single" w:sz="4" w:space="0" w:color="95B3D7"/>
                    <w:right w:val="nil"/>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5</w:t>
                  </w:r>
                </w:p>
              </w:tc>
              <w:tc>
                <w:tcPr>
                  <w:tcW w:w="1820" w:type="dxa"/>
                  <w:tcBorders>
                    <w:top w:val="nil"/>
                    <w:left w:val="nil"/>
                    <w:bottom w:val="single" w:sz="4" w:space="0" w:color="95B3D7"/>
                    <w:right w:val="single" w:sz="4" w:space="0" w:color="95B3D7"/>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33%</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auto" w:fill="auto"/>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Abbinamento tra cibi e cibi e bevande</w:t>
                  </w:r>
                </w:p>
              </w:tc>
              <w:tc>
                <w:tcPr>
                  <w:tcW w:w="2000" w:type="dxa"/>
                  <w:tcBorders>
                    <w:top w:val="nil"/>
                    <w:left w:val="nil"/>
                    <w:bottom w:val="single" w:sz="4" w:space="0" w:color="95B3D7"/>
                    <w:right w:val="nil"/>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4</w:t>
                  </w:r>
                </w:p>
              </w:tc>
              <w:tc>
                <w:tcPr>
                  <w:tcW w:w="1820" w:type="dxa"/>
                  <w:tcBorders>
                    <w:top w:val="nil"/>
                    <w:left w:val="nil"/>
                    <w:bottom w:val="single" w:sz="4" w:space="0" w:color="95B3D7"/>
                    <w:right w:val="single" w:sz="4" w:space="0" w:color="95B3D7"/>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27%</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DBE5F1" w:fill="DBE5F1"/>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Svolgere il proprio lavoro in gruppo</w:t>
                  </w:r>
                </w:p>
              </w:tc>
              <w:tc>
                <w:tcPr>
                  <w:tcW w:w="2000" w:type="dxa"/>
                  <w:tcBorders>
                    <w:top w:val="nil"/>
                    <w:left w:val="nil"/>
                    <w:bottom w:val="single" w:sz="4" w:space="0" w:color="95B3D7"/>
                    <w:right w:val="nil"/>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4</w:t>
                  </w:r>
                </w:p>
              </w:tc>
              <w:tc>
                <w:tcPr>
                  <w:tcW w:w="1820" w:type="dxa"/>
                  <w:tcBorders>
                    <w:top w:val="nil"/>
                    <w:left w:val="nil"/>
                    <w:bottom w:val="single" w:sz="4" w:space="0" w:color="95B3D7"/>
                    <w:right w:val="single" w:sz="4" w:space="0" w:color="95B3D7"/>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27%</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auto" w:fill="auto"/>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Manipolazione dei cibi</w:t>
                  </w:r>
                </w:p>
              </w:tc>
              <w:tc>
                <w:tcPr>
                  <w:tcW w:w="2000" w:type="dxa"/>
                  <w:tcBorders>
                    <w:top w:val="nil"/>
                    <w:left w:val="nil"/>
                    <w:bottom w:val="single" w:sz="4" w:space="0" w:color="95B3D7"/>
                    <w:right w:val="nil"/>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4</w:t>
                  </w:r>
                </w:p>
              </w:tc>
              <w:tc>
                <w:tcPr>
                  <w:tcW w:w="1820" w:type="dxa"/>
                  <w:tcBorders>
                    <w:top w:val="nil"/>
                    <w:left w:val="nil"/>
                    <w:bottom w:val="single" w:sz="4" w:space="0" w:color="95B3D7"/>
                    <w:right w:val="single" w:sz="4" w:space="0" w:color="95B3D7"/>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27%</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DBE5F1" w:fill="DBE5F1"/>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Organizzazione del lavoro (tempi e metodi)</w:t>
                  </w:r>
                </w:p>
              </w:tc>
              <w:tc>
                <w:tcPr>
                  <w:tcW w:w="2000" w:type="dxa"/>
                  <w:tcBorders>
                    <w:top w:val="nil"/>
                    <w:left w:val="nil"/>
                    <w:bottom w:val="single" w:sz="4" w:space="0" w:color="95B3D7"/>
                    <w:right w:val="nil"/>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2</w:t>
                  </w:r>
                </w:p>
              </w:tc>
              <w:tc>
                <w:tcPr>
                  <w:tcW w:w="1820" w:type="dxa"/>
                  <w:tcBorders>
                    <w:top w:val="nil"/>
                    <w:left w:val="nil"/>
                    <w:bottom w:val="single" w:sz="4" w:space="0" w:color="95B3D7"/>
                    <w:right w:val="single" w:sz="4" w:space="0" w:color="95B3D7"/>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13%</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auto" w:fill="auto"/>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Come si prepara un menu</w:t>
                  </w:r>
                </w:p>
              </w:tc>
              <w:tc>
                <w:tcPr>
                  <w:tcW w:w="2000" w:type="dxa"/>
                  <w:tcBorders>
                    <w:top w:val="nil"/>
                    <w:left w:val="nil"/>
                    <w:bottom w:val="single" w:sz="4" w:space="0" w:color="95B3D7"/>
                    <w:right w:val="nil"/>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2</w:t>
                  </w:r>
                </w:p>
              </w:tc>
              <w:tc>
                <w:tcPr>
                  <w:tcW w:w="1820" w:type="dxa"/>
                  <w:tcBorders>
                    <w:top w:val="nil"/>
                    <w:left w:val="nil"/>
                    <w:bottom w:val="single" w:sz="4" w:space="0" w:color="95B3D7"/>
                    <w:right w:val="single" w:sz="4" w:space="0" w:color="95B3D7"/>
                  </w:tcBorders>
                  <w:shd w:val="clear" w:color="auto" w:fill="auto"/>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13%</w:t>
                  </w:r>
                </w:p>
              </w:tc>
            </w:tr>
            <w:tr w:rsidR="004338A9" w:rsidRPr="004338A9" w:rsidTr="004338A9">
              <w:trPr>
                <w:trHeight w:val="300"/>
              </w:trPr>
              <w:tc>
                <w:tcPr>
                  <w:tcW w:w="6680" w:type="dxa"/>
                  <w:tcBorders>
                    <w:top w:val="nil"/>
                    <w:left w:val="single" w:sz="4" w:space="0" w:color="95B3D7"/>
                    <w:bottom w:val="single" w:sz="4" w:space="0" w:color="95B3D7"/>
                    <w:right w:val="nil"/>
                  </w:tcBorders>
                  <w:shd w:val="clear" w:color="DBE5F1" w:fill="DBE5F1"/>
                  <w:noWrap/>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p>
              </w:tc>
              <w:tc>
                <w:tcPr>
                  <w:tcW w:w="2000" w:type="dxa"/>
                  <w:tcBorders>
                    <w:top w:val="nil"/>
                    <w:left w:val="nil"/>
                    <w:bottom w:val="single" w:sz="4" w:space="0" w:color="95B3D7"/>
                    <w:right w:val="nil"/>
                  </w:tcBorders>
                  <w:shd w:val="clear" w:color="DBE5F1" w:fill="DBE5F1"/>
                  <w:noWrap/>
                  <w:vAlign w:val="bottom"/>
                  <w:hideMark/>
                </w:tcPr>
                <w:p w:rsidR="004338A9" w:rsidRPr="004338A9" w:rsidRDefault="004338A9" w:rsidP="004338A9">
                  <w:pPr>
                    <w:spacing w:before="0" w:beforeAutospacing="0"/>
                    <w:jc w:val="right"/>
                    <w:rPr>
                      <w:rFonts w:ascii="Calibri" w:eastAsia="Times New Roman" w:hAnsi="Calibri" w:cs="Times New Roman"/>
                      <w:color w:val="000000"/>
                      <w:lang w:eastAsia="it-IT"/>
                    </w:rPr>
                  </w:pPr>
                  <w:r w:rsidRPr="004338A9">
                    <w:rPr>
                      <w:rFonts w:ascii="Calibri" w:eastAsia="Times New Roman" w:hAnsi="Calibri" w:cs="Times New Roman"/>
                      <w:color w:val="000000"/>
                      <w:lang w:eastAsia="it-IT"/>
                    </w:rPr>
                    <w:t>36</w:t>
                  </w:r>
                </w:p>
              </w:tc>
              <w:tc>
                <w:tcPr>
                  <w:tcW w:w="1820" w:type="dxa"/>
                  <w:tcBorders>
                    <w:top w:val="nil"/>
                    <w:left w:val="nil"/>
                    <w:bottom w:val="single" w:sz="4" w:space="0" w:color="95B3D7"/>
                    <w:right w:val="single" w:sz="4" w:space="0" w:color="95B3D7"/>
                  </w:tcBorders>
                  <w:shd w:val="clear" w:color="DBE5F1" w:fill="DBE5F1"/>
                  <w:noWrap/>
                  <w:vAlign w:val="bottom"/>
                  <w:hideMark/>
                </w:tcPr>
                <w:p w:rsidR="004338A9" w:rsidRPr="004338A9" w:rsidRDefault="004338A9" w:rsidP="004338A9">
                  <w:pPr>
                    <w:spacing w:before="0" w:beforeAutospacing="0"/>
                    <w:jc w:val="left"/>
                    <w:rPr>
                      <w:rFonts w:ascii="Calibri" w:eastAsia="Times New Roman" w:hAnsi="Calibri" w:cs="Times New Roman"/>
                      <w:color w:val="000000"/>
                      <w:lang w:eastAsia="it-IT"/>
                    </w:rPr>
                  </w:pPr>
                </w:p>
              </w:tc>
            </w:tr>
          </w:tbl>
          <w:p w:rsidR="00FB3A5D" w:rsidRPr="00FB3A5D" w:rsidRDefault="00FB3A5D" w:rsidP="00FB3A5D">
            <w:pPr>
              <w:spacing w:before="0" w:beforeAutospacing="0"/>
              <w:jc w:val="left"/>
              <w:rPr>
                <w:rFonts w:ascii="Calibri" w:eastAsia="Times New Roman" w:hAnsi="Calibri" w:cs="Calibri"/>
                <w:color w:val="000000"/>
                <w:lang w:eastAsia="it-IT"/>
              </w:rPr>
            </w:pPr>
          </w:p>
        </w:tc>
        <w:tc>
          <w:tcPr>
            <w:tcW w:w="994"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left"/>
              <w:rPr>
                <w:rFonts w:ascii="Calibri" w:eastAsia="Times New Roman" w:hAnsi="Calibri" w:cs="Calibri"/>
                <w:color w:val="000000"/>
                <w:lang w:eastAsia="it-IT"/>
              </w:rPr>
            </w:pPr>
          </w:p>
        </w:tc>
        <w:tc>
          <w:tcPr>
            <w:tcW w:w="786"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left"/>
              <w:rPr>
                <w:rFonts w:ascii="Calibri" w:eastAsia="Times New Roman" w:hAnsi="Calibri" w:cs="Calibri"/>
                <w:color w:val="000000"/>
                <w:lang w:eastAsia="it-IT"/>
              </w:rPr>
            </w:pPr>
          </w:p>
        </w:tc>
      </w:tr>
      <w:tr w:rsidR="00FB3A5D" w:rsidRPr="00FB3A5D" w:rsidTr="00317081">
        <w:trPr>
          <w:trHeight w:val="600"/>
        </w:trPr>
        <w:tc>
          <w:tcPr>
            <w:tcW w:w="7945" w:type="dxa"/>
            <w:tcBorders>
              <w:top w:val="nil"/>
              <w:left w:val="nil"/>
              <w:bottom w:val="nil"/>
              <w:right w:val="nil"/>
            </w:tcBorders>
            <w:shd w:val="clear" w:color="auto" w:fill="auto"/>
            <w:vAlign w:val="bottom"/>
            <w:hideMark/>
          </w:tcPr>
          <w:p w:rsidR="00FB3A5D" w:rsidRPr="00FB3A5D" w:rsidRDefault="00FB3A5D" w:rsidP="00FB3A5D">
            <w:pPr>
              <w:spacing w:before="0" w:beforeAutospacing="0"/>
              <w:jc w:val="left"/>
              <w:rPr>
                <w:rFonts w:ascii="Calibri" w:eastAsia="Times New Roman" w:hAnsi="Calibri" w:cs="Calibri"/>
                <w:color w:val="000000"/>
                <w:lang w:eastAsia="it-IT"/>
              </w:rPr>
            </w:pPr>
          </w:p>
        </w:tc>
        <w:tc>
          <w:tcPr>
            <w:tcW w:w="994"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c>
          <w:tcPr>
            <w:tcW w:w="786"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r>
    </w:tbl>
    <w:p w:rsidR="00317081" w:rsidRPr="00D65AA0" w:rsidRDefault="004D71F1" w:rsidP="00D65AA0">
      <w:pPr>
        <w:ind w:left="709"/>
        <w:rPr>
          <w:sz w:val="24"/>
          <w:szCs w:val="24"/>
        </w:rPr>
      </w:pPr>
      <w:r w:rsidRPr="00D65AA0">
        <w:rPr>
          <w:sz w:val="24"/>
          <w:szCs w:val="24"/>
        </w:rPr>
        <w:t xml:space="preserve">Tra le competenze inserite dai partecipanti la materia di </w:t>
      </w:r>
      <w:r w:rsidR="00D65AA0">
        <w:rPr>
          <w:sz w:val="24"/>
          <w:szCs w:val="24"/>
        </w:rPr>
        <w:t>A</w:t>
      </w:r>
      <w:r w:rsidRPr="00D65AA0">
        <w:rPr>
          <w:sz w:val="24"/>
          <w:szCs w:val="24"/>
        </w:rPr>
        <w:t>HCCP (Igiene e alimentazione) e le tecniche di cottura sono i due elementi che hanno  fornito più competenze e conoscenze ai corsisti.</w:t>
      </w:r>
      <w:r w:rsidR="00317081" w:rsidRPr="00D65AA0">
        <w:rPr>
          <w:sz w:val="24"/>
          <w:szCs w:val="24"/>
        </w:rPr>
        <w:br w:type="page"/>
      </w:r>
    </w:p>
    <w:tbl>
      <w:tblPr>
        <w:tblW w:w="9725" w:type="dxa"/>
        <w:tblInd w:w="53" w:type="dxa"/>
        <w:tblCellMar>
          <w:left w:w="70" w:type="dxa"/>
          <w:right w:w="70" w:type="dxa"/>
        </w:tblCellMar>
        <w:tblLook w:val="04A0"/>
      </w:tblPr>
      <w:tblGrid>
        <w:gridCol w:w="8564"/>
        <w:gridCol w:w="642"/>
        <w:gridCol w:w="519"/>
      </w:tblGrid>
      <w:tr w:rsidR="00FB3A5D" w:rsidRPr="00FB3A5D" w:rsidTr="00F316C0">
        <w:trPr>
          <w:trHeight w:val="300"/>
        </w:trPr>
        <w:tc>
          <w:tcPr>
            <w:tcW w:w="8379" w:type="dxa"/>
            <w:tcBorders>
              <w:top w:val="nil"/>
              <w:left w:val="nil"/>
              <w:bottom w:val="nil"/>
              <w:right w:val="nil"/>
            </w:tcBorders>
            <w:shd w:val="clear" w:color="auto" w:fill="auto"/>
            <w:vAlign w:val="bottom"/>
            <w:hideMark/>
          </w:tcPr>
          <w:p w:rsidR="00FB3A5D" w:rsidRPr="00FB3A5D" w:rsidRDefault="00FB3A5D" w:rsidP="00FB3A5D">
            <w:pPr>
              <w:spacing w:before="0" w:beforeAutospacing="0"/>
              <w:jc w:val="left"/>
              <w:rPr>
                <w:rFonts w:ascii="Calibri" w:eastAsia="Times New Roman" w:hAnsi="Calibri" w:cs="Calibri"/>
                <w:color w:val="000000"/>
                <w:lang w:eastAsia="it-IT"/>
              </w:rPr>
            </w:pPr>
          </w:p>
        </w:tc>
        <w:tc>
          <w:tcPr>
            <w:tcW w:w="747"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c>
          <w:tcPr>
            <w:tcW w:w="599"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r>
      <w:tr w:rsidR="00FB3A5D" w:rsidRPr="00FB3A5D" w:rsidTr="00F316C0">
        <w:trPr>
          <w:trHeight w:val="300"/>
        </w:trPr>
        <w:tc>
          <w:tcPr>
            <w:tcW w:w="8379" w:type="dxa"/>
            <w:tcBorders>
              <w:top w:val="nil"/>
              <w:left w:val="nil"/>
              <w:bottom w:val="nil"/>
              <w:right w:val="nil"/>
            </w:tcBorders>
            <w:shd w:val="clear" w:color="auto" w:fill="auto"/>
            <w:vAlign w:val="bottom"/>
            <w:hideMark/>
          </w:tcPr>
          <w:p w:rsidR="00FB3A5D" w:rsidRPr="00647F72" w:rsidRDefault="00647F72" w:rsidP="008167B6">
            <w:pPr>
              <w:pStyle w:val="Paragrafoelenco"/>
              <w:numPr>
                <w:ilvl w:val="0"/>
                <w:numId w:val="15"/>
              </w:numPr>
              <w:spacing w:before="0" w:beforeAutospacing="0"/>
              <w:jc w:val="left"/>
              <w:rPr>
                <w:rFonts w:ascii="Calibri" w:eastAsia="Times New Roman" w:hAnsi="Calibri" w:cs="Calibri"/>
                <w:b/>
                <w:color w:val="000000"/>
                <w:sz w:val="24"/>
                <w:szCs w:val="24"/>
                <w:lang w:eastAsia="it-IT"/>
              </w:rPr>
            </w:pPr>
            <w:r w:rsidRPr="00647F72">
              <w:rPr>
                <w:rFonts w:ascii="Calibri" w:eastAsia="Times New Roman" w:hAnsi="Calibri" w:cs="Calibri"/>
                <w:b/>
                <w:color w:val="000000"/>
                <w:sz w:val="24"/>
                <w:szCs w:val="24"/>
                <w:lang w:eastAsia="it-IT"/>
              </w:rPr>
              <w:t>CAMBIAMENTO PERSONALE</w:t>
            </w:r>
          </w:p>
          <w:p w:rsidR="00625A36" w:rsidRDefault="00625A36" w:rsidP="00F316C0">
            <w:pPr>
              <w:spacing w:before="0" w:beforeAutospacing="0"/>
              <w:jc w:val="left"/>
              <w:rPr>
                <w:rFonts w:ascii="Calibri" w:eastAsia="Times New Roman" w:hAnsi="Calibri" w:cs="Calibri"/>
                <w:b/>
                <w:color w:val="000000"/>
                <w:sz w:val="24"/>
                <w:szCs w:val="24"/>
                <w:lang w:eastAsia="it-IT"/>
              </w:rPr>
            </w:pPr>
          </w:p>
          <w:p w:rsidR="008E24B3" w:rsidRDefault="008E24B3" w:rsidP="00F316C0">
            <w:pPr>
              <w:spacing w:before="0" w:beforeAutospacing="0"/>
              <w:jc w:val="left"/>
              <w:rPr>
                <w:rFonts w:ascii="Calibri" w:eastAsia="Times New Roman" w:hAnsi="Calibri" w:cs="Calibri"/>
                <w:b/>
                <w:color w:val="000000"/>
                <w:sz w:val="24"/>
                <w:szCs w:val="24"/>
                <w:lang w:eastAsia="it-IT"/>
              </w:rPr>
            </w:pPr>
          </w:p>
          <w:p w:rsidR="008E24B3" w:rsidRPr="0013211E" w:rsidRDefault="008E24B3" w:rsidP="00F316C0">
            <w:pPr>
              <w:spacing w:before="0" w:beforeAutospacing="0"/>
              <w:jc w:val="left"/>
              <w:rPr>
                <w:rFonts w:ascii="Calibri" w:eastAsia="Times New Roman" w:hAnsi="Calibri" w:cs="Calibri"/>
                <w:color w:val="000000"/>
                <w:sz w:val="24"/>
                <w:szCs w:val="24"/>
                <w:lang w:eastAsia="it-IT"/>
              </w:rPr>
            </w:pPr>
            <w:r w:rsidRPr="0013211E">
              <w:rPr>
                <w:rFonts w:ascii="Calibri" w:eastAsia="Times New Roman" w:hAnsi="Calibri" w:cs="Calibri"/>
                <w:color w:val="000000"/>
                <w:sz w:val="24"/>
                <w:szCs w:val="24"/>
                <w:lang w:eastAsia="it-IT"/>
              </w:rPr>
              <w:t>Rispetto al cambiamento personale</w:t>
            </w:r>
            <w:r w:rsidR="000F3A75">
              <w:rPr>
                <w:rFonts w:ascii="Calibri" w:eastAsia="Times New Roman" w:hAnsi="Calibri" w:cs="Calibri"/>
                <w:color w:val="000000"/>
                <w:sz w:val="24"/>
                <w:szCs w:val="24"/>
                <w:lang w:eastAsia="it-IT"/>
              </w:rPr>
              <w:t xml:space="preserve"> percepito dall’utenza </w:t>
            </w:r>
            <w:r w:rsidRPr="0013211E">
              <w:rPr>
                <w:rFonts w:ascii="Calibri" w:eastAsia="Times New Roman" w:hAnsi="Calibri" w:cs="Calibri"/>
                <w:color w:val="000000"/>
                <w:sz w:val="24"/>
                <w:szCs w:val="24"/>
                <w:lang w:eastAsia="it-IT"/>
              </w:rPr>
              <w:t xml:space="preserve">ho effettuato un’analisi </w:t>
            </w:r>
            <w:proofErr w:type="spellStart"/>
            <w:r w:rsidRPr="0013211E">
              <w:rPr>
                <w:rFonts w:ascii="Calibri" w:eastAsia="Times New Roman" w:hAnsi="Calibri" w:cs="Calibri"/>
                <w:color w:val="000000"/>
                <w:sz w:val="24"/>
                <w:szCs w:val="24"/>
                <w:lang w:eastAsia="it-IT"/>
              </w:rPr>
              <w:t>bivariata</w:t>
            </w:r>
            <w:proofErr w:type="spellEnd"/>
            <w:r w:rsidRPr="0013211E">
              <w:rPr>
                <w:rFonts w:ascii="Calibri" w:eastAsia="Times New Roman" w:hAnsi="Calibri" w:cs="Calibri"/>
                <w:color w:val="000000"/>
                <w:sz w:val="24"/>
                <w:szCs w:val="24"/>
                <w:lang w:eastAsia="it-IT"/>
              </w:rPr>
              <w:t xml:space="preserve"> considerando le variabili di sfondo</w:t>
            </w:r>
            <w:r w:rsidR="000F3A75">
              <w:rPr>
                <w:rFonts w:ascii="Calibri" w:eastAsia="Times New Roman" w:hAnsi="Calibri" w:cs="Calibri"/>
                <w:color w:val="000000"/>
                <w:sz w:val="24"/>
                <w:szCs w:val="24"/>
                <w:lang w:eastAsia="it-IT"/>
              </w:rPr>
              <w:t>, donne e uomini partecipanti al corso.</w:t>
            </w:r>
          </w:p>
        </w:tc>
        <w:tc>
          <w:tcPr>
            <w:tcW w:w="747"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c>
          <w:tcPr>
            <w:tcW w:w="599"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r>
      <w:tr w:rsidR="00FB3A5D" w:rsidRPr="00FB3A5D" w:rsidTr="00F316C0">
        <w:trPr>
          <w:trHeight w:val="300"/>
        </w:trPr>
        <w:tc>
          <w:tcPr>
            <w:tcW w:w="8379" w:type="dxa"/>
            <w:tcBorders>
              <w:top w:val="nil"/>
              <w:left w:val="nil"/>
              <w:bottom w:val="nil"/>
              <w:right w:val="nil"/>
            </w:tcBorders>
            <w:shd w:val="clear" w:color="auto" w:fill="auto"/>
            <w:vAlign w:val="bottom"/>
            <w:hideMark/>
          </w:tcPr>
          <w:p w:rsidR="00FB3A5D" w:rsidRPr="00FB3A5D" w:rsidRDefault="00FB3A5D" w:rsidP="00FB3A5D">
            <w:pPr>
              <w:spacing w:before="0" w:beforeAutospacing="0"/>
              <w:jc w:val="left"/>
              <w:rPr>
                <w:rFonts w:ascii="Calibri" w:eastAsia="Times New Roman" w:hAnsi="Calibri" w:cs="Calibri"/>
                <w:color w:val="000000"/>
                <w:lang w:eastAsia="it-IT"/>
              </w:rPr>
            </w:pPr>
          </w:p>
        </w:tc>
        <w:tc>
          <w:tcPr>
            <w:tcW w:w="747"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c>
          <w:tcPr>
            <w:tcW w:w="599"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r>
      <w:tr w:rsidR="00FB3A5D" w:rsidRPr="00FB3A5D" w:rsidTr="00F316C0">
        <w:trPr>
          <w:trHeight w:val="300"/>
        </w:trPr>
        <w:tc>
          <w:tcPr>
            <w:tcW w:w="8379" w:type="dxa"/>
            <w:tcBorders>
              <w:top w:val="nil"/>
              <w:left w:val="nil"/>
              <w:bottom w:val="nil"/>
              <w:right w:val="nil"/>
            </w:tcBorders>
            <w:shd w:val="clear" w:color="auto" w:fill="auto"/>
            <w:vAlign w:val="bottom"/>
            <w:hideMark/>
          </w:tcPr>
          <w:p w:rsidR="00F316C0" w:rsidRDefault="00F316C0" w:rsidP="00FB3A5D">
            <w:pPr>
              <w:spacing w:before="0" w:beforeAutospacing="0"/>
              <w:jc w:val="left"/>
              <w:rPr>
                <w:rFonts w:ascii="Calibri" w:eastAsia="Times New Roman" w:hAnsi="Calibri" w:cs="Calibri"/>
                <w:color w:val="000000"/>
                <w:lang w:eastAsia="it-IT"/>
              </w:rPr>
            </w:pPr>
          </w:p>
          <w:tbl>
            <w:tblPr>
              <w:tblW w:w="9980" w:type="dxa"/>
              <w:tblCellMar>
                <w:left w:w="70" w:type="dxa"/>
                <w:right w:w="70" w:type="dxa"/>
              </w:tblCellMar>
              <w:tblLook w:val="04A0"/>
            </w:tblPr>
            <w:tblGrid>
              <w:gridCol w:w="3331"/>
              <w:gridCol w:w="381"/>
              <w:gridCol w:w="1453"/>
              <w:gridCol w:w="338"/>
              <w:gridCol w:w="1281"/>
              <w:gridCol w:w="509"/>
              <w:gridCol w:w="1126"/>
            </w:tblGrid>
            <w:tr w:rsidR="00F316C0" w:rsidRPr="00F316C0" w:rsidTr="00F316C0">
              <w:trPr>
                <w:trHeight w:val="300"/>
              </w:trPr>
              <w:tc>
                <w:tcPr>
                  <w:tcW w:w="4000" w:type="dxa"/>
                  <w:tcBorders>
                    <w:top w:val="nil"/>
                    <w:left w:val="nil"/>
                    <w:bottom w:val="single" w:sz="4" w:space="0" w:color="3F3F3F"/>
                    <w:right w:val="single" w:sz="4" w:space="0" w:color="3F3F3F"/>
                  </w:tcBorders>
                  <w:shd w:val="clear" w:color="auto" w:fill="auto"/>
                  <w:noWrap/>
                  <w:vAlign w:val="bottom"/>
                  <w:hideMark/>
                </w:tcPr>
                <w:p w:rsidR="00F316C0" w:rsidRPr="00F316C0" w:rsidRDefault="00F316C0" w:rsidP="00F316C0">
                  <w:pPr>
                    <w:spacing w:before="0" w:beforeAutospacing="0"/>
                    <w:jc w:val="lef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 </w:t>
                  </w:r>
                </w:p>
              </w:tc>
              <w:tc>
                <w:tcPr>
                  <w:tcW w:w="2160"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Donne</w:t>
                  </w:r>
                </w:p>
              </w:tc>
              <w:tc>
                <w:tcPr>
                  <w:tcW w:w="1900"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Uomini</w:t>
                  </w:r>
                </w:p>
              </w:tc>
              <w:tc>
                <w:tcPr>
                  <w:tcW w:w="1920" w:type="dxa"/>
                  <w:gridSpan w:val="2"/>
                  <w:tcBorders>
                    <w:top w:val="single" w:sz="4" w:space="0" w:color="3F3F3F"/>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Totale</w:t>
                  </w:r>
                </w:p>
              </w:tc>
            </w:tr>
            <w:tr w:rsidR="00F316C0" w:rsidRPr="00F316C0" w:rsidTr="00F316C0">
              <w:trPr>
                <w:trHeight w:val="300"/>
              </w:trPr>
              <w:tc>
                <w:tcPr>
                  <w:tcW w:w="4000" w:type="dxa"/>
                  <w:tcBorders>
                    <w:top w:val="nil"/>
                    <w:left w:val="single" w:sz="4" w:space="0" w:color="3F3F3F"/>
                    <w:bottom w:val="single" w:sz="4" w:space="0" w:color="3F3F3F"/>
                    <w:right w:val="single" w:sz="4" w:space="0" w:color="3F3F3F"/>
                  </w:tcBorders>
                  <w:shd w:val="clear" w:color="000000" w:fill="F2F2F2"/>
                  <w:vAlign w:val="bottom"/>
                  <w:hideMark/>
                </w:tcPr>
                <w:p w:rsidR="00F316C0" w:rsidRPr="00F316C0" w:rsidRDefault="00F316C0" w:rsidP="00F316C0">
                  <w:pPr>
                    <w:spacing w:before="0" w:beforeAutospacing="0"/>
                    <w:jc w:val="lef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Livello di conoscenze</w:t>
                  </w:r>
                </w:p>
              </w:tc>
              <w:tc>
                <w:tcPr>
                  <w:tcW w:w="43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7</w:t>
                  </w:r>
                </w:p>
              </w:tc>
              <w:tc>
                <w:tcPr>
                  <w:tcW w:w="172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77,8%</w:t>
                  </w:r>
                </w:p>
              </w:tc>
              <w:tc>
                <w:tcPr>
                  <w:tcW w:w="37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5</w:t>
                  </w:r>
                </w:p>
              </w:tc>
              <w:tc>
                <w:tcPr>
                  <w:tcW w:w="152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83,3%</w:t>
                  </w:r>
                </w:p>
              </w:tc>
              <w:tc>
                <w:tcPr>
                  <w:tcW w:w="587"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12</w:t>
                  </w:r>
                </w:p>
              </w:tc>
              <w:tc>
                <w:tcPr>
                  <w:tcW w:w="1333"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80,0%</w:t>
                  </w:r>
                </w:p>
              </w:tc>
            </w:tr>
            <w:tr w:rsidR="00F316C0" w:rsidRPr="00F316C0" w:rsidTr="00F316C0">
              <w:trPr>
                <w:trHeight w:val="300"/>
              </w:trPr>
              <w:tc>
                <w:tcPr>
                  <w:tcW w:w="4000" w:type="dxa"/>
                  <w:tcBorders>
                    <w:top w:val="nil"/>
                    <w:left w:val="single" w:sz="4" w:space="0" w:color="3F3F3F"/>
                    <w:bottom w:val="single" w:sz="4" w:space="0" w:color="3F3F3F"/>
                    <w:right w:val="single" w:sz="4" w:space="0" w:color="3F3F3F"/>
                  </w:tcBorders>
                  <w:shd w:val="clear" w:color="000000" w:fill="F2F2F2"/>
                  <w:vAlign w:val="bottom"/>
                  <w:hideMark/>
                </w:tcPr>
                <w:p w:rsidR="00F316C0" w:rsidRPr="00F316C0" w:rsidRDefault="00F316C0" w:rsidP="00F316C0">
                  <w:pPr>
                    <w:spacing w:before="0" w:beforeAutospacing="0"/>
                    <w:jc w:val="lef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 xml:space="preserve">Nuove abilità </w:t>
                  </w:r>
                </w:p>
              </w:tc>
              <w:tc>
                <w:tcPr>
                  <w:tcW w:w="43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5</w:t>
                  </w:r>
                </w:p>
              </w:tc>
              <w:tc>
                <w:tcPr>
                  <w:tcW w:w="172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55,6%</w:t>
                  </w:r>
                </w:p>
              </w:tc>
              <w:tc>
                <w:tcPr>
                  <w:tcW w:w="37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2</w:t>
                  </w:r>
                </w:p>
              </w:tc>
              <w:tc>
                <w:tcPr>
                  <w:tcW w:w="152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33,3%</w:t>
                  </w:r>
                </w:p>
              </w:tc>
              <w:tc>
                <w:tcPr>
                  <w:tcW w:w="587"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7</w:t>
                  </w:r>
                </w:p>
              </w:tc>
              <w:tc>
                <w:tcPr>
                  <w:tcW w:w="1333"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46,7%</w:t>
                  </w:r>
                </w:p>
              </w:tc>
            </w:tr>
            <w:tr w:rsidR="00F316C0" w:rsidRPr="00F316C0" w:rsidTr="00F316C0">
              <w:trPr>
                <w:trHeight w:val="600"/>
              </w:trPr>
              <w:tc>
                <w:tcPr>
                  <w:tcW w:w="4000" w:type="dxa"/>
                  <w:tcBorders>
                    <w:top w:val="nil"/>
                    <w:left w:val="single" w:sz="4" w:space="0" w:color="3F3F3F"/>
                    <w:bottom w:val="single" w:sz="4" w:space="0" w:color="3F3F3F"/>
                    <w:right w:val="single" w:sz="4" w:space="0" w:color="3F3F3F"/>
                  </w:tcBorders>
                  <w:shd w:val="clear" w:color="000000" w:fill="F2F2F2"/>
                  <w:vAlign w:val="bottom"/>
                  <w:hideMark/>
                </w:tcPr>
                <w:p w:rsidR="00F316C0" w:rsidRPr="00F316C0" w:rsidRDefault="00F316C0" w:rsidP="00F316C0">
                  <w:pPr>
                    <w:spacing w:before="0" w:beforeAutospacing="0"/>
                    <w:jc w:val="lef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Maggiore autonomia e res</w:t>
                  </w:r>
                  <w:r w:rsidR="00E82F77">
                    <w:rPr>
                      <w:rFonts w:ascii="Calibri" w:eastAsia="Times New Roman" w:hAnsi="Calibri" w:cs="Calibri"/>
                      <w:b/>
                      <w:bCs/>
                      <w:color w:val="3F3F3F"/>
                      <w:lang w:eastAsia="it-IT"/>
                    </w:rPr>
                    <w:t>p</w:t>
                  </w:r>
                  <w:r w:rsidRPr="00F316C0">
                    <w:rPr>
                      <w:rFonts w:ascii="Calibri" w:eastAsia="Times New Roman" w:hAnsi="Calibri" w:cs="Calibri"/>
                      <w:b/>
                      <w:bCs/>
                      <w:color w:val="3F3F3F"/>
                      <w:lang w:eastAsia="it-IT"/>
                    </w:rPr>
                    <w:t>onsabilità nel proprio lavoro</w:t>
                  </w:r>
                </w:p>
              </w:tc>
              <w:tc>
                <w:tcPr>
                  <w:tcW w:w="43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w:t>
                  </w:r>
                </w:p>
              </w:tc>
              <w:tc>
                <w:tcPr>
                  <w:tcW w:w="172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11,1%</w:t>
                  </w:r>
                </w:p>
              </w:tc>
              <w:tc>
                <w:tcPr>
                  <w:tcW w:w="37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2</w:t>
                  </w:r>
                </w:p>
              </w:tc>
              <w:tc>
                <w:tcPr>
                  <w:tcW w:w="152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33,3%</w:t>
                  </w:r>
                </w:p>
              </w:tc>
              <w:tc>
                <w:tcPr>
                  <w:tcW w:w="587"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3</w:t>
                  </w:r>
                </w:p>
              </w:tc>
              <w:tc>
                <w:tcPr>
                  <w:tcW w:w="1333"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20,0%</w:t>
                  </w:r>
                </w:p>
              </w:tc>
            </w:tr>
            <w:tr w:rsidR="00F316C0" w:rsidRPr="00F316C0" w:rsidTr="00F316C0">
              <w:trPr>
                <w:trHeight w:val="300"/>
              </w:trPr>
              <w:tc>
                <w:tcPr>
                  <w:tcW w:w="4000" w:type="dxa"/>
                  <w:tcBorders>
                    <w:top w:val="nil"/>
                    <w:left w:val="single" w:sz="4" w:space="0" w:color="3F3F3F"/>
                    <w:bottom w:val="single" w:sz="4" w:space="0" w:color="3F3F3F"/>
                    <w:right w:val="single" w:sz="4" w:space="0" w:color="3F3F3F"/>
                  </w:tcBorders>
                  <w:shd w:val="clear" w:color="000000" w:fill="F2F2F2"/>
                  <w:vAlign w:val="bottom"/>
                  <w:hideMark/>
                </w:tcPr>
                <w:p w:rsidR="00F316C0" w:rsidRPr="00F316C0" w:rsidRDefault="00F316C0" w:rsidP="00F316C0">
                  <w:pPr>
                    <w:spacing w:before="0" w:beforeAutospacing="0"/>
                    <w:jc w:val="lef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Maggiore collaborazione con i colleghi</w:t>
                  </w:r>
                </w:p>
              </w:tc>
              <w:tc>
                <w:tcPr>
                  <w:tcW w:w="43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w:t>
                  </w:r>
                </w:p>
              </w:tc>
              <w:tc>
                <w:tcPr>
                  <w:tcW w:w="172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11,1%</w:t>
                  </w:r>
                </w:p>
              </w:tc>
              <w:tc>
                <w:tcPr>
                  <w:tcW w:w="37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w:t>
                  </w:r>
                </w:p>
              </w:tc>
              <w:tc>
                <w:tcPr>
                  <w:tcW w:w="152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16,7%</w:t>
                  </w:r>
                </w:p>
              </w:tc>
              <w:tc>
                <w:tcPr>
                  <w:tcW w:w="587"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3</w:t>
                  </w:r>
                </w:p>
              </w:tc>
              <w:tc>
                <w:tcPr>
                  <w:tcW w:w="1333"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20,0%</w:t>
                  </w:r>
                </w:p>
              </w:tc>
            </w:tr>
            <w:tr w:rsidR="00F316C0" w:rsidRPr="00F316C0" w:rsidTr="00F316C0">
              <w:trPr>
                <w:trHeight w:val="600"/>
              </w:trPr>
              <w:tc>
                <w:tcPr>
                  <w:tcW w:w="4000" w:type="dxa"/>
                  <w:tcBorders>
                    <w:top w:val="nil"/>
                    <w:left w:val="single" w:sz="4" w:space="0" w:color="3F3F3F"/>
                    <w:bottom w:val="single" w:sz="4" w:space="0" w:color="3F3F3F"/>
                    <w:right w:val="single" w:sz="4" w:space="0" w:color="3F3F3F"/>
                  </w:tcBorders>
                  <w:shd w:val="clear" w:color="000000" w:fill="F2F2F2"/>
                  <w:vAlign w:val="bottom"/>
                  <w:hideMark/>
                </w:tcPr>
                <w:p w:rsidR="00F316C0" w:rsidRPr="00F316C0" w:rsidRDefault="00F316C0" w:rsidP="00F316C0">
                  <w:pPr>
                    <w:spacing w:before="0" w:beforeAutospacing="0"/>
                    <w:jc w:val="lef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Portare a termine i propri compiti lavorativi</w:t>
                  </w:r>
                </w:p>
              </w:tc>
              <w:tc>
                <w:tcPr>
                  <w:tcW w:w="43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2</w:t>
                  </w:r>
                </w:p>
              </w:tc>
              <w:tc>
                <w:tcPr>
                  <w:tcW w:w="172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22,2%</w:t>
                  </w:r>
                </w:p>
              </w:tc>
              <w:tc>
                <w:tcPr>
                  <w:tcW w:w="379"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center"/>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w:t>
                  </w:r>
                </w:p>
              </w:tc>
              <w:tc>
                <w:tcPr>
                  <w:tcW w:w="1521"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16,7%</w:t>
                  </w:r>
                </w:p>
              </w:tc>
              <w:tc>
                <w:tcPr>
                  <w:tcW w:w="587"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2</w:t>
                  </w:r>
                </w:p>
              </w:tc>
              <w:tc>
                <w:tcPr>
                  <w:tcW w:w="1333" w:type="dxa"/>
                  <w:tcBorders>
                    <w:top w:val="nil"/>
                    <w:left w:val="nil"/>
                    <w:bottom w:val="single" w:sz="4" w:space="0" w:color="3F3F3F"/>
                    <w:right w:val="single" w:sz="4" w:space="0" w:color="3F3F3F"/>
                  </w:tcBorders>
                  <w:shd w:val="clear" w:color="000000" w:fill="F2F2F2"/>
                  <w:noWrap/>
                  <w:vAlign w:val="bottom"/>
                  <w:hideMark/>
                </w:tcPr>
                <w:p w:rsidR="00F316C0" w:rsidRPr="00F316C0" w:rsidRDefault="00F316C0" w:rsidP="00F316C0">
                  <w:pPr>
                    <w:spacing w:before="0" w:beforeAutospacing="0"/>
                    <w:jc w:val="right"/>
                    <w:rPr>
                      <w:rFonts w:ascii="Calibri" w:eastAsia="Times New Roman" w:hAnsi="Calibri" w:cs="Calibri"/>
                      <w:b/>
                      <w:bCs/>
                      <w:color w:val="3F3F3F"/>
                      <w:lang w:eastAsia="it-IT"/>
                    </w:rPr>
                  </w:pPr>
                  <w:r w:rsidRPr="00F316C0">
                    <w:rPr>
                      <w:rFonts w:ascii="Calibri" w:eastAsia="Times New Roman" w:hAnsi="Calibri" w:cs="Calibri"/>
                      <w:b/>
                      <w:bCs/>
                      <w:color w:val="3F3F3F"/>
                      <w:lang w:eastAsia="it-IT"/>
                    </w:rPr>
                    <w:t>13,3%</w:t>
                  </w:r>
                </w:p>
              </w:tc>
            </w:tr>
          </w:tbl>
          <w:p w:rsidR="00F316C0" w:rsidRDefault="00F316C0" w:rsidP="00FB3A5D">
            <w:pPr>
              <w:spacing w:before="0" w:beforeAutospacing="0"/>
              <w:jc w:val="left"/>
              <w:rPr>
                <w:rFonts w:ascii="Calibri" w:eastAsia="Times New Roman" w:hAnsi="Calibri" w:cs="Calibri"/>
                <w:color w:val="000000"/>
                <w:lang w:eastAsia="it-IT"/>
              </w:rPr>
            </w:pPr>
          </w:p>
          <w:p w:rsidR="000F3A75" w:rsidRDefault="007B4B9A" w:rsidP="001F1E49">
            <w:pPr>
              <w:spacing w:before="0" w:beforeAutospacing="0"/>
              <w:rPr>
                <w:rFonts w:ascii="Calibri" w:eastAsia="Times New Roman" w:hAnsi="Calibri" w:cs="Calibri"/>
                <w:color w:val="000000"/>
                <w:lang w:eastAsia="it-IT"/>
              </w:rPr>
            </w:pPr>
            <w:r>
              <w:rPr>
                <w:rFonts w:ascii="Calibri" w:eastAsia="Times New Roman" w:hAnsi="Calibri" w:cs="Calibri"/>
                <w:color w:val="000000"/>
                <w:lang w:eastAsia="it-IT"/>
              </w:rPr>
              <w:t xml:space="preserve">Dalla tabella si evince che </w:t>
            </w:r>
            <w:r w:rsidR="00182B9B">
              <w:rPr>
                <w:rFonts w:ascii="Calibri" w:eastAsia="Times New Roman" w:hAnsi="Calibri" w:cs="Calibri"/>
                <w:color w:val="000000"/>
                <w:lang w:eastAsia="it-IT"/>
              </w:rPr>
              <w:t>gli uomini hanno acquisito un cambiamento principalmente in tematiche legate a livello di conoscenze e rapporti in team, con i proprio colleghi, mentre le donne hanno sottolineato maggiormente aspetti legati alla responsabilità nel proprio lavoro e abilità manuali acquisite.</w:t>
            </w:r>
            <w:r>
              <w:rPr>
                <w:rFonts w:ascii="Calibri" w:eastAsia="Times New Roman" w:hAnsi="Calibri" w:cs="Calibri"/>
                <w:color w:val="000000"/>
                <w:lang w:eastAsia="it-IT"/>
              </w:rPr>
              <w:t xml:space="preserve"> </w:t>
            </w:r>
          </w:p>
          <w:p w:rsidR="000F3A75" w:rsidRDefault="000F3A75" w:rsidP="001F1E49">
            <w:pPr>
              <w:spacing w:before="0" w:beforeAutospacing="0"/>
              <w:rPr>
                <w:rFonts w:ascii="Calibri" w:eastAsia="Times New Roman" w:hAnsi="Calibri" w:cs="Calibri"/>
                <w:color w:val="000000"/>
                <w:sz w:val="24"/>
                <w:szCs w:val="24"/>
                <w:lang w:eastAsia="it-IT"/>
              </w:rPr>
            </w:pPr>
          </w:p>
          <w:p w:rsidR="001F1E49" w:rsidRPr="00B90F5C" w:rsidRDefault="001F1E49" w:rsidP="001F1E49">
            <w:pPr>
              <w:spacing w:before="0" w:beforeAutospacing="0"/>
              <w:rPr>
                <w:rFonts w:ascii="Calibri" w:eastAsia="Times New Roman" w:hAnsi="Calibri" w:cs="Calibri"/>
                <w:color w:val="000000"/>
                <w:sz w:val="24"/>
                <w:szCs w:val="24"/>
                <w:lang w:eastAsia="it-IT"/>
              </w:rPr>
            </w:pPr>
          </w:p>
          <w:p w:rsidR="00AF7CF4" w:rsidRDefault="00AF7CF4" w:rsidP="001F1E49">
            <w:pPr>
              <w:spacing w:before="0" w:beforeAutospacing="0"/>
              <w:rPr>
                <w:rFonts w:ascii="Calibri" w:eastAsia="Times New Roman" w:hAnsi="Calibri" w:cs="Calibri"/>
                <w:color w:val="000000"/>
                <w:sz w:val="24"/>
                <w:szCs w:val="24"/>
                <w:lang w:eastAsia="it-IT"/>
              </w:rPr>
            </w:pPr>
          </w:p>
          <w:p w:rsidR="000F3A75" w:rsidRPr="00B90F5C" w:rsidRDefault="00B90F5C" w:rsidP="001F1E49">
            <w:pPr>
              <w:spacing w:before="0" w:beforeAutospacing="0"/>
              <w:rPr>
                <w:rFonts w:ascii="Calibri" w:eastAsia="Times New Roman" w:hAnsi="Calibri" w:cs="Calibri"/>
                <w:color w:val="000000"/>
                <w:sz w:val="24"/>
                <w:szCs w:val="24"/>
                <w:lang w:eastAsia="it-IT"/>
              </w:rPr>
            </w:pPr>
            <w:r w:rsidRPr="00B90F5C">
              <w:rPr>
                <w:rFonts w:ascii="Calibri" w:eastAsia="Times New Roman" w:hAnsi="Calibri" w:cs="Calibri"/>
                <w:color w:val="000000"/>
                <w:sz w:val="24"/>
                <w:szCs w:val="24"/>
                <w:lang w:eastAsia="it-IT"/>
              </w:rPr>
              <w:t xml:space="preserve">Nella seguente tabella viene riportata un’analisi </w:t>
            </w:r>
            <w:proofErr w:type="spellStart"/>
            <w:r w:rsidRPr="00B90F5C">
              <w:rPr>
                <w:rFonts w:ascii="Calibri" w:eastAsia="Times New Roman" w:hAnsi="Calibri" w:cs="Calibri"/>
                <w:color w:val="000000"/>
                <w:sz w:val="24"/>
                <w:szCs w:val="24"/>
                <w:lang w:eastAsia="it-IT"/>
              </w:rPr>
              <w:t>monovariata</w:t>
            </w:r>
            <w:proofErr w:type="spellEnd"/>
            <w:r w:rsidRPr="00B90F5C">
              <w:rPr>
                <w:rFonts w:ascii="Calibri" w:eastAsia="Times New Roman" w:hAnsi="Calibri" w:cs="Calibri"/>
                <w:color w:val="000000"/>
                <w:sz w:val="24"/>
                <w:szCs w:val="24"/>
                <w:lang w:eastAsia="it-IT"/>
              </w:rPr>
              <w:t xml:space="preserve"> rispetto alla variabile di sfondo dell’età dell’utenza ai corsi.</w:t>
            </w:r>
          </w:p>
          <w:p w:rsidR="000F3A75" w:rsidRPr="00FB3A5D" w:rsidRDefault="000F3A75" w:rsidP="00FB3A5D">
            <w:pPr>
              <w:spacing w:before="0" w:beforeAutospacing="0"/>
              <w:jc w:val="left"/>
              <w:rPr>
                <w:rFonts w:ascii="Calibri" w:eastAsia="Times New Roman" w:hAnsi="Calibri" w:cs="Calibri"/>
                <w:color w:val="000000"/>
                <w:lang w:eastAsia="it-IT"/>
              </w:rPr>
            </w:pPr>
          </w:p>
        </w:tc>
        <w:tc>
          <w:tcPr>
            <w:tcW w:w="747"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c>
          <w:tcPr>
            <w:tcW w:w="599"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r>
      <w:tr w:rsidR="00FB3A5D" w:rsidRPr="00FB3A5D" w:rsidTr="00F316C0">
        <w:trPr>
          <w:trHeight w:val="300"/>
        </w:trPr>
        <w:tc>
          <w:tcPr>
            <w:tcW w:w="8379" w:type="dxa"/>
            <w:tcBorders>
              <w:top w:val="nil"/>
              <w:left w:val="nil"/>
              <w:bottom w:val="nil"/>
              <w:right w:val="nil"/>
            </w:tcBorders>
            <w:shd w:val="clear" w:color="auto" w:fill="auto"/>
            <w:vAlign w:val="bottom"/>
            <w:hideMark/>
          </w:tcPr>
          <w:tbl>
            <w:tblPr>
              <w:tblW w:w="8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210"/>
              <w:gridCol w:w="1560"/>
              <w:gridCol w:w="1559"/>
              <w:gridCol w:w="1559"/>
              <w:gridCol w:w="1138"/>
            </w:tblGrid>
            <w:tr w:rsidR="00CC14D8" w:rsidRPr="00CC14D8" w:rsidTr="00F60EE5">
              <w:trPr>
                <w:trHeight w:val="300"/>
              </w:trPr>
              <w:tc>
                <w:tcPr>
                  <w:tcW w:w="2210" w:type="dxa"/>
                </w:tcPr>
                <w:p w:rsidR="00CC14D8" w:rsidRPr="00CC14D8" w:rsidRDefault="00CC14D8" w:rsidP="00CC14D8">
                  <w:pPr>
                    <w:spacing w:before="0" w:beforeAutospacing="0"/>
                    <w:jc w:val="center"/>
                    <w:rPr>
                      <w:rFonts w:ascii="Calibri" w:eastAsia="Times New Roman" w:hAnsi="Calibri" w:cs="Calibri"/>
                      <w:b/>
                      <w:bCs/>
                      <w:color w:val="000000"/>
                      <w:lang w:eastAsia="it-IT"/>
                    </w:rPr>
                  </w:pPr>
                </w:p>
              </w:tc>
              <w:tc>
                <w:tcPr>
                  <w:tcW w:w="1560" w:type="dxa"/>
                  <w:shd w:val="clear" w:color="auto" w:fill="auto"/>
                  <w:noWrap/>
                  <w:vAlign w:val="bottom"/>
                  <w:hideMark/>
                </w:tcPr>
                <w:p w:rsidR="00CC14D8" w:rsidRPr="00CC14D8" w:rsidRDefault="00CC14D8" w:rsidP="00CC14D8">
                  <w:pPr>
                    <w:spacing w:before="0" w:beforeAutospacing="0"/>
                    <w:jc w:val="center"/>
                    <w:rPr>
                      <w:rFonts w:ascii="Calibri" w:eastAsia="Times New Roman" w:hAnsi="Calibri" w:cs="Calibri"/>
                      <w:b/>
                      <w:bCs/>
                      <w:color w:val="000000"/>
                      <w:lang w:eastAsia="it-IT"/>
                    </w:rPr>
                  </w:pPr>
                  <w:r w:rsidRPr="00CC14D8">
                    <w:rPr>
                      <w:rFonts w:ascii="Calibri" w:eastAsia="Times New Roman" w:hAnsi="Calibri" w:cs="Calibri"/>
                      <w:b/>
                      <w:bCs/>
                      <w:color w:val="000000"/>
                      <w:lang w:eastAsia="it-IT"/>
                    </w:rPr>
                    <w:t>fino a 40 anni</w:t>
                  </w:r>
                </w:p>
              </w:tc>
              <w:tc>
                <w:tcPr>
                  <w:tcW w:w="1559" w:type="dxa"/>
                  <w:shd w:val="clear" w:color="auto" w:fill="auto"/>
                  <w:noWrap/>
                  <w:vAlign w:val="bottom"/>
                  <w:hideMark/>
                </w:tcPr>
                <w:p w:rsidR="00CC14D8" w:rsidRPr="00CC14D8" w:rsidRDefault="00CC14D8" w:rsidP="00CC14D8">
                  <w:pPr>
                    <w:spacing w:before="0" w:beforeAutospacing="0"/>
                    <w:jc w:val="center"/>
                    <w:rPr>
                      <w:rFonts w:ascii="Calibri" w:eastAsia="Times New Roman" w:hAnsi="Calibri" w:cs="Calibri"/>
                      <w:b/>
                      <w:bCs/>
                      <w:color w:val="000000"/>
                      <w:lang w:eastAsia="it-IT"/>
                    </w:rPr>
                  </w:pPr>
                  <w:r w:rsidRPr="00CC14D8">
                    <w:rPr>
                      <w:rFonts w:ascii="Calibri" w:eastAsia="Times New Roman" w:hAnsi="Calibri" w:cs="Calibri"/>
                      <w:b/>
                      <w:bCs/>
                      <w:color w:val="000000"/>
                      <w:lang w:eastAsia="it-IT"/>
                    </w:rPr>
                    <w:t>da 41 a 50 anni</w:t>
                  </w:r>
                </w:p>
              </w:tc>
              <w:tc>
                <w:tcPr>
                  <w:tcW w:w="1559" w:type="dxa"/>
                  <w:shd w:val="clear" w:color="auto" w:fill="auto"/>
                  <w:noWrap/>
                  <w:vAlign w:val="bottom"/>
                  <w:hideMark/>
                </w:tcPr>
                <w:p w:rsidR="00CC14D8" w:rsidRPr="00CC14D8" w:rsidRDefault="00CC14D8" w:rsidP="00CC14D8">
                  <w:pPr>
                    <w:spacing w:before="0" w:beforeAutospacing="0"/>
                    <w:jc w:val="center"/>
                    <w:rPr>
                      <w:rFonts w:ascii="Calibri" w:eastAsia="Times New Roman" w:hAnsi="Calibri" w:cs="Calibri"/>
                      <w:b/>
                      <w:bCs/>
                      <w:color w:val="000000"/>
                      <w:lang w:eastAsia="it-IT"/>
                    </w:rPr>
                  </w:pPr>
                  <w:r w:rsidRPr="00CC14D8">
                    <w:rPr>
                      <w:rFonts w:ascii="Calibri" w:eastAsia="Times New Roman" w:hAnsi="Calibri" w:cs="Calibri"/>
                      <w:b/>
                      <w:bCs/>
                      <w:color w:val="000000"/>
                      <w:lang w:eastAsia="it-IT"/>
                    </w:rPr>
                    <w:t>oltre 50 anni</w:t>
                  </w:r>
                </w:p>
              </w:tc>
              <w:tc>
                <w:tcPr>
                  <w:tcW w:w="1138" w:type="dxa"/>
                  <w:shd w:val="clear" w:color="auto" w:fill="auto"/>
                  <w:noWrap/>
                  <w:vAlign w:val="bottom"/>
                  <w:hideMark/>
                </w:tcPr>
                <w:p w:rsidR="00CC14D8" w:rsidRPr="00CC14D8" w:rsidRDefault="00CC14D8" w:rsidP="00CC14D8">
                  <w:pPr>
                    <w:spacing w:before="0" w:beforeAutospacing="0"/>
                    <w:jc w:val="center"/>
                    <w:rPr>
                      <w:rFonts w:ascii="Calibri" w:eastAsia="Times New Roman" w:hAnsi="Calibri" w:cs="Calibri"/>
                      <w:b/>
                      <w:bCs/>
                      <w:color w:val="000000"/>
                      <w:lang w:eastAsia="it-IT"/>
                    </w:rPr>
                  </w:pPr>
                  <w:r w:rsidRPr="00CC14D8">
                    <w:rPr>
                      <w:rFonts w:ascii="Calibri" w:eastAsia="Times New Roman" w:hAnsi="Calibri" w:cs="Calibri"/>
                      <w:b/>
                      <w:bCs/>
                      <w:color w:val="000000"/>
                      <w:lang w:eastAsia="it-IT"/>
                    </w:rPr>
                    <w:t>totale</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Tecniche di cottura</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42,9%</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46,7%</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Abbinamento cibi e bevande</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33,3%</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14,3%</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26,7%</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Organizzazione del lavoro</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16,7%</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0,0%</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13,3%</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Igiene</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66,7%</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42,9%</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53,3%</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Manipolazione cibo</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0,0%</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20,0%</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Preparazione menu</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16,7%</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0,0%</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13,3%</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Svolgere il proprio lavoro in gruppo</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0,0%</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26,7%</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Manualità</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16,7%</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0,0%</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6,7%</w:t>
                  </w:r>
                </w:p>
              </w:tc>
            </w:tr>
            <w:tr w:rsidR="00CC14D8" w:rsidRPr="00CC14D8" w:rsidTr="00F60EE5">
              <w:trPr>
                <w:trHeight w:val="300"/>
              </w:trPr>
              <w:tc>
                <w:tcPr>
                  <w:tcW w:w="2210" w:type="dxa"/>
                </w:tcPr>
                <w:p w:rsidR="00CC14D8" w:rsidRPr="00CC14D8" w:rsidRDefault="00AC3001" w:rsidP="00CC14D8">
                  <w:pPr>
                    <w:spacing w:before="0" w:beforeAutospacing="0"/>
                    <w:jc w:val="right"/>
                    <w:rPr>
                      <w:rFonts w:ascii="Calibri" w:eastAsia="Times New Roman" w:hAnsi="Calibri" w:cs="Calibri"/>
                      <w:color w:val="000000"/>
                      <w:lang w:eastAsia="it-IT"/>
                    </w:rPr>
                  </w:pPr>
                  <w:r>
                    <w:rPr>
                      <w:rFonts w:ascii="Calibri" w:eastAsia="Times New Roman" w:hAnsi="Calibri" w:cs="Calibri"/>
                      <w:color w:val="000000"/>
                      <w:lang w:eastAsia="it-IT"/>
                    </w:rPr>
                    <w:t>Acquisizione tecnica</w:t>
                  </w: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50,0%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33,3%</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28,6%</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33,3%</w:t>
                  </w:r>
                </w:p>
              </w:tc>
            </w:tr>
            <w:tr w:rsidR="00CC14D8" w:rsidRPr="00CC14D8" w:rsidTr="00F60EE5">
              <w:trPr>
                <w:trHeight w:val="300"/>
              </w:trPr>
              <w:tc>
                <w:tcPr>
                  <w:tcW w:w="2210" w:type="dxa"/>
                </w:tcPr>
                <w:p w:rsidR="00CC14D8" w:rsidRPr="00CC14D8" w:rsidRDefault="00CC14D8" w:rsidP="00CC14D8">
                  <w:pPr>
                    <w:spacing w:before="0" w:beforeAutospacing="0"/>
                    <w:jc w:val="right"/>
                    <w:rPr>
                      <w:rFonts w:ascii="Calibri" w:eastAsia="Times New Roman" w:hAnsi="Calibri" w:cs="Calibri"/>
                      <w:color w:val="000000"/>
                      <w:lang w:eastAsia="it-IT"/>
                    </w:rPr>
                  </w:pPr>
                </w:p>
              </w:tc>
              <w:tc>
                <w:tcPr>
                  <w:tcW w:w="1560"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100,0%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100,0%</w:t>
                  </w:r>
                </w:p>
              </w:tc>
              <w:tc>
                <w:tcPr>
                  <w:tcW w:w="1559"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100,0%</w:t>
                  </w:r>
                </w:p>
              </w:tc>
              <w:tc>
                <w:tcPr>
                  <w:tcW w:w="1138" w:type="dxa"/>
                  <w:shd w:val="clear" w:color="auto" w:fill="auto"/>
                  <w:noWrap/>
                  <w:vAlign w:val="bottom"/>
                  <w:hideMark/>
                </w:tcPr>
                <w:p w:rsidR="00CC14D8" w:rsidRPr="00CC14D8" w:rsidRDefault="00CC14D8" w:rsidP="00CC14D8">
                  <w:pPr>
                    <w:spacing w:before="0" w:beforeAutospacing="0"/>
                    <w:jc w:val="right"/>
                    <w:rPr>
                      <w:rFonts w:ascii="Calibri" w:eastAsia="Times New Roman" w:hAnsi="Calibri" w:cs="Calibri"/>
                      <w:color w:val="000000"/>
                      <w:lang w:eastAsia="it-IT"/>
                    </w:rPr>
                  </w:pPr>
                  <w:r w:rsidRPr="00CC14D8">
                    <w:rPr>
                      <w:rFonts w:ascii="Calibri" w:eastAsia="Times New Roman" w:hAnsi="Calibri" w:cs="Calibri"/>
                      <w:color w:val="000000"/>
                      <w:lang w:eastAsia="it-IT"/>
                    </w:rPr>
                    <w:t>100,0%</w:t>
                  </w:r>
                </w:p>
              </w:tc>
            </w:tr>
          </w:tbl>
          <w:p w:rsidR="00FB3A5D" w:rsidRPr="00FB3A5D" w:rsidRDefault="00FB3A5D" w:rsidP="00FB3A5D">
            <w:pPr>
              <w:spacing w:before="0" w:beforeAutospacing="0"/>
              <w:jc w:val="left"/>
              <w:rPr>
                <w:rFonts w:ascii="Calibri" w:eastAsia="Times New Roman" w:hAnsi="Calibri" w:cs="Calibri"/>
                <w:color w:val="000000"/>
                <w:lang w:eastAsia="it-IT"/>
              </w:rPr>
            </w:pPr>
          </w:p>
        </w:tc>
        <w:tc>
          <w:tcPr>
            <w:tcW w:w="747"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c>
          <w:tcPr>
            <w:tcW w:w="599"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r>
      <w:tr w:rsidR="00FB3A5D" w:rsidRPr="00FB3A5D" w:rsidTr="00F316C0">
        <w:trPr>
          <w:trHeight w:val="300"/>
        </w:trPr>
        <w:tc>
          <w:tcPr>
            <w:tcW w:w="8379" w:type="dxa"/>
            <w:tcBorders>
              <w:top w:val="nil"/>
              <w:left w:val="nil"/>
              <w:bottom w:val="nil"/>
              <w:right w:val="nil"/>
            </w:tcBorders>
            <w:shd w:val="clear" w:color="auto" w:fill="auto"/>
            <w:vAlign w:val="bottom"/>
            <w:hideMark/>
          </w:tcPr>
          <w:p w:rsidR="00FB3A5D" w:rsidRPr="00FB3A5D" w:rsidRDefault="00FB3A5D" w:rsidP="00FB3A5D">
            <w:pPr>
              <w:spacing w:before="0" w:beforeAutospacing="0"/>
              <w:jc w:val="left"/>
              <w:rPr>
                <w:rFonts w:ascii="Calibri" w:eastAsia="Times New Roman" w:hAnsi="Calibri" w:cs="Calibri"/>
                <w:color w:val="000000"/>
                <w:lang w:eastAsia="it-IT"/>
              </w:rPr>
            </w:pPr>
          </w:p>
        </w:tc>
        <w:tc>
          <w:tcPr>
            <w:tcW w:w="747"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c>
          <w:tcPr>
            <w:tcW w:w="599" w:type="dxa"/>
            <w:tcBorders>
              <w:top w:val="nil"/>
              <w:left w:val="nil"/>
              <w:bottom w:val="nil"/>
              <w:right w:val="nil"/>
            </w:tcBorders>
            <w:shd w:val="clear" w:color="auto" w:fill="auto"/>
            <w:noWrap/>
            <w:vAlign w:val="bottom"/>
            <w:hideMark/>
          </w:tcPr>
          <w:p w:rsidR="00FB3A5D" w:rsidRPr="00FB3A5D" w:rsidRDefault="00FB3A5D" w:rsidP="00FB3A5D">
            <w:pPr>
              <w:spacing w:before="0" w:beforeAutospacing="0"/>
              <w:jc w:val="center"/>
              <w:rPr>
                <w:rFonts w:ascii="Calibri" w:eastAsia="Times New Roman" w:hAnsi="Calibri" w:cs="Calibri"/>
                <w:color w:val="000000"/>
                <w:lang w:eastAsia="it-IT"/>
              </w:rPr>
            </w:pPr>
          </w:p>
        </w:tc>
      </w:tr>
    </w:tbl>
    <w:p w:rsidR="00AF7CF4" w:rsidRDefault="00AF7CF4" w:rsidP="001F1E49">
      <w:pPr>
        <w:spacing w:before="0" w:beforeAutospacing="0"/>
      </w:pPr>
      <w:r w:rsidRPr="00AF7CF4">
        <w:t xml:space="preserve">La scelta di un’analisi </w:t>
      </w:r>
      <w:proofErr w:type="spellStart"/>
      <w:r w:rsidRPr="00AF7CF4">
        <w:t>monovaria</w:t>
      </w:r>
      <w:r w:rsidR="001F1E49">
        <w:t>t</w:t>
      </w:r>
      <w:r w:rsidRPr="00AF7CF4">
        <w:t>a</w:t>
      </w:r>
      <w:proofErr w:type="spellEnd"/>
      <w:r w:rsidRPr="00AF7CF4">
        <w:t xml:space="preserve"> è motivata da una non sostanziale differenza rispetto le due edizioni</w:t>
      </w:r>
      <w:r>
        <w:t>.</w:t>
      </w:r>
    </w:p>
    <w:p w:rsidR="00647F72" w:rsidRPr="00AF7CF4" w:rsidRDefault="00AF7CF4" w:rsidP="001F1E49">
      <w:pPr>
        <w:spacing w:before="0" w:beforeAutospacing="0"/>
        <w:rPr>
          <w:color w:val="FF0000"/>
        </w:rPr>
      </w:pPr>
      <w:r>
        <w:t>I partecipanti ai corsi sotto i 40 anni di età hanno confermato di avere acquisito maggiori cambiamenti all’interno del proprio percorso formativo.</w:t>
      </w:r>
      <w:r w:rsidR="00647F72" w:rsidRPr="00AF7CF4">
        <w:rPr>
          <w:color w:val="FF0000"/>
        </w:rPr>
        <w:br w:type="page"/>
      </w:r>
    </w:p>
    <w:p w:rsidR="00DF6757" w:rsidRDefault="00DF6757">
      <w:pPr>
        <w:rPr>
          <w:b/>
          <w:sz w:val="24"/>
          <w:szCs w:val="24"/>
        </w:rPr>
      </w:pPr>
    </w:p>
    <w:p w:rsidR="00647F72" w:rsidRPr="00647F72" w:rsidRDefault="00647F72" w:rsidP="00647F72">
      <w:pPr>
        <w:pStyle w:val="Paragrafoelenco"/>
        <w:numPr>
          <w:ilvl w:val="0"/>
          <w:numId w:val="18"/>
        </w:numPr>
        <w:rPr>
          <w:b/>
          <w:sz w:val="24"/>
          <w:szCs w:val="24"/>
        </w:rPr>
      </w:pPr>
      <w:r>
        <w:rPr>
          <w:b/>
          <w:sz w:val="24"/>
          <w:szCs w:val="24"/>
        </w:rPr>
        <w:t>SODDISFAZIONE DOCENTI</w:t>
      </w:r>
    </w:p>
    <w:p w:rsidR="00647F72" w:rsidRDefault="00647F72">
      <w:pPr>
        <w:rPr>
          <w:b/>
          <w:sz w:val="24"/>
          <w:szCs w:val="24"/>
        </w:rPr>
      </w:pPr>
    </w:p>
    <w:p w:rsidR="00BC0C3A" w:rsidRDefault="00647F72" w:rsidP="00647F72">
      <w:pPr>
        <w:ind w:left="-142"/>
        <w:rPr>
          <w:b/>
          <w:sz w:val="24"/>
          <w:szCs w:val="24"/>
        </w:rPr>
      </w:pPr>
      <w:r>
        <w:rPr>
          <w:b/>
          <w:noProof/>
          <w:sz w:val="24"/>
          <w:szCs w:val="24"/>
          <w:lang w:eastAsia="it-IT"/>
        </w:rPr>
        <w:drawing>
          <wp:inline distT="0" distB="0" distL="0" distR="0">
            <wp:extent cx="6860215" cy="1339276"/>
            <wp:effectExtent l="19050" t="0" r="0" b="0"/>
            <wp:docPr id="40" name="Immagine 113" descr="K:\Engim\Unito\Edizione 1\Docenti risposte e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K:\Engim\Unito\Edizione 1\Docenti risposte ed 1.png"/>
                    <pic:cNvPicPr>
                      <a:picLocks noChangeAspect="1" noChangeArrowheads="1"/>
                    </pic:cNvPicPr>
                  </pic:nvPicPr>
                  <pic:blipFill>
                    <a:blip r:embed="rId25" cstate="print"/>
                    <a:srcRect/>
                    <a:stretch>
                      <a:fillRect/>
                    </a:stretch>
                  </pic:blipFill>
                  <pic:spPr bwMode="auto">
                    <a:xfrm>
                      <a:off x="0" y="0"/>
                      <a:ext cx="6859905" cy="1339215"/>
                    </a:xfrm>
                    <a:prstGeom prst="rect">
                      <a:avLst/>
                    </a:prstGeom>
                    <a:noFill/>
                    <a:ln w="9525">
                      <a:noFill/>
                      <a:miter lim="800000"/>
                      <a:headEnd/>
                      <a:tailEnd/>
                    </a:ln>
                  </pic:spPr>
                </pic:pic>
              </a:graphicData>
            </a:graphic>
          </wp:inline>
        </w:drawing>
      </w:r>
    </w:p>
    <w:p w:rsidR="004E7541" w:rsidRPr="00BC0C3A" w:rsidRDefault="004E7541" w:rsidP="00BC0C3A">
      <w:pPr>
        <w:rPr>
          <w:b/>
          <w:sz w:val="24"/>
          <w:szCs w:val="24"/>
        </w:rPr>
      </w:pPr>
    </w:p>
    <w:p w:rsidR="00C3213C" w:rsidRDefault="007702C7" w:rsidP="00647F72">
      <w:pPr>
        <w:spacing w:after="100" w:afterAutospacing="1"/>
        <w:ind w:left="284"/>
        <w:rPr>
          <w:rFonts w:eastAsia="Times New Roman" w:cstheme="minorHAnsi"/>
          <w:b/>
          <w:sz w:val="24"/>
          <w:szCs w:val="24"/>
          <w:lang w:eastAsia="it-IT"/>
        </w:rPr>
      </w:pPr>
      <w:r>
        <w:rPr>
          <w:b/>
          <w:noProof/>
          <w:sz w:val="24"/>
          <w:szCs w:val="24"/>
          <w:lang w:eastAsia="it-IT"/>
        </w:rPr>
        <w:drawing>
          <wp:anchor distT="0" distB="0" distL="114300" distR="114300" simplePos="0" relativeHeight="251763712" behindDoc="1" locked="0" layoutInCell="1" allowOverlap="1">
            <wp:simplePos x="0" y="0"/>
            <wp:positionH relativeFrom="column">
              <wp:posOffset>-121758</wp:posOffset>
            </wp:positionH>
            <wp:positionV relativeFrom="paragraph">
              <wp:posOffset>115452</wp:posOffset>
            </wp:positionV>
            <wp:extent cx="3385200" cy="1073888"/>
            <wp:effectExtent l="19050" t="0" r="5700" b="0"/>
            <wp:wrapNone/>
            <wp:docPr id="53" name="Immagine 110" descr="K:\Engim\Unito\Edizione 1\docente risposta ed1 2 par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K:\Engim\Unito\Edizione 1\docente risposta ed1 2 parte.png"/>
                    <pic:cNvPicPr>
                      <a:picLocks noChangeAspect="1" noChangeArrowheads="1"/>
                    </pic:cNvPicPr>
                  </pic:nvPicPr>
                  <pic:blipFill>
                    <a:blip r:embed="rId26" cstate="print"/>
                    <a:srcRect/>
                    <a:stretch>
                      <a:fillRect/>
                    </a:stretch>
                  </pic:blipFill>
                  <pic:spPr bwMode="auto">
                    <a:xfrm>
                      <a:off x="0" y="0"/>
                      <a:ext cx="3383280" cy="1073279"/>
                    </a:xfrm>
                    <a:prstGeom prst="rect">
                      <a:avLst/>
                    </a:prstGeom>
                    <a:noFill/>
                    <a:ln w="9525">
                      <a:noFill/>
                      <a:miter lim="800000"/>
                      <a:headEnd/>
                      <a:tailEnd/>
                    </a:ln>
                  </pic:spPr>
                </pic:pic>
              </a:graphicData>
            </a:graphic>
          </wp:anchor>
        </w:drawing>
      </w:r>
      <w:r>
        <w:rPr>
          <w:b/>
          <w:noProof/>
          <w:sz w:val="24"/>
          <w:szCs w:val="24"/>
          <w:lang w:eastAsia="it-IT"/>
        </w:rPr>
        <w:drawing>
          <wp:anchor distT="0" distB="0" distL="114300" distR="114300" simplePos="0" relativeHeight="251682816" behindDoc="0" locked="0" layoutInCell="1" allowOverlap="1">
            <wp:simplePos x="0" y="0"/>
            <wp:positionH relativeFrom="column">
              <wp:posOffset>-18415</wp:posOffset>
            </wp:positionH>
            <wp:positionV relativeFrom="paragraph">
              <wp:posOffset>114935</wp:posOffset>
            </wp:positionV>
            <wp:extent cx="3428365" cy="1072515"/>
            <wp:effectExtent l="19050" t="0" r="635" b="0"/>
            <wp:wrapSquare wrapText="bothSides"/>
            <wp:docPr id="39" name="Immagine 109" descr="K:\Engim\Unito\Edizione 1\docente risposta ed1 1 par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K:\Engim\Unito\Edizione 1\docente risposta ed1 1 parte.png"/>
                    <pic:cNvPicPr>
                      <a:picLocks noChangeAspect="1" noChangeArrowheads="1"/>
                    </pic:cNvPicPr>
                  </pic:nvPicPr>
                  <pic:blipFill>
                    <a:blip r:embed="rId27" cstate="print"/>
                    <a:srcRect/>
                    <a:stretch>
                      <a:fillRect/>
                    </a:stretch>
                  </pic:blipFill>
                  <pic:spPr bwMode="auto">
                    <a:xfrm>
                      <a:off x="0" y="0"/>
                      <a:ext cx="3428365" cy="1072515"/>
                    </a:xfrm>
                    <a:prstGeom prst="rect">
                      <a:avLst/>
                    </a:prstGeom>
                    <a:noFill/>
                    <a:ln w="9525">
                      <a:noFill/>
                      <a:miter lim="800000"/>
                      <a:headEnd/>
                      <a:tailEnd/>
                    </a:ln>
                  </pic:spPr>
                </pic:pic>
              </a:graphicData>
            </a:graphic>
          </wp:anchor>
        </w:drawing>
      </w:r>
      <w:r w:rsidR="004E6FA4">
        <w:rPr>
          <w:rFonts w:eastAsia="Times New Roman" w:cstheme="minorHAnsi"/>
          <w:b/>
          <w:sz w:val="24"/>
          <w:szCs w:val="24"/>
          <w:lang w:eastAsia="it-IT"/>
        </w:rPr>
        <w:t xml:space="preserve"> </w:t>
      </w:r>
    </w:p>
    <w:p w:rsidR="005A393D" w:rsidRDefault="005A393D">
      <w:pPr>
        <w:rPr>
          <w:rFonts w:eastAsia="Times New Roman" w:cstheme="minorHAnsi"/>
          <w:b/>
          <w:sz w:val="24"/>
          <w:szCs w:val="24"/>
          <w:lang w:eastAsia="it-IT"/>
        </w:rPr>
      </w:pPr>
    </w:p>
    <w:p w:rsidR="005A393D" w:rsidRPr="005A393D" w:rsidRDefault="005A393D" w:rsidP="005A393D">
      <w:pPr>
        <w:rPr>
          <w:rFonts w:eastAsia="Times New Roman" w:cstheme="minorHAnsi"/>
          <w:sz w:val="24"/>
          <w:szCs w:val="24"/>
          <w:lang w:eastAsia="it-IT"/>
        </w:rPr>
      </w:pPr>
    </w:p>
    <w:p w:rsidR="005A393D" w:rsidRDefault="005A393D" w:rsidP="005A393D">
      <w:pPr>
        <w:tabs>
          <w:tab w:val="left" w:pos="5961"/>
        </w:tabs>
        <w:rPr>
          <w:rFonts w:eastAsia="Times New Roman" w:cstheme="minorHAnsi"/>
          <w:sz w:val="24"/>
          <w:szCs w:val="24"/>
          <w:lang w:eastAsia="it-IT"/>
        </w:rPr>
      </w:pPr>
    </w:p>
    <w:p w:rsidR="005A393D" w:rsidRPr="00293B8B" w:rsidRDefault="005A393D" w:rsidP="005A393D">
      <w:pPr>
        <w:tabs>
          <w:tab w:val="left" w:pos="5961"/>
        </w:tabs>
        <w:rPr>
          <w:rFonts w:eastAsia="Times New Roman" w:cstheme="minorHAnsi"/>
          <w:sz w:val="24"/>
          <w:szCs w:val="24"/>
          <w:lang w:eastAsia="it-IT"/>
        </w:rPr>
      </w:pPr>
      <w:r w:rsidRPr="00293B8B">
        <w:rPr>
          <w:rFonts w:eastAsia="Times New Roman" w:cstheme="minorHAnsi"/>
          <w:sz w:val="24"/>
          <w:szCs w:val="24"/>
          <w:lang w:eastAsia="it-IT"/>
        </w:rPr>
        <w:t xml:space="preserve">Dalle tabelle denotiamo che il grado di soddisfazione dei docenti </w:t>
      </w:r>
      <w:r w:rsidR="00293B8B" w:rsidRPr="00293B8B">
        <w:rPr>
          <w:rFonts w:eastAsia="Times New Roman" w:cstheme="minorHAnsi"/>
          <w:sz w:val="24"/>
          <w:szCs w:val="24"/>
          <w:lang w:eastAsia="it-IT"/>
        </w:rPr>
        <w:t>nella loro materia di insegnamento</w:t>
      </w:r>
      <w:r w:rsidR="00293B8B">
        <w:rPr>
          <w:rFonts w:eastAsia="Times New Roman" w:cstheme="minorHAnsi"/>
          <w:sz w:val="24"/>
          <w:szCs w:val="24"/>
          <w:lang w:eastAsia="it-IT"/>
        </w:rPr>
        <w:t>,</w:t>
      </w:r>
      <w:r w:rsidR="00293B8B" w:rsidRPr="00293B8B">
        <w:rPr>
          <w:rFonts w:eastAsia="Times New Roman" w:cstheme="minorHAnsi"/>
          <w:sz w:val="24"/>
          <w:szCs w:val="24"/>
          <w:lang w:eastAsia="it-IT"/>
        </w:rPr>
        <w:t xml:space="preserve"> </w:t>
      </w:r>
      <w:r w:rsidR="00293B8B">
        <w:rPr>
          <w:rFonts w:eastAsia="Times New Roman" w:cstheme="minorHAnsi"/>
          <w:sz w:val="24"/>
          <w:szCs w:val="24"/>
          <w:lang w:eastAsia="it-IT"/>
        </w:rPr>
        <w:t>nonché nel raggiungimento degli obiettivi del corso da parte degli allievi, risulta positivo nel suo complesso.</w:t>
      </w:r>
    </w:p>
    <w:p w:rsidR="00C3213C" w:rsidRDefault="00C3213C">
      <w:pPr>
        <w:rPr>
          <w:rFonts w:eastAsia="Times New Roman" w:cstheme="minorHAnsi"/>
          <w:b/>
          <w:sz w:val="24"/>
          <w:szCs w:val="24"/>
          <w:lang w:eastAsia="it-IT"/>
        </w:rPr>
      </w:pPr>
      <w:r w:rsidRPr="005A393D">
        <w:rPr>
          <w:rFonts w:eastAsia="Times New Roman" w:cstheme="minorHAnsi"/>
          <w:sz w:val="24"/>
          <w:szCs w:val="24"/>
          <w:lang w:eastAsia="it-IT"/>
        </w:rPr>
        <w:br w:type="page"/>
      </w:r>
    </w:p>
    <w:p w:rsidR="002D6A59" w:rsidRPr="0032373B" w:rsidRDefault="00C3213C" w:rsidP="0032373B">
      <w:pPr>
        <w:pStyle w:val="Titolo1"/>
        <w:rPr>
          <w:rFonts w:eastAsia="Times New Roman"/>
          <w:lang w:eastAsia="it-IT"/>
        </w:rPr>
      </w:pPr>
      <w:bookmarkStart w:id="7" w:name="_Toc384808679"/>
      <w:r w:rsidRPr="00C3213C">
        <w:rPr>
          <w:rFonts w:eastAsia="Times New Roman"/>
          <w:lang w:eastAsia="it-IT"/>
        </w:rPr>
        <w:lastRenderedPageBreak/>
        <w:t>CONCLUSION</w:t>
      </w:r>
      <w:bookmarkEnd w:id="7"/>
      <w:r w:rsidR="002D6A59">
        <w:rPr>
          <w:rFonts w:eastAsia="Times New Roman"/>
          <w:lang w:eastAsia="it-IT"/>
        </w:rPr>
        <w:t>I</w:t>
      </w:r>
    </w:p>
    <w:p w:rsidR="00B81C52" w:rsidRDefault="002D6A59">
      <w:pPr>
        <w:rPr>
          <w:rFonts w:eastAsia="Times New Roman" w:cstheme="minorHAnsi"/>
          <w:sz w:val="24"/>
          <w:szCs w:val="24"/>
          <w:lang w:eastAsia="it-IT"/>
        </w:rPr>
      </w:pPr>
      <w:r w:rsidRPr="002D6A59">
        <w:rPr>
          <w:rFonts w:eastAsia="Times New Roman" w:cstheme="minorHAnsi"/>
          <w:sz w:val="24"/>
          <w:szCs w:val="24"/>
          <w:lang w:eastAsia="it-IT"/>
        </w:rPr>
        <w:t>Rispetto alle ipotesi inizialmente formulate</w:t>
      </w:r>
      <w:r w:rsidR="0032373B">
        <w:rPr>
          <w:rFonts w:eastAsia="Times New Roman" w:cstheme="minorHAnsi"/>
          <w:sz w:val="24"/>
          <w:szCs w:val="24"/>
          <w:lang w:eastAsia="it-IT"/>
        </w:rPr>
        <w:t xml:space="preserve"> (</w:t>
      </w:r>
      <w:r>
        <w:rPr>
          <w:rFonts w:eastAsia="Times New Roman" w:cstheme="minorHAnsi"/>
          <w:sz w:val="24"/>
          <w:szCs w:val="24"/>
          <w:lang w:eastAsia="it-IT"/>
        </w:rPr>
        <w:t xml:space="preserve">ovvero che </w:t>
      </w:r>
      <w:r w:rsidR="0032373B">
        <w:rPr>
          <w:rFonts w:eastAsia="Times New Roman" w:cstheme="minorHAnsi"/>
          <w:sz w:val="24"/>
          <w:szCs w:val="24"/>
          <w:lang w:eastAsia="it-IT"/>
        </w:rPr>
        <w:t>i partecipanti siano rimasti soddisfatti del corso), ho potuto rilevare</w:t>
      </w:r>
      <w:r w:rsidR="00B81C52">
        <w:rPr>
          <w:rFonts w:eastAsia="Times New Roman" w:cstheme="minorHAnsi"/>
          <w:sz w:val="24"/>
          <w:szCs w:val="24"/>
          <w:lang w:eastAsia="it-IT"/>
        </w:rPr>
        <w:t xml:space="preserve"> dalle analisi effettuate che in generale c’è una soddisfazione complessiva al corso e che la percezione da parte dell’utenza è di aver acquisito delle competenze coerenti con i contenuti del corso, specialmente competenze da poter utilizzare all</w:t>
      </w:r>
      <w:r w:rsidR="00182363">
        <w:rPr>
          <w:rFonts w:eastAsia="Times New Roman" w:cstheme="minorHAnsi"/>
          <w:sz w:val="24"/>
          <w:szCs w:val="24"/>
          <w:lang w:eastAsia="it-IT"/>
        </w:rPr>
        <w:t>’interno dell’ambito lavorativo.</w:t>
      </w:r>
    </w:p>
    <w:p w:rsidR="00B81C52" w:rsidRDefault="00B81C52">
      <w:pPr>
        <w:rPr>
          <w:rFonts w:eastAsia="Times New Roman" w:cstheme="minorHAnsi"/>
          <w:sz w:val="24"/>
          <w:szCs w:val="24"/>
          <w:lang w:eastAsia="it-IT"/>
        </w:rPr>
      </w:pPr>
      <w:r>
        <w:rPr>
          <w:rFonts w:eastAsia="Times New Roman" w:cstheme="minorHAnsi"/>
          <w:sz w:val="24"/>
          <w:szCs w:val="24"/>
          <w:lang w:eastAsia="it-IT"/>
        </w:rPr>
        <w:t xml:space="preserve">Entrambe le edizioni del corso sono state da stimolo per accrescere l’interesse dei partecipanti ad altri corsi presso la nostra agenzia formativa, non solo in ambito culinario. </w:t>
      </w:r>
    </w:p>
    <w:p w:rsidR="00182363" w:rsidRDefault="00182363" w:rsidP="00182363">
      <w:pPr>
        <w:pStyle w:val="Paragrafoelenco"/>
        <w:ind w:left="0"/>
        <w:rPr>
          <w:rFonts w:eastAsia="Times New Roman" w:cstheme="minorHAnsi"/>
          <w:sz w:val="24"/>
          <w:szCs w:val="24"/>
          <w:lang w:eastAsia="it-IT"/>
        </w:rPr>
      </w:pPr>
      <w:r>
        <w:rPr>
          <w:rFonts w:eastAsia="Times New Roman" w:cstheme="minorHAnsi"/>
          <w:sz w:val="24"/>
          <w:szCs w:val="24"/>
          <w:lang w:eastAsia="it-IT"/>
        </w:rPr>
        <w:t xml:space="preserve">Le variabili di sfondo inoltre non risultano influenzare </w:t>
      </w:r>
      <w:r w:rsidR="00AB6C61">
        <w:rPr>
          <w:rFonts w:eastAsia="Times New Roman" w:cstheme="minorHAnsi"/>
          <w:sz w:val="24"/>
          <w:szCs w:val="24"/>
          <w:lang w:eastAsia="it-IT"/>
        </w:rPr>
        <w:t>in modo eclatante un grado differente di soddisfazione al corso</w:t>
      </w:r>
      <w:r>
        <w:rPr>
          <w:rFonts w:eastAsia="Times New Roman" w:cstheme="minorHAnsi"/>
          <w:sz w:val="24"/>
          <w:szCs w:val="24"/>
          <w:lang w:eastAsia="it-IT"/>
        </w:rPr>
        <w:t>. Rispetto alla variabile di genere, visto il numero esiguo di casi rilevati, è difficile avere dei livelli di significatività alta, però dai dati emersi sembrerebbe che ci sia un’influenza della variabile di genere rispetto all’utilità di corso; per quanto riguarda il genere femminile, viene sottolineata maggiormente l’aspetto delle competenze acquisite, mentre per gli uomini, vengono sottolineati maggiormente aspetti quali la carriera, soprattutto in tema di responsabilità e autonomia.</w:t>
      </w:r>
    </w:p>
    <w:p w:rsidR="003C251C" w:rsidRDefault="00B017ED" w:rsidP="00182363">
      <w:pPr>
        <w:rPr>
          <w:rFonts w:eastAsia="Times New Roman" w:cstheme="minorHAnsi"/>
          <w:sz w:val="24"/>
          <w:szCs w:val="24"/>
          <w:lang w:eastAsia="it-IT"/>
        </w:rPr>
      </w:pPr>
      <w:r>
        <w:rPr>
          <w:rFonts w:eastAsia="Times New Roman" w:cstheme="minorHAnsi"/>
          <w:sz w:val="24"/>
          <w:szCs w:val="24"/>
          <w:lang w:eastAsia="it-IT"/>
        </w:rPr>
        <w:t>Per quanto concerne l’età invece, i partecipanti più anziani al corso sono orientati maggiormente a temi differenti per quanto riguarda possibili corsi futuri, temi magari più legati ai propri hobby e proprie passioni. I più giovani sono invece maggiormente proiettati su temi che orientano ad un versante professionalizzante.</w:t>
      </w:r>
    </w:p>
    <w:p w:rsidR="00B017ED" w:rsidRDefault="007D589E" w:rsidP="00182363">
      <w:pPr>
        <w:rPr>
          <w:rFonts w:eastAsia="Times New Roman" w:cstheme="minorHAnsi"/>
          <w:sz w:val="24"/>
          <w:szCs w:val="24"/>
          <w:lang w:eastAsia="it-IT"/>
        </w:rPr>
      </w:pPr>
      <w:r>
        <w:rPr>
          <w:rFonts w:eastAsia="Times New Roman" w:cstheme="minorHAnsi"/>
          <w:sz w:val="24"/>
          <w:szCs w:val="24"/>
          <w:lang w:eastAsia="it-IT"/>
        </w:rPr>
        <w:t>I docenti hanno invece espresso il loro grado si soddisfazione al corso in base alle competenze acquisite da parte dei loro allievi.</w:t>
      </w:r>
      <w:r w:rsidR="00347313">
        <w:rPr>
          <w:rFonts w:eastAsia="Times New Roman" w:cstheme="minorHAnsi"/>
          <w:sz w:val="24"/>
          <w:szCs w:val="24"/>
          <w:lang w:eastAsia="it-IT"/>
        </w:rPr>
        <w:t xml:space="preserve"> Il risultato, seppur il numero esiguo di campione utilizzato, è molto soddisfacente. </w:t>
      </w:r>
    </w:p>
    <w:p w:rsidR="0032373B" w:rsidRDefault="0032373B">
      <w:pPr>
        <w:rPr>
          <w:rFonts w:asciiTheme="majorHAnsi" w:eastAsia="Times New Roman" w:hAnsiTheme="majorHAnsi" w:cstheme="majorBidi"/>
          <w:b/>
          <w:bCs/>
          <w:color w:val="365F91" w:themeColor="accent1" w:themeShade="BF"/>
          <w:sz w:val="28"/>
          <w:szCs w:val="28"/>
          <w:lang w:eastAsia="it-IT"/>
        </w:rPr>
      </w:pPr>
      <w:bookmarkStart w:id="8" w:name="_Toc384808680"/>
      <w:r>
        <w:rPr>
          <w:rFonts w:eastAsia="Times New Roman"/>
          <w:lang w:eastAsia="it-IT"/>
        </w:rPr>
        <w:br w:type="page"/>
      </w:r>
    </w:p>
    <w:p w:rsidR="004E6FA4" w:rsidRPr="00C3213C" w:rsidRDefault="00C3213C" w:rsidP="00C3213C">
      <w:pPr>
        <w:pStyle w:val="Titolo1"/>
        <w:rPr>
          <w:rFonts w:eastAsia="Times New Roman"/>
          <w:lang w:eastAsia="it-IT"/>
        </w:rPr>
      </w:pPr>
      <w:r>
        <w:rPr>
          <w:rFonts w:eastAsia="Times New Roman"/>
          <w:lang w:eastAsia="it-IT"/>
        </w:rPr>
        <w:lastRenderedPageBreak/>
        <w:t>NOTA METODOLOGICA</w:t>
      </w:r>
      <w:bookmarkEnd w:id="8"/>
    </w:p>
    <w:p w:rsidR="00647F72" w:rsidRDefault="00C3213C" w:rsidP="004E6FA4">
      <w:pPr>
        <w:spacing w:after="100" w:afterAutospacing="1"/>
        <w:rPr>
          <w:rFonts w:eastAsia="Times New Roman" w:cstheme="minorHAnsi"/>
          <w:b/>
          <w:sz w:val="24"/>
          <w:szCs w:val="24"/>
          <w:lang w:eastAsia="it-IT"/>
        </w:rPr>
      </w:pPr>
      <w:r>
        <w:rPr>
          <w:rFonts w:eastAsia="Times New Roman" w:cstheme="minorHAnsi"/>
          <w:b/>
          <w:sz w:val="24"/>
          <w:szCs w:val="24"/>
          <w:lang w:eastAsia="it-IT"/>
        </w:rPr>
        <w:t xml:space="preserve">POPOLAZIONE </w:t>
      </w:r>
      <w:proofErr w:type="spellStart"/>
      <w:r>
        <w:rPr>
          <w:rFonts w:eastAsia="Times New Roman" w:cstheme="minorHAnsi"/>
          <w:b/>
          <w:sz w:val="24"/>
          <w:szCs w:val="24"/>
          <w:lang w:eastAsia="it-IT"/>
        </w:rPr>
        <w:t>DI</w:t>
      </w:r>
      <w:proofErr w:type="spellEnd"/>
      <w:r>
        <w:rPr>
          <w:rFonts w:eastAsia="Times New Roman" w:cstheme="minorHAnsi"/>
          <w:b/>
          <w:sz w:val="24"/>
          <w:szCs w:val="24"/>
          <w:lang w:eastAsia="it-IT"/>
        </w:rPr>
        <w:t xml:space="preserve"> RIFERIMENTO</w:t>
      </w:r>
    </w:p>
    <w:p w:rsidR="004E6FA4" w:rsidRPr="000B3E64" w:rsidRDefault="004E6FA4" w:rsidP="004E6FA4">
      <w:pPr>
        <w:spacing w:after="100" w:afterAutospacing="1"/>
        <w:rPr>
          <w:rFonts w:eastAsia="Times New Roman" w:cstheme="minorHAnsi"/>
          <w:i/>
          <w:sz w:val="24"/>
          <w:szCs w:val="24"/>
          <w:lang w:eastAsia="it-IT"/>
        </w:rPr>
      </w:pPr>
      <w:r w:rsidRPr="000B3E64">
        <w:rPr>
          <w:rFonts w:eastAsia="Times New Roman" w:cstheme="minorHAnsi"/>
          <w:i/>
          <w:sz w:val="24"/>
          <w:szCs w:val="24"/>
          <w:lang w:eastAsia="it-IT"/>
        </w:rPr>
        <w:t>- Numerosità del campione:</w:t>
      </w:r>
    </w:p>
    <w:p w:rsidR="004E6FA4" w:rsidRPr="004E6FA4" w:rsidRDefault="004713EA" w:rsidP="004E6FA4">
      <w:pPr>
        <w:spacing w:after="100" w:afterAutospacing="1"/>
        <w:rPr>
          <w:rFonts w:eastAsia="Times New Roman" w:cstheme="minorHAnsi"/>
          <w:sz w:val="24"/>
          <w:szCs w:val="24"/>
          <w:lang w:eastAsia="it-IT"/>
        </w:rPr>
      </w:pPr>
      <w:r>
        <w:rPr>
          <w:rFonts w:eastAsia="Times New Roman" w:cstheme="minorHAnsi"/>
          <w:sz w:val="24"/>
          <w:szCs w:val="24"/>
          <w:lang w:eastAsia="it-IT"/>
        </w:rPr>
        <w:t>15</w:t>
      </w:r>
      <w:r w:rsidR="004E6FA4" w:rsidRPr="004E6FA4">
        <w:rPr>
          <w:rFonts w:eastAsia="Times New Roman" w:cstheme="minorHAnsi"/>
          <w:sz w:val="24"/>
          <w:szCs w:val="24"/>
          <w:lang w:eastAsia="it-IT"/>
        </w:rPr>
        <w:t xml:space="preserve"> persone divise in due gruppi, a seconda dell’edizione di corso formativo frequentato</w:t>
      </w:r>
    </w:p>
    <w:p w:rsidR="004E6FA4" w:rsidRPr="000B3E64" w:rsidRDefault="004E6FA4" w:rsidP="004E6FA4">
      <w:pPr>
        <w:spacing w:after="100" w:afterAutospacing="1"/>
        <w:rPr>
          <w:rFonts w:eastAsia="Times New Roman" w:cstheme="minorHAnsi"/>
          <w:i/>
          <w:sz w:val="24"/>
          <w:szCs w:val="24"/>
          <w:lang w:eastAsia="it-IT"/>
        </w:rPr>
      </w:pPr>
      <w:r w:rsidRPr="000B3E64">
        <w:rPr>
          <w:rFonts w:eastAsia="Times New Roman" w:cstheme="minorHAnsi"/>
          <w:i/>
          <w:sz w:val="24"/>
          <w:szCs w:val="24"/>
          <w:lang w:eastAsia="it-IT"/>
        </w:rPr>
        <w:t xml:space="preserve">- Tecnica di campionamento utilizzata: </w:t>
      </w:r>
    </w:p>
    <w:p w:rsidR="004E6FA4" w:rsidRPr="004E6FA4" w:rsidRDefault="004E6FA4" w:rsidP="004E6FA4">
      <w:pPr>
        <w:spacing w:after="100" w:afterAutospacing="1"/>
        <w:rPr>
          <w:rFonts w:eastAsia="Times New Roman" w:cstheme="minorHAnsi"/>
          <w:sz w:val="24"/>
          <w:szCs w:val="24"/>
          <w:lang w:eastAsia="it-IT"/>
        </w:rPr>
      </w:pPr>
      <w:r w:rsidRPr="005D5814">
        <w:rPr>
          <w:rFonts w:eastAsia="Times New Roman" w:cstheme="minorHAnsi"/>
          <w:sz w:val="24"/>
          <w:szCs w:val="24"/>
          <w:lang w:eastAsia="it-IT"/>
        </w:rPr>
        <w:t xml:space="preserve">Campionamento per </w:t>
      </w:r>
      <w:r w:rsidR="005D5814" w:rsidRPr="005D5814">
        <w:rPr>
          <w:rFonts w:eastAsia="Times New Roman" w:cstheme="minorHAnsi"/>
          <w:sz w:val="24"/>
          <w:szCs w:val="24"/>
          <w:lang w:eastAsia="it-IT"/>
        </w:rPr>
        <w:t>elementi rappresentativi.</w:t>
      </w:r>
      <w:r w:rsidRPr="005D5814">
        <w:rPr>
          <w:rFonts w:eastAsia="Times New Roman" w:cstheme="minorHAnsi"/>
          <w:sz w:val="24"/>
          <w:szCs w:val="24"/>
          <w:lang w:eastAsia="it-IT"/>
        </w:rPr>
        <w:t xml:space="preserve"> Non è</w:t>
      </w:r>
      <w:r>
        <w:rPr>
          <w:rFonts w:eastAsia="Times New Roman" w:cstheme="minorHAnsi"/>
          <w:sz w:val="24"/>
          <w:szCs w:val="24"/>
          <w:lang w:eastAsia="it-IT"/>
        </w:rPr>
        <w:t xml:space="preserve"> probabilistico, in quanto la popolazione di riferimento è formata dagli allievi che hanno partecipato ai corsi di cucina previste dal progetto per lavoratori in mobilità; i progetti citati sono previsti nel contratto dell’ azienda di appartenenza di ciascun lavoratore.  </w:t>
      </w:r>
    </w:p>
    <w:p w:rsidR="004E6FA4" w:rsidRDefault="00C3213C" w:rsidP="004E6FA4">
      <w:pPr>
        <w:spacing w:after="100" w:afterAutospacing="1"/>
        <w:rPr>
          <w:rFonts w:eastAsia="Times New Roman" w:cstheme="minorHAnsi"/>
          <w:b/>
          <w:sz w:val="24"/>
          <w:szCs w:val="24"/>
          <w:lang w:eastAsia="it-IT"/>
        </w:rPr>
      </w:pPr>
      <w:r>
        <w:rPr>
          <w:rFonts w:eastAsia="Times New Roman" w:cstheme="minorHAnsi"/>
          <w:b/>
          <w:sz w:val="24"/>
          <w:szCs w:val="24"/>
          <w:lang w:eastAsia="it-IT"/>
        </w:rPr>
        <w:t xml:space="preserve">TECNICHE E STRUMENTI </w:t>
      </w:r>
      <w:proofErr w:type="spellStart"/>
      <w:r>
        <w:rPr>
          <w:rFonts w:eastAsia="Times New Roman" w:cstheme="minorHAnsi"/>
          <w:b/>
          <w:sz w:val="24"/>
          <w:szCs w:val="24"/>
          <w:lang w:eastAsia="it-IT"/>
        </w:rPr>
        <w:t>DI</w:t>
      </w:r>
      <w:proofErr w:type="spellEnd"/>
      <w:r>
        <w:rPr>
          <w:rFonts w:eastAsia="Times New Roman" w:cstheme="minorHAnsi"/>
          <w:b/>
          <w:sz w:val="24"/>
          <w:szCs w:val="24"/>
          <w:lang w:eastAsia="it-IT"/>
        </w:rPr>
        <w:t xml:space="preserve"> RILEVAZIONE DATI UTILIZZATE</w:t>
      </w:r>
    </w:p>
    <w:p w:rsidR="0097063E" w:rsidRPr="0097063E" w:rsidRDefault="0097063E" w:rsidP="0097063E">
      <w:pPr>
        <w:spacing w:after="100" w:afterAutospacing="1"/>
        <w:rPr>
          <w:rFonts w:eastAsia="Times New Roman" w:cstheme="minorHAnsi"/>
          <w:sz w:val="24"/>
          <w:szCs w:val="24"/>
          <w:lang w:eastAsia="it-IT"/>
        </w:rPr>
      </w:pPr>
      <w:r w:rsidRPr="0097063E">
        <w:rPr>
          <w:rFonts w:eastAsia="Times New Roman" w:cstheme="minorHAnsi"/>
          <w:sz w:val="24"/>
          <w:szCs w:val="24"/>
          <w:lang w:eastAsia="it-IT"/>
        </w:rPr>
        <w:t>Le tecniche utilizzate per rilevare i dati, corris</w:t>
      </w:r>
      <w:r w:rsidR="003E4E3E">
        <w:rPr>
          <w:rFonts w:eastAsia="Times New Roman" w:cstheme="minorHAnsi"/>
          <w:sz w:val="24"/>
          <w:szCs w:val="24"/>
          <w:lang w:eastAsia="it-IT"/>
        </w:rPr>
        <w:t>pondendo ad un tipo di ricerca standard</w:t>
      </w:r>
      <w:r w:rsidRPr="0097063E">
        <w:rPr>
          <w:rFonts w:eastAsia="Times New Roman" w:cstheme="minorHAnsi"/>
          <w:sz w:val="24"/>
          <w:szCs w:val="24"/>
          <w:lang w:eastAsia="it-IT"/>
        </w:rPr>
        <w:t xml:space="preserve">, sono </w:t>
      </w:r>
      <w:r w:rsidR="003E4E3E">
        <w:rPr>
          <w:rFonts w:eastAsia="Times New Roman" w:cstheme="minorHAnsi"/>
          <w:sz w:val="24"/>
          <w:szCs w:val="24"/>
          <w:lang w:eastAsia="it-IT"/>
        </w:rPr>
        <w:t>ad alta strutturazione</w:t>
      </w:r>
      <w:r>
        <w:rPr>
          <w:rFonts w:eastAsia="Times New Roman" w:cstheme="minorHAnsi"/>
          <w:sz w:val="24"/>
          <w:szCs w:val="24"/>
          <w:lang w:eastAsia="it-IT"/>
        </w:rPr>
        <w:t xml:space="preserve">. </w:t>
      </w:r>
      <w:r w:rsidRPr="0097063E">
        <w:rPr>
          <w:rFonts w:eastAsia="Times New Roman" w:cstheme="minorHAnsi"/>
          <w:sz w:val="24"/>
          <w:szCs w:val="24"/>
          <w:lang w:eastAsia="it-IT"/>
        </w:rPr>
        <w:t>Sono state scelte le seguenti tecniche</w:t>
      </w:r>
      <w:r w:rsidR="003E4E3E">
        <w:rPr>
          <w:rFonts w:eastAsia="Times New Roman" w:cstheme="minorHAnsi"/>
          <w:sz w:val="24"/>
          <w:szCs w:val="24"/>
          <w:lang w:eastAsia="it-IT"/>
        </w:rPr>
        <w:t>: Questionari ad hoc con la scelta ef</w:t>
      </w:r>
      <w:r w:rsidR="00603493">
        <w:rPr>
          <w:rFonts w:eastAsia="Times New Roman" w:cstheme="minorHAnsi"/>
          <w:sz w:val="24"/>
          <w:szCs w:val="24"/>
          <w:lang w:eastAsia="it-IT"/>
        </w:rPr>
        <w:t>fettu</w:t>
      </w:r>
      <w:r w:rsidR="003E4E3E">
        <w:rPr>
          <w:rFonts w:eastAsia="Times New Roman" w:cstheme="minorHAnsi"/>
          <w:sz w:val="24"/>
          <w:szCs w:val="24"/>
          <w:lang w:eastAsia="it-IT"/>
        </w:rPr>
        <w:t xml:space="preserve">ata da </w:t>
      </w:r>
      <w:proofErr w:type="spellStart"/>
      <w:r w:rsidR="003E4E3E">
        <w:rPr>
          <w:rFonts w:eastAsia="Times New Roman" w:cstheme="minorHAnsi"/>
          <w:sz w:val="24"/>
          <w:szCs w:val="24"/>
          <w:lang w:eastAsia="it-IT"/>
        </w:rPr>
        <w:t>Engim</w:t>
      </w:r>
      <w:proofErr w:type="spellEnd"/>
      <w:r w:rsidR="003E4E3E">
        <w:rPr>
          <w:rFonts w:eastAsia="Times New Roman" w:cstheme="minorHAnsi"/>
          <w:sz w:val="24"/>
          <w:szCs w:val="24"/>
          <w:lang w:eastAsia="it-IT"/>
        </w:rPr>
        <w:t xml:space="preserve"> per la rilevazione dati. </w:t>
      </w:r>
    </w:p>
    <w:p w:rsidR="004E6FA4" w:rsidRDefault="00C3213C" w:rsidP="004E6FA4">
      <w:pPr>
        <w:spacing w:after="100" w:afterAutospacing="1"/>
        <w:rPr>
          <w:rFonts w:eastAsia="Times New Roman" w:cstheme="minorHAnsi"/>
          <w:b/>
          <w:sz w:val="24"/>
          <w:szCs w:val="24"/>
          <w:lang w:eastAsia="it-IT"/>
        </w:rPr>
      </w:pPr>
      <w:r>
        <w:rPr>
          <w:rFonts w:eastAsia="Times New Roman" w:cstheme="minorHAnsi"/>
          <w:b/>
          <w:sz w:val="24"/>
          <w:szCs w:val="24"/>
          <w:lang w:eastAsia="it-IT"/>
        </w:rPr>
        <w:t>COME SONO STATI CONTATTATI I SOGGETTI DEL CAMPIONE:</w:t>
      </w:r>
    </w:p>
    <w:p w:rsidR="004E6FA4" w:rsidRDefault="00D0006A">
      <w:pPr>
        <w:rPr>
          <w:sz w:val="24"/>
          <w:szCs w:val="24"/>
        </w:rPr>
      </w:pPr>
      <w:r>
        <w:rPr>
          <w:sz w:val="24"/>
          <w:szCs w:val="24"/>
        </w:rPr>
        <w:t xml:space="preserve">I soggetti, sono stati </w:t>
      </w:r>
      <w:r w:rsidR="00195D07">
        <w:rPr>
          <w:sz w:val="24"/>
          <w:szCs w:val="24"/>
        </w:rPr>
        <w:t xml:space="preserve">intervistati in itinere  durante il proprio percorso formativo, </w:t>
      </w:r>
      <w:r>
        <w:rPr>
          <w:sz w:val="24"/>
          <w:szCs w:val="24"/>
        </w:rPr>
        <w:t>all’interno di</w:t>
      </w:r>
      <w:r w:rsidR="00195D07">
        <w:rPr>
          <w:sz w:val="24"/>
          <w:szCs w:val="24"/>
        </w:rPr>
        <w:t xml:space="preserve"> momenti previsti dalla formazione in aula</w:t>
      </w:r>
      <w:r>
        <w:rPr>
          <w:sz w:val="24"/>
          <w:szCs w:val="24"/>
        </w:rPr>
        <w:t xml:space="preserve"> dedicata al tutoraggio.</w:t>
      </w:r>
    </w:p>
    <w:p w:rsidR="00AC2D40" w:rsidRDefault="00AC2D40">
      <w:pPr>
        <w:rPr>
          <w:sz w:val="24"/>
          <w:szCs w:val="24"/>
        </w:rPr>
      </w:pPr>
    </w:p>
    <w:tbl>
      <w:tblPr>
        <w:tblStyle w:val="Grigliamedia3-Colore3"/>
        <w:tblW w:w="0" w:type="auto"/>
        <w:tblLook w:val="04A0"/>
      </w:tblPr>
      <w:tblGrid>
        <w:gridCol w:w="1951"/>
        <w:gridCol w:w="7827"/>
      </w:tblGrid>
      <w:tr w:rsidR="00BC0C3A" w:rsidTr="005F3F92">
        <w:trPr>
          <w:cnfStyle w:val="100000000000"/>
        </w:trPr>
        <w:tc>
          <w:tcPr>
            <w:cnfStyle w:val="001000000000"/>
            <w:tcW w:w="1951" w:type="dxa"/>
          </w:tcPr>
          <w:p w:rsidR="00BC0C3A" w:rsidRDefault="00BC0C3A" w:rsidP="00DD7D1C">
            <w:pPr>
              <w:rPr>
                <w:sz w:val="24"/>
                <w:szCs w:val="24"/>
              </w:rPr>
            </w:pPr>
            <w:r>
              <w:rPr>
                <w:sz w:val="24"/>
                <w:szCs w:val="24"/>
              </w:rPr>
              <w:t>Fattori rilevabili</w:t>
            </w:r>
          </w:p>
        </w:tc>
        <w:tc>
          <w:tcPr>
            <w:tcW w:w="7827" w:type="dxa"/>
          </w:tcPr>
          <w:p w:rsidR="00BC0C3A" w:rsidRDefault="00BC0C3A" w:rsidP="00DD7D1C">
            <w:pPr>
              <w:cnfStyle w:val="100000000000"/>
              <w:rPr>
                <w:sz w:val="24"/>
                <w:szCs w:val="24"/>
              </w:rPr>
            </w:pPr>
            <w:r>
              <w:rPr>
                <w:sz w:val="24"/>
                <w:szCs w:val="24"/>
              </w:rPr>
              <w:t>Variabili di sfondo</w:t>
            </w:r>
          </w:p>
        </w:tc>
      </w:tr>
      <w:tr w:rsidR="00BC0C3A" w:rsidTr="005F3F92">
        <w:trPr>
          <w:cnfStyle w:val="000000100000"/>
        </w:trPr>
        <w:tc>
          <w:tcPr>
            <w:cnfStyle w:val="001000000000"/>
            <w:tcW w:w="1951" w:type="dxa"/>
          </w:tcPr>
          <w:p w:rsidR="00BC0C3A" w:rsidRDefault="00BC0C3A" w:rsidP="00DD7D1C">
            <w:pPr>
              <w:rPr>
                <w:sz w:val="24"/>
                <w:szCs w:val="24"/>
              </w:rPr>
            </w:pPr>
          </w:p>
        </w:tc>
        <w:tc>
          <w:tcPr>
            <w:tcW w:w="7827" w:type="dxa"/>
          </w:tcPr>
          <w:p w:rsidR="00BC0C3A" w:rsidRDefault="00BC0C3A" w:rsidP="00DD7D1C">
            <w:pPr>
              <w:cnfStyle w:val="000000100000"/>
              <w:rPr>
                <w:sz w:val="24"/>
                <w:szCs w:val="24"/>
              </w:rPr>
            </w:pPr>
            <w:r>
              <w:rPr>
                <w:sz w:val="24"/>
                <w:szCs w:val="24"/>
              </w:rPr>
              <w:t>Genere</w:t>
            </w:r>
          </w:p>
        </w:tc>
      </w:tr>
      <w:tr w:rsidR="00BC0C3A" w:rsidTr="005F3F92">
        <w:tc>
          <w:tcPr>
            <w:cnfStyle w:val="001000000000"/>
            <w:tcW w:w="1951" w:type="dxa"/>
          </w:tcPr>
          <w:p w:rsidR="00BC0C3A" w:rsidRDefault="00BC0C3A" w:rsidP="00DD7D1C">
            <w:pPr>
              <w:rPr>
                <w:sz w:val="24"/>
                <w:szCs w:val="24"/>
              </w:rPr>
            </w:pPr>
          </w:p>
        </w:tc>
        <w:tc>
          <w:tcPr>
            <w:tcW w:w="7827" w:type="dxa"/>
          </w:tcPr>
          <w:p w:rsidR="00BC0C3A" w:rsidRDefault="00BC0C3A" w:rsidP="00DD7D1C">
            <w:pPr>
              <w:cnfStyle w:val="000000000000"/>
              <w:rPr>
                <w:sz w:val="24"/>
                <w:szCs w:val="24"/>
              </w:rPr>
            </w:pPr>
            <w:r>
              <w:rPr>
                <w:sz w:val="24"/>
                <w:szCs w:val="24"/>
              </w:rPr>
              <w:t>Età</w:t>
            </w:r>
          </w:p>
        </w:tc>
      </w:tr>
    </w:tbl>
    <w:p w:rsidR="00BC0C3A" w:rsidRDefault="00BC0C3A">
      <w:pPr>
        <w:rPr>
          <w:b/>
          <w:color w:val="4F6228" w:themeColor="accent3" w:themeShade="80"/>
          <w:sz w:val="24"/>
          <w:szCs w:val="24"/>
        </w:rPr>
      </w:pPr>
    </w:p>
    <w:p w:rsidR="00BC0C3A" w:rsidRPr="00E10D4B" w:rsidRDefault="006C057B">
      <w:pPr>
        <w:rPr>
          <w:b/>
          <w:sz w:val="24"/>
          <w:szCs w:val="24"/>
        </w:rPr>
      </w:pPr>
      <w:r w:rsidRPr="00E10D4B">
        <w:rPr>
          <w:b/>
          <w:sz w:val="24"/>
          <w:szCs w:val="24"/>
        </w:rPr>
        <w:t>Variabili di sfondo</w:t>
      </w:r>
    </w:p>
    <w:p w:rsidR="006C057B" w:rsidRPr="00E10D4B" w:rsidRDefault="00515699">
      <w:pPr>
        <w:rPr>
          <w:sz w:val="24"/>
          <w:szCs w:val="24"/>
        </w:rPr>
      </w:pPr>
      <w:r w:rsidRPr="00E10D4B">
        <w:rPr>
          <w:sz w:val="24"/>
          <w:szCs w:val="24"/>
        </w:rPr>
        <w:t>Processi e tecniche di cucina: d</w:t>
      </w:r>
      <w:r w:rsidR="006C057B" w:rsidRPr="00E10D4B">
        <w:rPr>
          <w:sz w:val="24"/>
          <w:szCs w:val="24"/>
        </w:rPr>
        <w:t xml:space="preserve">ue corsi di cucina da 166 ore tra aula e laboratorio </w:t>
      </w:r>
    </w:p>
    <w:p w:rsidR="006C057B" w:rsidRPr="00E10D4B" w:rsidRDefault="00421E94">
      <w:pPr>
        <w:rPr>
          <w:sz w:val="24"/>
          <w:szCs w:val="24"/>
        </w:rPr>
      </w:pPr>
      <w:r w:rsidRPr="00E10D4B">
        <w:rPr>
          <w:sz w:val="24"/>
          <w:szCs w:val="24"/>
        </w:rPr>
        <w:t xml:space="preserve">Materie: </w:t>
      </w:r>
      <w:r w:rsidR="006C057B" w:rsidRPr="00E10D4B">
        <w:rPr>
          <w:sz w:val="24"/>
          <w:szCs w:val="24"/>
        </w:rPr>
        <w:t>H</w:t>
      </w:r>
      <w:r w:rsidRPr="00E10D4B">
        <w:rPr>
          <w:sz w:val="24"/>
          <w:szCs w:val="24"/>
        </w:rPr>
        <w:t>A</w:t>
      </w:r>
      <w:r w:rsidR="006C057B" w:rsidRPr="00E10D4B">
        <w:rPr>
          <w:sz w:val="24"/>
          <w:szCs w:val="24"/>
        </w:rPr>
        <w:t>CCP</w:t>
      </w:r>
      <w:r w:rsidR="00BF1BA9" w:rsidRPr="00E10D4B">
        <w:rPr>
          <w:sz w:val="24"/>
          <w:szCs w:val="24"/>
        </w:rPr>
        <w:t xml:space="preserve"> </w:t>
      </w:r>
      <w:proofErr w:type="spellStart"/>
      <w:r w:rsidR="00BF1BA9" w:rsidRPr="00E10D4B">
        <w:rPr>
          <w:rStyle w:val="Enfasicorsivo"/>
        </w:rPr>
        <w:t>Hazard</w:t>
      </w:r>
      <w:proofErr w:type="spellEnd"/>
      <w:r w:rsidR="00BF1BA9" w:rsidRPr="00E10D4B">
        <w:rPr>
          <w:rStyle w:val="Enfasicorsivo"/>
        </w:rPr>
        <w:t xml:space="preserve"> </w:t>
      </w:r>
      <w:proofErr w:type="spellStart"/>
      <w:r w:rsidR="00BF1BA9" w:rsidRPr="00E10D4B">
        <w:rPr>
          <w:rStyle w:val="Enfasicorsivo"/>
        </w:rPr>
        <w:t>Analysis</w:t>
      </w:r>
      <w:proofErr w:type="spellEnd"/>
      <w:r w:rsidR="00BF1BA9" w:rsidRPr="00E10D4B">
        <w:rPr>
          <w:rStyle w:val="Enfasicorsivo"/>
        </w:rPr>
        <w:t xml:space="preserve"> and </w:t>
      </w:r>
      <w:proofErr w:type="spellStart"/>
      <w:r w:rsidR="00BF1BA9" w:rsidRPr="00E10D4B">
        <w:rPr>
          <w:rStyle w:val="Enfasicorsivo"/>
        </w:rPr>
        <w:t>Critical</w:t>
      </w:r>
      <w:proofErr w:type="spellEnd"/>
      <w:r w:rsidR="00BF1BA9" w:rsidRPr="00E10D4B">
        <w:rPr>
          <w:rStyle w:val="Enfasicorsivo"/>
        </w:rPr>
        <w:t xml:space="preserve"> </w:t>
      </w:r>
      <w:proofErr w:type="spellStart"/>
      <w:r w:rsidR="00BF1BA9" w:rsidRPr="00E10D4B">
        <w:rPr>
          <w:rStyle w:val="Enfasicorsivo"/>
        </w:rPr>
        <w:t>Control</w:t>
      </w:r>
      <w:proofErr w:type="spellEnd"/>
      <w:r w:rsidR="00BF1BA9" w:rsidRPr="00E10D4B">
        <w:rPr>
          <w:rStyle w:val="Enfasicorsivo"/>
        </w:rPr>
        <w:t xml:space="preserve"> </w:t>
      </w:r>
      <w:proofErr w:type="spellStart"/>
      <w:r w:rsidR="00BF1BA9" w:rsidRPr="00E10D4B">
        <w:rPr>
          <w:rStyle w:val="Enfasicorsivo"/>
        </w:rPr>
        <w:t>Points</w:t>
      </w:r>
      <w:proofErr w:type="spellEnd"/>
      <w:r w:rsidR="00BF1BA9" w:rsidRPr="00E10D4B">
        <w:rPr>
          <w:rStyle w:val="st"/>
        </w:rPr>
        <w:t>, letteralmente «Analisi del Pericolo e Controllo dei Punti Critici»</w:t>
      </w:r>
      <w:r w:rsidR="006C057B" w:rsidRPr="00E10D4B">
        <w:rPr>
          <w:sz w:val="24"/>
          <w:szCs w:val="24"/>
        </w:rPr>
        <w:t>, CUCINA, ORIENTAMENTO</w:t>
      </w:r>
    </w:p>
    <w:p w:rsidR="006C057B" w:rsidRPr="00E10D4B" w:rsidRDefault="006C057B">
      <w:pPr>
        <w:rPr>
          <w:sz w:val="24"/>
          <w:szCs w:val="24"/>
        </w:rPr>
      </w:pPr>
      <w:r w:rsidRPr="00E10D4B">
        <w:rPr>
          <w:sz w:val="24"/>
          <w:szCs w:val="24"/>
        </w:rPr>
        <w:t xml:space="preserve">Partecipazione ai corsi: </w:t>
      </w:r>
    </w:p>
    <w:p w:rsidR="007029C3" w:rsidRPr="006C057B" w:rsidRDefault="007029C3">
      <w:pPr>
        <w:rPr>
          <w:color w:val="4F6228" w:themeColor="accent3" w:themeShade="80"/>
          <w:sz w:val="24"/>
          <w:szCs w:val="24"/>
        </w:rPr>
      </w:pPr>
    </w:p>
    <w:p w:rsidR="0051745B" w:rsidRDefault="0051745B">
      <w:pPr>
        <w:rPr>
          <w:b/>
          <w:color w:val="FF0000"/>
          <w:sz w:val="24"/>
          <w:szCs w:val="24"/>
        </w:rPr>
      </w:pPr>
      <w:r>
        <w:rPr>
          <w:b/>
          <w:color w:val="FF0000"/>
          <w:sz w:val="24"/>
          <w:szCs w:val="24"/>
        </w:rPr>
        <w:br w:type="page"/>
      </w:r>
    </w:p>
    <w:p w:rsidR="0051745B" w:rsidRPr="00F61652" w:rsidRDefault="0051745B">
      <w:pPr>
        <w:rPr>
          <w:b/>
          <w:color w:val="FF0000"/>
          <w:sz w:val="24"/>
          <w:szCs w:val="24"/>
        </w:rPr>
      </w:pPr>
    </w:p>
    <w:p w:rsidR="00ED0CDA" w:rsidRPr="00E10D4B" w:rsidRDefault="00ED0CDA">
      <w:pPr>
        <w:rPr>
          <w:b/>
          <w:sz w:val="24"/>
          <w:szCs w:val="24"/>
        </w:rPr>
      </w:pPr>
      <w:r w:rsidRPr="00E10D4B">
        <w:rPr>
          <w:b/>
          <w:sz w:val="24"/>
          <w:szCs w:val="24"/>
        </w:rPr>
        <w:t>Gruppo 1</w:t>
      </w:r>
    </w:p>
    <w:tbl>
      <w:tblPr>
        <w:tblpPr w:leftFromText="141" w:rightFromText="141" w:vertAnchor="page" w:horzAnchor="margin" w:tblpY="2195"/>
        <w:tblW w:w="3227" w:type="dxa"/>
        <w:tblCellMar>
          <w:left w:w="70" w:type="dxa"/>
          <w:right w:w="70" w:type="dxa"/>
        </w:tblCellMar>
        <w:tblLook w:val="04A0"/>
      </w:tblPr>
      <w:tblGrid>
        <w:gridCol w:w="960"/>
        <w:gridCol w:w="960"/>
        <w:gridCol w:w="1307"/>
      </w:tblGrid>
      <w:tr w:rsidR="00C3213C" w:rsidRPr="00ED0CDA" w:rsidTr="00C3213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jc w:val="center"/>
              <w:rPr>
                <w:rFonts w:ascii="Calibri" w:eastAsia="Times New Roman" w:hAnsi="Calibri" w:cs="Times New Roman"/>
                <w:b/>
                <w:bCs/>
                <w:color w:val="000000"/>
                <w:lang w:eastAsia="it-IT"/>
              </w:rPr>
            </w:pPr>
            <w:r w:rsidRPr="00ED0CDA">
              <w:rPr>
                <w:rFonts w:ascii="Calibri" w:eastAsia="Times New Roman" w:hAnsi="Calibri" w:cs="Times New Roman"/>
                <w:b/>
                <w:bCs/>
                <w:color w:val="000000"/>
                <w:lang w:eastAsia="it-IT"/>
              </w:rPr>
              <w:t>sesso</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jc w:val="center"/>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 xml:space="preserve">Anno di </w:t>
            </w:r>
            <w:r w:rsidRPr="00ED0CDA">
              <w:rPr>
                <w:rFonts w:ascii="Calibri" w:eastAsia="Times New Roman" w:hAnsi="Calibri" w:cs="Times New Roman"/>
                <w:b/>
                <w:bCs/>
                <w:color w:val="000000"/>
                <w:lang w:eastAsia="it-IT"/>
              </w:rPr>
              <w:t>nascita</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A</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F</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1968</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B</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F</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1977</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C</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M</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1971</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D</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M</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1956</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E</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F</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1962</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F</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1969</w:t>
            </w:r>
          </w:p>
        </w:tc>
      </w:tr>
      <w:tr w:rsidR="00C3213C" w:rsidRPr="00ED0CDA" w:rsidTr="00C3213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G</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F</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1959</w:t>
            </w:r>
          </w:p>
        </w:tc>
      </w:tr>
      <w:tr w:rsidR="00C3213C" w:rsidRPr="00ED0CDA" w:rsidTr="00C3213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213C"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H</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F</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1973</w:t>
            </w:r>
          </w:p>
        </w:tc>
      </w:tr>
    </w:tbl>
    <w:p w:rsidR="00ED0CDA" w:rsidRDefault="00ED0CDA">
      <w:pPr>
        <w:rPr>
          <w:b/>
          <w:color w:val="4F6228" w:themeColor="accent3" w:themeShade="80"/>
          <w:sz w:val="24"/>
          <w:szCs w:val="24"/>
        </w:rPr>
      </w:pPr>
    </w:p>
    <w:p w:rsidR="00ED0CDA" w:rsidRDefault="00ED0CDA">
      <w:pPr>
        <w:rPr>
          <w:b/>
          <w:color w:val="4F6228" w:themeColor="accent3" w:themeShade="80"/>
          <w:sz w:val="24"/>
          <w:szCs w:val="24"/>
        </w:rPr>
      </w:pPr>
    </w:p>
    <w:p w:rsidR="00ED0CDA" w:rsidRDefault="00ED0CDA">
      <w:pPr>
        <w:rPr>
          <w:b/>
          <w:color w:val="4F6228" w:themeColor="accent3" w:themeShade="80"/>
          <w:sz w:val="24"/>
          <w:szCs w:val="24"/>
        </w:rPr>
      </w:pPr>
    </w:p>
    <w:p w:rsidR="00ED0CDA" w:rsidRDefault="00ED0CDA">
      <w:pPr>
        <w:rPr>
          <w:b/>
          <w:color w:val="4F6228" w:themeColor="accent3" w:themeShade="80"/>
          <w:sz w:val="24"/>
          <w:szCs w:val="24"/>
        </w:rPr>
      </w:pPr>
    </w:p>
    <w:p w:rsidR="00421E94" w:rsidRDefault="00421E94" w:rsidP="00BC0C3A">
      <w:pPr>
        <w:rPr>
          <w:b/>
          <w:color w:val="4F6228" w:themeColor="accent3" w:themeShade="80"/>
          <w:sz w:val="24"/>
          <w:szCs w:val="24"/>
        </w:rPr>
      </w:pPr>
    </w:p>
    <w:p w:rsidR="00346114" w:rsidRDefault="00346114" w:rsidP="00BC0C3A">
      <w:pPr>
        <w:rPr>
          <w:b/>
          <w:color w:val="4F6228" w:themeColor="accent3" w:themeShade="80"/>
          <w:sz w:val="24"/>
          <w:szCs w:val="24"/>
        </w:rPr>
      </w:pPr>
    </w:p>
    <w:p w:rsidR="0005121B" w:rsidRDefault="0005121B" w:rsidP="00BC0C3A">
      <w:pPr>
        <w:rPr>
          <w:b/>
          <w:color w:val="4F6228" w:themeColor="accent3" w:themeShade="80"/>
          <w:sz w:val="24"/>
          <w:szCs w:val="24"/>
        </w:rPr>
      </w:pPr>
    </w:p>
    <w:p w:rsidR="00BC0C3A" w:rsidRPr="00E10D4B" w:rsidRDefault="00BC0C3A" w:rsidP="00BC0C3A">
      <w:pPr>
        <w:rPr>
          <w:b/>
          <w:sz w:val="24"/>
          <w:szCs w:val="24"/>
        </w:rPr>
      </w:pPr>
      <w:r w:rsidRPr="00E10D4B">
        <w:rPr>
          <w:b/>
          <w:sz w:val="24"/>
          <w:szCs w:val="24"/>
        </w:rPr>
        <w:t>Gruppo 2</w:t>
      </w:r>
    </w:p>
    <w:p w:rsidR="00BC0C3A" w:rsidRDefault="00BC0C3A" w:rsidP="00BC0C3A">
      <w:pPr>
        <w:rPr>
          <w:b/>
          <w:color w:val="4F6228" w:themeColor="accent3" w:themeShade="80"/>
          <w:sz w:val="24"/>
          <w:szCs w:val="24"/>
        </w:rPr>
      </w:pPr>
    </w:p>
    <w:tbl>
      <w:tblPr>
        <w:tblpPr w:leftFromText="141" w:rightFromText="141" w:vertAnchor="page" w:horzAnchor="margin" w:tblpY="6531"/>
        <w:tblW w:w="3227" w:type="dxa"/>
        <w:tblCellMar>
          <w:left w:w="70" w:type="dxa"/>
          <w:right w:w="70" w:type="dxa"/>
        </w:tblCellMar>
        <w:tblLook w:val="04A0"/>
      </w:tblPr>
      <w:tblGrid>
        <w:gridCol w:w="960"/>
        <w:gridCol w:w="960"/>
        <w:gridCol w:w="1307"/>
      </w:tblGrid>
      <w:tr w:rsidR="00C3213C" w:rsidRPr="00ED0CDA" w:rsidTr="00C3213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sidRPr="00ED0CDA">
              <w:rPr>
                <w:rFonts w:ascii="Calibri" w:eastAsia="Times New Roman" w:hAnsi="Calibri" w:cs="Times New Roman"/>
                <w:color w:val="000000"/>
                <w:lang w:eastAsia="it-IT"/>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jc w:val="center"/>
              <w:rPr>
                <w:rFonts w:ascii="Calibri" w:eastAsia="Times New Roman" w:hAnsi="Calibri" w:cs="Times New Roman"/>
                <w:b/>
                <w:bCs/>
                <w:color w:val="000000"/>
                <w:lang w:eastAsia="it-IT"/>
              </w:rPr>
            </w:pPr>
            <w:r w:rsidRPr="00ED0CDA">
              <w:rPr>
                <w:rFonts w:ascii="Calibri" w:eastAsia="Times New Roman" w:hAnsi="Calibri" w:cs="Times New Roman"/>
                <w:b/>
                <w:bCs/>
                <w:color w:val="000000"/>
                <w:lang w:eastAsia="it-IT"/>
              </w:rPr>
              <w:t>sesso</w:t>
            </w: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rsidR="00C3213C" w:rsidRPr="00ED0CDA" w:rsidRDefault="00C3213C" w:rsidP="00C3213C">
            <w:pPr>
              <w:jc w:val="center"/>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 xml:space="preserve">Anno di </w:t>
            </w:r>
            <w:r w:rsidRPr="00ED0CDA">
              <w:rPr>
                <w:rFonts w:ascii="Calibri" w:eastAsia="Times New Roman" w:hAnsi="Calibri" w:cs="Times New Roman"/>
                <w:b/>
                <w:bCs/>
                <w:color w:val="000000"/>
                <w:lang w:eastAsia="it-IT"/>
              </w:rPr>
              <w:t>nascita</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I</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M</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1958</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J</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F</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1959</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K</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F</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1966</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L</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F</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1959</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M</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1957</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N</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M</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1964</w:t>
            </w:r>
          </w:p>
        </w:tc>
      </w:tr>
      <w:tr w:rsidR="00C3213C" w:rsidRPr="00ED0CDA" w:rsidTr="00C3213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O</w:t>
            </w:r>
          </w:p>
        </w:tc>
        <w:tc>
          <w:tcPr>
            <w:tcW w:w="960"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rPr>
                <w:rFonts w:ascii="Calibri" w:eastAsia="Times New Roman" w:hAnsi="Calibri" w:cs="Times New Roman"/>
                <w:color w:val="000000"/>
                <w:lang w:eastAsia="it-IT"/>
              </w:rPr>
            </w:pPr>
            <w:r>
              <w:rPr>
                <w:rFonts w:ascii="Calibri" w:eastAsia="Times New Roman" w:hAnsi="Calibri" w:cs="Times New Roman"/>
                <w:color w:val="000000"/>
                <w:lang w:eastAsia="it-IT"/>
              </w:rPr>
              <w:t>M</w:t>
            </w:r>
          </w:p>
        </w:tc>
        <w:tc>
          <w:tcPr>
            <w:tcW w:w="1307" w:type="dxa"/>
            <w:tcBorders>
              <w:top w:val="nil"/>
              <w:left w:val="nil"/>
              <w:bottom w:val="single" w:sz="4" w:space="0" w:color="auto"/>
              <w:right w:val="single" w:sz="4" w:space="0" w:color="auto"/>
            </w:tcBorders>
            <w:shd w:val="clear" w:color="auto" w:fill="auto"/>
            <w:noWrap/>
            <w:vAlign w:val="bottom"/>
            <w:hideMark/>
          </w:tcPr>
          <w:p w:rsidR="00C3213C" w:rsidRPr="00ED0CDA" w:rsidRDefault="00C3213C" w:rsidP="00C3213C">
            <w:pPr>
              <w:jc w:val="right"/>
              <w:rPr>
                <w:rFonts w:ascii="Calibri" w:eastAsia="Times New Roman" w:hAnsi="Calibri" w:cs="Times New Roman"/>
                <w:color w:val="000000"/>
                <w:lang w:eastAsia="it-IT"/>
              </w:rPr>
            </w:pPr>
            <w:r>
              <w:rPr>
                <w:rFonts w:ascii="Calibri" w:eastAsia="Times New Roman" w:hAnsi="Calibri" w:cs="Times New Roman"/>
                <w:color w:val="000000"/>
                <w:lang w:eastAsia="it-IT"/>
              </w:rPr>
              <w:t>1971</w:t>
            </w:r>
          </w:p>
        </w:tc>
      </w:tr>
    </w:tbl>
    <w:p w:rsidR="00BC0C3A" w:rsidRDefault="00BC0C3A" w:rsidP="00BC0C3A">
      <w:pPr>
        <w:rPr>
          <w:b/>
          <w:color w:val="4F6228" w:themeColor="accent3" w:themeShade="80"/>
          <w:sz w:val="24"/>
          <w:szCs w:val="24"/>
        </w:rPr>
      </w:pPr>
    </w:p>
    <w:p w:rsidR="00BC0C3A" w:rsidRDefault="00BC0C3A" w:rsidP="00BC0C3A">
      <w:pPr>
        <w:rPr>
          <w:b/>
          <w:color w:val="4F6228" w:themeColor="accent3" w:themeShade="80"/>
          <w:sz w:val="24"/>
          <w:szCs w:val="24"/>
        </w:rPr>
      </w:pPr>
    </w:p>
    <w:p w:rsidR="00BC0C3A" w:rsidRDefault="00BC0C3A" w:rsidP="00BC0C3A">
      <w:pPr>
        <w:rPr>
          <w:b/>
          <w:color w:val="4F6228" w:themeColor="accent3" w:themeShade="80"/>
          <w:sz w:val="24"/>
          <w:szCs w:val="24"/>
        </w:rPr>
      </w:pPr>
    </w:p>
    <w:p w:rsidR="00A0056D" w:rsidRDefault="00A0056D">
      <w:pPr>
        <w:rPr>
          <w:color w:val="4F6228" w:themeColor="accent3" w:themeShade="80"/>
          <w:sz w:val="24"/>
          <w:szCs w:val="24"/>
        </w:rPr>
      </w:pPr>
    </w:p>
    <w:p w:rsidR="00647F72" w:rsidRDefault="00647F72">
      <w:pPr>
        <w:rPr>
          <w:b/>
          <w:sz w:val="24"/>
          <w:szCs w:val="24"/>
        </w:rPr>
      </w:pPr>
    </w:p>
    <w:p w:rsidR="006D179E" w:rsidRDefault="006D179E">
      <w:pPr>
        <w:rPr>
          <w:b/>
          <w:sz w:val="24"/>
          <w:szCs w:val="24"/>
        </w:rPr>
      </w:pPr>
    </w:p>
    <w:p w:rsidR="006D179E" w:rsidRDefault="006D179E">
      <w:pPr>
        <w:rPr>
          <w:b/>
          <w:sz w:val="24"/>
          <w:szCs w:val="24"/>
        </w:rPr>
      </w:pPr>
    </w:p>
    <w:p w:rsidR="006D179E" w:rsidRDefault="006D179E">
      <w:pPr>
        <w:rPr>
          <w:b/>
          <w:sz w:val="24"/>
          <w:szCs w:val="24"/>
        </w:rPr>
      </w:pPr>
    </w:p>
    <w:p w:rsidR="00C3213C" w:rsidRDefault="00C3213C">
      <w:pPr>
        <w:rPr>
          <w:b/>
          <w:sz w:val="24"/>
          <w:szCs w:val="24"/>
        </w:rPr>
      </w:pPr>
      <w:r>
        <w:rPr>
          <w:b/>
          <w:sz w:val="24"/>
          <w:szCs w:val="24"/>
        </w:rPr>
        <w:br w:type="page"/>
      </w:r>
    </w:p>
    <w:p w:rsidR="00C3213C" w:rsidRDefault="00C3213C">
      <w:pPr>
        <w:rPr>
          <w:b/>
          <w:sz w:val="24"/>
          <w:szCs w:val="24"/>
        </w:rPr>
      </w:pPr>
    </w:p>
    <w:p w:rsidR="00904A50" w:rsidRPr="00647F72" w:rsidRDefault="00647F72" w:rsidP="00C3213C">
      <w:pPr>
        <w:pStyle w:val="Titolo1"/>
      </w:pPr>
      <w:bookmarkStart w:id="9" w:name="_Toc384808681"/>
      <w:r w:rsidRPr="00647F72">
        <w:t>AUTORIFLESSIONE</w:t>
      </w:r>
      <w:bookmarkEnd w:id="9"/>
    </w:p>
    <w:p w:rsidR="00E20F5D" w:rsidRDefault="00E20F5D">
      <w:pPr>
        <w:rPr>
          <w:sz w:val="24"/>
          <w:szCs w:val="24"/>
        </w:rPr>
      </w:pPr>
    </w:p>
    <w:p w:rsidR="00E20F5D" w:rsidRDefault="00E20F5D" w:rsidP="00E20F5D">
      <w:pPr>
        <w:spacing w:before="0" w:beforeAutospacing="0"/>
        <w:rPr>
          <w:rFonts w:cs="Arial"/>
          <w:color w:val="222222"/>
          <w:sz w:val="24"/>
          <w:szCs w:val="24"/>
        </w:rPr>
      </w:pPr>
      <w:r w:rsidRPr="00E20F5D">
        <w:rPr>
          <w:rFonts w:cs="Arial"/>
          <w:color w:val="222222"/>
          <w:sz w:val="24"/>
          <w:szCs w:val="24"/>
          <w:shd w:val="clear" w:color="auto" w:fill="FFFFFF"/>
        </w:rPr>
        <w:t>Il mio progetto di ricerca sperimentale nasce all’interno di un contesto universitario al Alto apprendistato. Ho avuto dunque la possibilità di unire la formazione acquisita sul campo lavorativo a quella universitaria.</w:t>
      </w:r>
    </w:p>
    <w:p w:rsidR="00E20F5D" w:rsidRDefault="00E20F5D" w:rsidP="00E20F5D">
      <w:pPr>
        <w:spacing w:before="0" w:beforeAutospacing="0"/>
        <w:rPr>
          <w:rFonts w:cs="Arial"/>
          <w:color w:val="222222"/>
          <w:sz w:val="24"/>
          <w:szCs w:val="24"/>
        </w:rPr>
      </w:pPr>
      <w:r w:rsidRPr="00E20F5D">
        <w:rPr>
          <w:rFonts w:cs="Arial"/>
          <w:color w:val="222222"/>
          <w:sz w:val="24"/>
          <w:szCs w:val="24"/>
          <w:shd w:val="clear" w:color="auto" w:fill="FFFFFF"/>
        </w:rPr>
        <w:t>Nonostante si tratti di un’esercitazione con un campione ridotto per poter ottenere risultati esaustivi, ho tuttavia acquisito maggiori competenze concernenti l’aspetto informatico di elaborazione dati e la ricerca di fonti affidabili per il mio elaborato.</w:t>
      </w:r>
    </w:p>
    <w:p w:rsidR="00E20F5D" w:rsidRDefault="00E20F5D" w:rsidP="00E20F5D">
      <w:pPr>
        <w:spacing w:before="0" w:beforeAutospacing="0"/>
        <w:rPr>
          <w:rFonts w:cs="Arial"/>
          <w:color w:val="222222"/>
          <w:sz w:val="24"/>
          <w:szCs w:val="24"/>
        </w:rPr>
      </w:pPr>
      <w:r w:rsidRPr="00E20F5D">
        <w:rPr>
          <w:rFonts w:cs="Arial"/>
          <w:color w:val="222222"/>
          <w:sz w:val="24"/>
          <w:szCs w:val="24"/>
          <w:shd w:val="clear" w:color="auto" w:fill="FFFFFF"/>
        </w:rPr>
        <w:t xml:space="preserve">Inoltre, avendo utilizzato strumenti interni all’ente di formazione professionale in cui lavoro, come il questionario che ho somministrato ai partecipanti, ho potuto denotare che sarebbero necessari dei miglioramenti inerenti ad un' indagine di </w:t>
      </w:r>
      <w:proofErr w:type="spellStart"/>
      <w:r w:rsidRPr="00E20F5D">
        <w:rPr>
          <w:rFonts w:cs="Arial"/>
          <w:color w:val="222222"/>
          <w:sz w:val="24"/>
          <w:szCs w:val="24"/>
          <w:shd w:val="clear" w:color="auto" w:fill="FFFFFF"/>
        </w:rPr>
        <w:t>customer</w:t>
      </w:r>
      <w:proofErr w:type="spellEnd"/>
      <w:r w:rsidRPr="00E20F5D">
        <w:rPr>
          <w:rFonts w:cs="Arial"/>
          <w:color w:val="222222"/>
          <w:sz w:val="24"/>
          <w:szCs w:val="24"/>
          <w:shd w:val="clear" w:color="auto" w:fill="FFFFFF"/>
        </w:rPr>
        <w:t xml:space="preserve"> </w:t>
      </w:r>
      <w:proofErr w:type="spellStart"/>
      <w:r w:rsidRPr="00E20F5D">
        <w:rPr>
          <w:rFonts w:cs="Arial"/>
          <w:color w:val="222222"/>
          <w:sz w:val="24"/>
          <w:szCs w:val="24"/>
          <w:shd w:val="clear" w:color="auto" w:fill="FFFFFF"/>
        </w:rPr>
        <w:t>satisfaction</w:t>
      </w:r>
      <w:proofErr w:type="spellEnd"/>
      <w:r w:rsidRPr="00E20F5D">
        <w:rPr>
          <w:rFonts w:cs="Arial"/>
          <w:color w:val="222222"/>
          <w:sz w:val="24"/>
          <w:szCs w:val="24"/>
          <w:shd w:val="clear" w:color="auto" w:fill="FFFFFF"/>
        </w:rPr>
        <w:t>, come appunto la costruzione di un quest</w:t>
      </w:r>
      <w:r w:rsidR="005832A3">
        <w:rPr>
          <w:rFonts w:cs="Arial"/>
          <w:color w:val="222222"/>
          <w:sz w:val="24"/>
          <w:szCs w:val="24"/>
          <w:shd w:val="clear" w:color="auto" w:fill="FFFFFF"/>
        </w:rPr>
        <w:t>i</w:t>
      </w:r>
      <w:r w:rsidRPr="00E20F5D">
        <w:rPr>
          <w:rFonts w:cs="Arial"/>
          <w:color w:val="222222"/>
          <w:sz w:val="24"/>
          <w:szCs w:val="24"/>
          <w:shd w:val="clear" w:color="auto" w:fill="FFFFFF"/>
        </w:rPr>
        <w:t>onar</w:t>
      </w:r>
      <w:r w:rsidR="005832A3">
        <w:rPr>
          <w:rFonts w:cs="Arial"/>
          <w:color w:val="222222"/>
          <w:sz w:val="24"/>
          <w:szCs w:val="24"/>
          <w:shd w:val="clear" w:color="auto" w:fill="FFFFFF"/>
        </w:rPr>
        <w:t>io più</w:t>
      </w:r>
      <w:r w:rsidRPr="00E20F5D">
        <w:rPr>
          <w:rFonts w:cs="Arial"/>
          <w:color w:val="222222"/>
          <w:sz w:val="24"/>
          <w:szCs w:val="24"/>
          <w:shd w:val="clear" w:color="auto" w:fill="FFFFFF"/>
        </w:rPr>
        <w:t xml:space="preserve"> idoneo ed efficace ed in secondo luogo un programma  interno ad </w:t>
      </w:r>
      <w:proofErr w:type="spellStart"/>
      <w:r w:rsidRPr="00E20F5D">
        <w:rPr>
          <w:rFonts w:cs="Arial"/>
          <w:color w:val="222222"/>
          <w:sz w:val="24"/>
          <w:szCs w:val="24"/>
          <w:shd w:val="clear" w:color="auto" w:fill="FFFFFF"/>
        </w:rPr>
        <w:t>Engim</w:t>
      </w:r>
      <w:proofErr w:type="spellEnd"/>
      <w:r w:rsidRPr="00E20F5D">
        <w:rPr>
          <w:rFonts w:cs="Arial"/>
          <w:color w:val="222222"/>
          <w:sz w:val="24"/>
          <w:szCs w:val="24"/>
          <w:shd w:val="clear" w:color="auto" w:fill="FFFFFF"/>
        </w:rPr>
        <w:t xml:space="preserve"> per poter analizzare i dati e raccoglierli su un database interno.</w:t>
      </w:r>
    </w:p>
    <w:p w:rsidR="00E20F5D" w:rsidRDefault="00E20F5D" w:rsidP="00E20F5D">
      <w:pPr>
        <w:spacing w:before="0" w:beforeAutospacing="0"/>
        <w:rPr>
          <w:rFonts w:cs="Arial"/>
          <w:color w:val="222222"/>
          <w:sz w:val="24"/>
          <w:szCs w:val="24"/>
        </w:rPr>
      </w:pPr>
    </w:p>
    <w:p w:rsidR="00E20F5D" w:rsidRDefault="00E20F5D" w:rsidP="00E20F5D">
      <w:pPr>
        <w:spacing w:before="0" w:beforeAutospacing="0"/>
        <w:rPr>
          <w:rFonts w:cs="Arial"/>
          <w:color w:val="222222"/>
          <w:sz w:val="24"/>
          <w:szCs w:val="24"/>
        </w:rPr>
      </w:pPr>
      <w:r w:rsidRPr="00E20F5D">
        <w:rPr>
          <w:rFonts w:cs="Arial"/>
          <w:color w:val="222222"/>
          <w:sz w:val="24"/>
          <w:szCs w:val="24"/>
          <w:shd w:val="clear" w:color="auto" w:fill="FFFFFF"/>
        </w:rPr>
        <w:t>Ho dunque sviluppato questo progetto prevalentemente su un piano pratico e ho appreso che sarebbe interessante applicare la metodologia di ricerca sperimentale su altri ambiti all'interno della formazione professionale, come potrebbero essere i corsi di apprendistato, di formazione continua individuale o di mercato del lavoro.</w:t>
      </w:r>
      <w:r w:rsidRPr="00E20F5D">
        <w:rPr>
          <w:rStyle w:val="apple-converted-space"/>
          <w:rFonts w:cs="Arial"/>
          <w:color w:val="222222"/>
          <w:sz w:val="24"/>
          <w:szCs w:val="24"/>
          <w:shd w:val="clear" w:color="auto" w:fill="FFFFFF"/>
        </w:rPr>
        <w:t> </w:t>
      </w:r>
    </w:p>
    <w:p w:rsidR="00647F72" w:rsidRPr="00E20F5D" w:rsidRDefault="00E20F5D" w:rsidP="00E20F5D">
      <w:pPr>
        <w:spacing w:before="0" w:beforeAutospacing="0"/>
        <w:rPr>
          <w:rFonts w:cs="Arial"/>
          <w:color w:val="222222"/>
          <w:sz w:val="24"/>
          <w:szCs w:val="24"/>
        </w:rPr>
      </w:pPr>
      <w:r w:rsidRPr="00E20F5D">
        <w:rPr>
          <w:rFonts w:cs="Arial"/>
          <w:color w:val="222222"/>
          <w:sz w:val="24"/>
          <w:szCs w:val="24"/>
        </w:rPr>
        <w:br/>
      </w:r>
      <w:r w:rsidRPr="00E20F5D">
        <w:rPr>
          <w:rFonts w:cs="Arial"/>
          <w:color w:val="222222"/>
          <w:sz w:val="24"/>
          <w:szCs w:val="24"/>
          <w:shd w:val="clear" w:color="auto" w:fill="FFFFFF"/>
        </w:rPr>
        <w:t xml:space="preserve">Durante il mio percorso formativo e lavorativo di Alto Apprendistato, proporrò un'elaborazione dei  metodi acquisiti per poter costruire uno strumento e un sistema di valutazione ad hoc per la </w:t>
      </w:r>
      <w:proofErr w:type="spellStart"/>
      <w:r w:rsidRPr="00E20F5D">
        <w:rPr>
          <w:rFonts w:cs="Arial"/>
          <w:color w:val="222222"/>
          <w:sz w:val="24"/>
          <w:szCs w:val="24"/>
          <w:shd w:val="clear" w:color="auto" w:fill="FFFFFF"/>
        </w:rPr>
        <w:t>customer</w:t>
      </w:r>
      <w:proofErr w:type="spellEnd"/>
      <w:r w:rsidRPr="00E20F5D">
        <w:rPr>
          <w:rFonts w:cs="Arial"/>
          <w:color w:val="222222"/>
          <w:sz w:val="24"/>
          <w:szCs w:val="24"/>
          <w:shd w:val="clear" w:color="auto" w:fill="FFFFFF"/>
        </w:rPr>
        <w:t xml:space="preserve"> </w:t>
      </w:r>
      <w:proofErr w:type="spellStart"/>
      <w:r w:rsidRPr="00E20F5D">
        <w:rPr>
          <w:rFonts w:cs="Arial"/>
          <w:color w:val="222222"/>
          <w:sz w:val="24"/>
          <w:szCs w:val="24"/>
          <w:shd w:val="clear" w:color="auto" w:fill="FFFFFF"/>
        </w:rPr>
        <w:t>satisfaction</w:t>
      </w:r>
      <w:proofErr w:type="spellEnd"/>
      <w:r w:rsidRPr="00E20F5D">
        <w:rPr>
          <w:rFonts w:cs="Arial"/>
          <w:color w:val="222222"/>
          <w:sz w:val="24"/>
          <w:szCs w:val="24"/>
          <w:shd w:val="clear" w:color="auto" w:fill="FFFFFF"/>
        </w:rPr>
        <w:t xml:space="preserve"> di </w:t>
      </w:r>
      <w:proofErr w:type="spellStart"/>
      <w:r w:rsidRPr="00E20F5D">
        <w:rPr>
          <w:rFonts w:cs="Arial"/>
          <w:color w:val="222222"/>
          <w:sz w:val="24"/>
          <w:szCs w:val="24"/>
          <w:shd w:val="clear" w:color="auto" w:fill="FFFFFF"/>
        </w:rPr>
        <w:t>Engim</w:t>
      </w:r>
      <w:proofErr w:type="spellEnd"/>
      <w:r w:rsidRPr="00E20F5D">
        <w:rPr>
          <w:rFonts w:cs="Arial"/>
          <w:color w:val="222222"/>
          <w:sz w:val="24"/>
          <w:szCs w:val="24"/>
          <w:shd w:val="clear" w:color="auto" w:fill="FFFFFF"/>
        </w:rPr>
        <w:t>.</w:t>
      </w:r>
      <w:r w:rsidR="00647F72" w:rsidRPr="00E20F5D">
        <w:rPr>
          <w:sz w:val="24"/>
          <w:szCs w:val="24"/>
        </w:rPr>
        <w:br w:type="page"/>
      </w:r>
    </w:p>
    <w:p w:rsidR="000C0AB3" w:rsidRDefault="000C0AB3">
      <w:pPr>
        <w:rPr>
          <w:sz w:val="24"/>
          <w:szCs w:val="24"/>
        </w:rPr>
      </w:pPr>
    </w:p>
    <w:p w:rsidR="002F5444" w:rsidRPr="000C0AB3" w:rsidRDefault="000C0AB3" w:rsidP="00C3213C">
      <w:pPr>
        <w:pStyle w:val="Titolo1"/>
      </w:pPr>
      <w:bookmarkStart w:id="10" w:name="_Toc384808682"/>
      <w:r w:rsidRPr="000C0AB3">
        <w:t>ALLEGATI</w:t>
      </w:r>
      <w:bookmarkEnd w:id="10"/>
    </w:p>
    <w:p w:rsidR="000C0AB3" w:rsidRDefault="000C0AB3" w:rsidP="000C0AB3">
      <w:pPr>
        <w:rPr>
          <w:b/>
          <w:sz w:val="24"/>
          <w:szCs w:val="24"/>
        </w:rPr>
      </w:pPr>
      <w:r>
        <w:rPr>
          <w:b/>
          <w:sz w:val="24"/>
          <w:szCs w:val="24"/>
        </w:rPr>
        <w:t>Allegato 1 - Questionario soddisfazione da parte degli allievi</w:t>
      </w:r>
    </w:p>
    <w:p w:rsidR="000C0AB3" w:rsidRPr="00AE0F16" w:rsidRDefault="000C0AB3" w:rsidP="000C0AB3">
      <w:pPr>
        <w:rPr>
          <w:b/>
          <w:sz w:val="24"/>
          <w:szCs w:val="24"/>
        </w:rPr>
      </w:pPr>
      <w:r>
        <w:rPr>
          <w:b/>
          <w:noProof/>
          <w:sz w:val="24"/>
          <w:szCs w:val="24"/>
          <w:lang w:eastAsia="it-IT"/>
        </w:rPr>
        <w:drawing>
          <wp:inline distT="0" distB="0" distL="0" distR="0">
            <wp:extent cx="5549511" cy="7113181"/>
            <wp:effectExtent l="19050" t="0" r="0" b="0"/>
            <wp:docPr id="41" name="Immagine 1" descr="K:\Engim\Unito\Edizione 1\Ed1 -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gim\Unito\Edizione 1\Ed1 -1a.png"/>
                    <pic:cNvPicPr>
                      <a:picLocks noChangeAspect="1" noChangeArrowheads="1"/>
                    </pic:cNvPicPr>
                  </pic:nvPicPr>
                  <pic:blipFill>
                    <a:blip r:embed="rId28" cstate="print"/>
                    <a:srcRect/>
                    <a:stretch>
                      <a:fillRect/>
                    </a:stretch>
                  </pic:blipFill>
                  <pic:spPr bwMode="auto">
                    <a:xfrm>
                      <a:off x="0" y="0"/>
                      <a:ext cx="5556760" cy="7122473"/>
                    </a:xfrm>
                    <a:prstGeom prst="rect">
                      <a:avLst/>
                    </a:prstGeom>
                    <a:noFill/>
                    <a:ln w="9525">
                      <a:noFill/>
                      <a:miter lim="800000"/>
                      <a:headEnd/>
                      <a:tailEnd/>
                    </a:ln>
                  </pic:spPr>
                </pic:pic>
              </a:graphicData>
            </a:graphic>
          </wp:inline>
        </w:drawing>
      </w:r>
      <w:r w:rsidRPr="00AE0F16">
        <w:rPr>
          <w:b/>
          <w:sz w:val="24"/>
          <w:szCs w:val="24"/>
        </w:rPr>
        <w:br w:type="page"/>
      </w:r>
    </w:p>
    <w:p w:rsidR="000C0AB3" w:rsidRDefault="000C0AB3" w:rsidP="000C0AB3">
      <w:pPr>
        <w:rPr>
          <w:sz w:val="24"/>
          <w:szCs w:val="24"/>
        </w:rPr>
      </w:pPr>
      <w:r>
        <w:rPr>
          <w:noProof/>
          <w:sz w:val="24"/>
          <w:szCs w:val="24"/>
          <w:lang w:eastAsia="it-IT"/>
        </w:rPr>
        <w:lastRenderedPageBreak/>
        <w:drawing>
          <wp:anchor distT="0" distB="0" distL="114300" distR="114300" simplePos="0" relativeHeight="251760640" behindDoc="0" locked="0" layoutInCell="1" allowOverlap="1">
            <wp:simplePos x="0" y="0"/>
            <wp:positionH relativeFrom="column">
              <wp:posOffset>7620</wp:posOffset>
            </wp:positionH>
            <wp:positionV relativeFrom="paragraph">
              <wp:posOffset>48895</wp:posOffset>
            </wp:positionV>
            <wp:extent cx="6124575" cy="8531860"/>
            <wp:effectExtent l="209550" t="152400" r="200025" b="135890"/>
            <wp:wrapSquare wrapText="bothSides"/>
            <wp:docPr id="42" name="Immagine 3" descr="K:\Engim\Unito\Edizione 1\Ed1-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Engim\Unito\Edizione 1\Ed1-1b.png"/>
                    <pic:cNvPicPr>
                      <a:picLocks noChangeAspect="1" noChangeArrowheads="1"/>
                    </pic:cNvPicPr>
                  </pic:nvPicPr>
                  <pic:blipFill>
                    <a:blip r:embed="rId29" cstate="print"/>
                    <a:srcRect/>
                    <a:stretch>
                      <a:fillRect/>
                    </a:stretch>
                  </pic:blipFill>
                  <pic:spPr bwMode="auto">
                    <a:xfrm rot="21436760">
                      <a:off x="0" y="0"/>
                      <a:ext cx="6124575" cy="8531860"/>
                    </a:xfrm>
                    <a:prstGeom prst="rect">
                      <a:avLst/>
                    </a:prstGeom>
                    <a:noFill/>
                    <a:ln w="9525">
                      <a:noFill/>
                      <a:miter lim="800000"/>
                      <a:headEnd/>
                      <a:tailEnd/>
                    </a:ln>
                  </pic:spPr>
                </pic:pic>
              </a:graphicData>
            </a:graphic>
          </wp:anchor>
        </w:drawing>
      </w:r>
      <w:r>
        <w:rPr>
          <w:sz w:val="24"/>
          <w:szCs w:val="24"/>
        </w:rPr>
        <w:br w:type="page"/>
      </w:r>
    </w:p>
    <w:p w:rsidR="00647F72" w:rsidRDefault="00647F72" w:rsidP="00647F72">
      <w:pPr>
        <w:jc w:val="left"/>
        <w:rPr>
          <w:sz w:val="24"/>
          <w:szCs w:val="24"/>
        </w:rPr>
      </w:pPr>
    </w:p>
    <w:p w:rsidR="00647F72" w:rsidRDefault="00647F72" w:rsidP="00647F72">
      <w:pPr>
        <w:rPr>
          <w:b/>
          <w:sz w:val="24"/>
          <w:szCs w:val="24"/>
        </w:rPr>
      </w:pPr>
      <w:r>
        <w:rPr>
          <w:b/>
          <w:sz w:val="24"/>
          <w:szCs w:val="24"/>
        </w:rPr>
        <w:t>Allegato 2 - Questionario soddisfazione rivolto ai docenti</w:t>
      </w:r>
    </w:p>
    <w:p w:rsidR="00647F72" w:rsidRDefault="00647F72">
      <w:pPr>
        <w:rPr>
          <w:b/>
          <w:sz w:val="24"/>
          <w:szCs w:val="24"/>
        </w:rPr>
      </w:pPr>
      <w:r>
        <w:rPr>
          <w:b/>
          <w:noProof/>
          <w:sz w:val="24"/>
          <w:szCs w:val="24"/>
          <w:lang w:eastAsia="it-IT"/>
        </w:rPr>
        <w:drawing>
          <wp:anchor distT="0" distB="0" distL="114300" distR="114300" simplePos="0" relativeHeight="251762688" behindDoc="0" locked="0" layoutInCell="1" allowOverlap="1">
            <wp:simplePos x="0" y="0"/>
            <wp:positionH relativeFrom="column">
              <wp:posOffset>10160</wp:posOffset>
            </wp:positionH>
            <wp:positionV relativeFrom="paragraph">
              <wp:posOffset>328930</wp:posOffset>
            </wp:positionV>
            <wp:extent cx="5193030" cy="7155180"/>
            <wp:effectExtent l="19050" t="0" r="7620" b="0"/>
            <wp:wrapSquare wrapText="bothSides"/>
            <wp:docPr id="46" name="Immagine 111" descr="K:\Engim\Unito\Edizione 1\questionario docenti 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K:\Engim\Unito\Edizione 1\questionario docenti ed1.png"/>
                    <pic:cNvPicPr>
                      <a:picLocks noChangeAspect="1" noChangeArrowheads="1"/>
                    </pic:cNvPicPr>
                  </pic:nvPicPr>
                  <pic:blipFill>
                    <a:blip r:embed="rId30" cstate="print"/>
                    <a:srcRect/>
                    <a:stretch>
                      <a:fillRect/>
                    </a:stretch>
                  </pic:blipFill>
                  <pic:spPr bwMode="auto">
                    <a:xfrm>
                      <a:off x="0" y="0"/>
                      <a:ext cx="5193030" cy="7155180"/>
                    </a:xfrm>
                    <a:prstGeom prst="rect">
                      <a:avLst/>
                    </a:prstGeom>
                    <a:noFill/>
                    <a:ln w="9525">
                      <a:noFill/>
                      <a:miter lim="800000"/>
                      <a:headEnd/>
                      <a:tailEnd/>
                    </a:ln>
                  </pic:spPr>
                </pic:pic>
              </a:graphicData>
            </a:graphic>
          </wp:anchor>
        </w:drawing>
      </w:r>
    </w:p>
    <w:p w:rsidR="00647F72" w:rsidRDefault="00647F72">
      <w:pPr>
        <w:rPr>
          <w:b/>
          <w:sz w:val="24"/>
          <w:szCs w:val="24"/>
        </w:rPr>
      </w:pPr>
    </w:p>
    <w:p w:rsidR="000C0AB3" w:rsidRDefault="000C0AB3">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pPr>
        <w:rPr>
          <w:b/>
          <w:sz w:val="24"/>
          <w:szCs w:val="24"/>
        </w:rPr>
      </w:pPr>
    </w:p>
    <w:p w:rsidR="00647F72" w:rsidRDefault="00647F72" w:rsidP="006D179E">
      <w:pPr>
        <w:pStyle w:val="Titolo1"/>
      </w:pPr>
      <w:bookmarkStart w:id="11" w:name="_Toc384808683"/>
      <w:r>
        <w:lastRenderedPageBreak/>
        <w:t>SITOGRAFIA</w:t>
      </w:r>
      <w:bookmarkEnd w:id="11"/>
    </w:p>
    <w:p w:rsidR="006D179E" w:rsidRDefault="006D179E" w:rsidP="00647F72"/>
    <w:p w:rsidR="00647F72" w:rsidRPr="006D179E" w:rsidRDefault="00BE74E3" w:rsidP="006D179E">
      <w:pPr>
        <w:pStyle w:val="Paragrafoelenco"/>
        <w:numPr>
          <w:ilvl w:val="0"/>
          <w:numId w:val="19"/>
        </w:numPr>
        <w:spacing w:line="480" w:lineRule="auto"/>
        <w:rPr>
          <w:sz w:val="24"/>
          <w:szCs w:val="24"/>
        </w:rPr>
      </w:pPr>
      <w:hyperlink r:id="rId31" w:history="1">
        <w:r w:rsidR="00647F72" w:rsidRPr="006D179E">
          <w:rPr>
            <w:rStyle w:val="Collegamentoipertestuale"/>
            <w:rFonts w:cstheme="minorHAnsi"/>
            <w:sz w:val="24"/>
            <w:szCs w:val="24"/>
          </w:rPr>
          <w:t>http://torino.engim.it/info/2</w:t>
        </w:r>
      </w:hyperlink>
    </w:p>
    <w:p w:rsidR="00647F72" w:rsidRPr="006D179E" w:rsidRDefault="00BE74E3" w:rsidP="006D179E">
      <w:pPr>
        <w:pStyle w:val="Paragrafoelenco"/>
        <w:numPr>
          <w:ilvl w:val="0"/>
          <w:numId w:val="19"/>
        </w:numPr>
        <w:spacing w:line="480" w:lineRule="auto"/>
        <w:rPr>
          <w:sz w:val="24"/>
          <w:szCs w:val="24"/>
        </w:rPr>
      </w:pPr>
      <w:hyperlink r:id="rId32" w:history="1">
        <w:r w:rsidR="00647F72" w:rsidRPr="006D179E">
          <w:rPr>
            <w:rStyle w:val="Collegamentoipertestuale"/>
            <w:sz w:val="24"/>
            <w:szCs w:val="24"/>
          </w:rPr>
          <w:t>http://www.wikilabour.it/licenziamento%20collettivo.ashx</w:t>
        </w:r>
      </w:hyperlink>
    </w:p>
    <w:p w:rsidR="00647F72" w:rsidRPr="006D179E" w:rsidRDefault="00BE74E3" w:rsidP="006D179E">
      <w:pPr>
        <w:pStyle w:val="Paragrafoelenco"/>
        <w:numPr>
          <w:ilvl w:val="0"/>
          <w:numId w:val="19"/>
        </w:numPr>
        <w:spacing w:line="480" w:lineRule="auto"/>
        <w:rPr>
          <w:sz w:val="24"/>
          <w:szCs w:val="24"/>
        </w:rPr>
      </w:pPr>
      <w:hyperlink r:id="rId33" w:history="1">
        <w:r w:rsidR="00647F72" w:rsidRPr="006D179E">
          <w:rPr>
            <w:rStyle w:val="Collegamentoipertestuale"/>
            <w:sz w:val="24"/>
            <w:szCs w:val="24"/>
          </w:rPr>
          <w:t>http://www.opsonline.it/psicologia-167-gestire-il-feedback.html</w:t>
        </w:r>
      </w:hyperlink>
      <w:r w:rsidR="00647F72" w:rsidRPr="006D179E">
        <w:rPr>
          <w:sz w:val="24"/>
          <w:szCs w:val="24"/>
        </w:rPr>
        <w:t xml:space="preserve"> </w:t>
      </w:r>
    </w:p>
    <w:p w:rsidR="00647F72" w:rsidRPr="000C0AB3" w:rsidRDefault="00647F72">
      <w:pPr>
        <w:rPr>
          <w:b/>
          <w:sz w:val="24"/>
          <w:szCs w:val="24"/>
        </w:rPr>
      </w:pPr>
    </w:p>
    <w:sectPr w:rsidR="00647F72" w:rsidRPr="000C0AB3" w:rsidSect="000C0AB3">
      <w:headerReference w:type="first" r:id="rId34"/>
      <w:footerReference w:type="first" r:id="rId35"/>
      <w:pgSz w:w="11906" w:h="16838"/>
      <w:pgMar w:top="993"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C52" w:rsidRDefault="00B81C52" w:rsidP="005B0377">
      <w:r>
        <w:separator/>
      </w:r>
    </w:p>
  </w:endnote>
  <w:endnote w:type="continuationSeparator" w:id="1">
    <w:p w:rsidR="00B81C52" w:rsidRDefault="00B81C52" w:rsidP="005B03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52" w:rsidRDefault="00B81C52">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28042"/>
      <w:docPartObj>
        <w:docPartGallery w:val="Page Numbers (Bottom of Page)"/>
        <w:docPartUnique/>
      </w:docPartObj>
    </w:sdtPr>
    <w:sdtEndPr>
      <w:rPr>
        <w:color w:val="7F7F7F" w:themeColor="background1" w:themeShade="7F"/>
        <w:spacing w:val="60"/>
      </w:rPr>
    </w:sdtEndPr>
    <w:sdtContent>
      <w:p w:rsidR="00B81C52" w:rsidRDefault="00B81C52">
        <w:pPr>
          <w:pStyle w:val="Pidipagina"/>
          <w:pBdr>
            <w:top w:val="single" w:sz="4" w:space="1" w:color="D9D9D9" w:themeColor="background1" w:themeShade="D9"/>
          </w:pBdr>
          <w:jc w:val="right"/>
        </w:pPr>
        <w:r>
          <w:rPr>
            <w:noProof/>
            <w:lang w:eastAsia="it-IT"/>
          </w:rPr>
          <w:drawing>
            <wp:anchor distT="0" distB="0" distL="114300" distR="114300" simplePos="0" relativeHeight="251659264" behindDoc="0" locked="0" layoutInCell="1" allowOverlap="1">
              <wp:simplePos x="0" y="0"/>
              <wp:positionH relativeFrom="column">
                <wp:posOffset>184785</wp:posOffset>
              </wp:positionH>
              <wp:positionV relativeFrom="paragraph">
                <wp:posOffset>71120</wp:posOffset>
              </wp:positionV>
              <wp:extent cx="1352550" cy="609600"/>
              <wp:effectExtent l="19050" t="0" r="0" b="0"/>
              <wp:wrapNone/>
              <wp:docPr id="11" name="irc_mi" descr="http://www.unito.it/unitoWAR/framework/skins/sitifederati/images/logo_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nito.it/unitoWAR/framework/skins/sitifederati/images/logo_unito.jpg"/>
                      <pic:cNvPicPr>
                        <a:picLocks noChangeAspect="1" noChangeArrowheads="1"/>
                      </pic:cNvPicPr>
                    </pic:nvPicPr>
                    <pic:blipFill>
                      <a:blip r:embed="rId1"/>
                      <a:srcRect/>
                      <a:stretch>
                        <a:fillRect/>
                      </a:stretch>
                    </pic:blipFill>
                    <pic:spPr bwMode="auto">
                      <a:xfrm>
                        <a:off x="0" y="0"/>
                        <a:ext cx="1352550" cy="609600"/>
                      </a:xfrm>
                      <a:prstGeom prst="rect">
                        <a:avLst/>
                      </a:prstGeom>
                      <a:noFill/>
                      <a:ln w="9525">
                        <a:noFill/>
                        <a:miter lim="800000"/>
                        <a:headEnd/>
                        <a:tailEnd/>
                      </a:ln>
                    </pic:spPr>
                  </pic:pic>
                </a:graphicData>
              </a:graphic>
            </wp:anchor>
          </w:drawing>
        </w:r>
        <w:r>
          <w:rPr>
            <w:noProof/>
            <w:lang w:eastAsia="it-IT"/>
          </w:rPr>
          <w:drawing>
            <wp:anchor distT="0" distB="0" distL="0" distR="0" simplePos="0" relativeHeight="251661312" behindDoc="0" locked="0" layoutInCell="1" allowOverlap="1">
              <wp:simplePos x="0" y="0"/>
              <wp:positionH relativeFrom="column">
                <wp:posOffset>3156585</wp:posOffset>
              </wp:positionH>
              <wp:positionV relativeFrom="paragraph">
                <wp:posOffset>71120</wp:posOffset>
              </wp:positionV>
              <wp:extent cx="1733550" cy="552450"/>
              <wp:effectExtent l="19050" t="0" r="0" b="0"/>
              <wp:wrapNone/>
              <wp:docPr id="12"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srcRect/>
                      <a:stretch>
                        <a:fillRect/>
                      </a:stretch>
                    </pic:blipFill>
                    <pic:spPr bwMode="auto">
                      <a:xfrm>
                        <a:off x="0" y="0"/>
                        <a:ext cx="1733550" cy="552450"/>
                      </a:xfrm>
                      <a:prstGeom prst="rect">
                        <a:avLst/>
                      </a:prstGeom>
                      <a:solidFill>
                        <a:srgbClr val="FFFFFF"/>
                      </a:solidFill>
                      <a:ln w="9525">
                        <a:noFill/>
                        <a:miter lim="800000"/>
                        <a:headEnd/>
                        <a:tailEnd/>
                      </a:ln>
                    </pic:spPr>
                  </pic:pic>
                </a:graphicData>
              </a:graphic>
            </wp:anchor>
          </w:drawing>
        </w:r>
        <w:fldSimple w:instr=" PAGE   \* MERGEFORMAT ">
          <w:r w:rsidR="00CF5E0A">
            <w:rPr>
              <w:noProof/>
            </w:rPr>
            <w:t>2</w:t>
          </w:r>
        </w:fldSimple>
        <w:r>
          <w:t xml:space="preserve"> | </w:t>
        </w:r>
        <w:r>
          <w:rPr>
            <w:color w:val="7F7F7F" w:themeColor="background1" w:themeShade="7F"/>
            <w:spacing w:val="60"/>
          </w:rPr>
          <w:t>Pagina</w:t>
        </w:r>
      </w:p>
    </w:sdtContent>
  </w:sdt>
  <w:p w:rsidR="00B81C52" w:rsidRDefault="00B81C52">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52" w:rsidRDefault="00B81C52">
    <w:pPr>
      <w:pStyle w:val="Pidipa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52" w:rsidRDefault="00B81C52">
    <w:pPr>
      <w:pStyle w:val="Pidipagina"/>
    </w:pPr>
    <w:r>
      <w:rPr>
        <w:noProof/>
        <w:lang w:eastAsia="it-IT"/>
      </w:rPr>
      <w:drawing>
        <wp:anchor distT="0" distB="0" distL="114300" distR="114300" simplePos="0" relativeHeight="251663360" behindDoc="0" locked="0" layoutInCell="1" allowOverlap="1">
          <wp:simplePos x="0" y="0"/>
          <wp:positionH relativeFrom="column">
            <wp:posOffset>333862</wp:posOffset>
          </wp:positionH>
          <wp:positionV relativeFrom="paragraph">
            <wp:posOffset>-148014</wp:posOffset>
          </wp:positionV>
          <wp:extent cx="1352550" cy="606056"/>
          <wp:effectExtent l="19050" t="0" r="0" b="0"/>
          <wp:wrapNone/>
          <wp:docPr id="44" name="irc_mi" descr="http://www.unito.it/unitoWAR/framework/skins/sitifederati/images/logo_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nito.it/unitoWAR/framework/skins/sitifederati/images/logo_unito.jpg"/>
                  <pic:cNvPicPr>
                    <a:picLocks noChangeAspect="1" noChangeArrowheads="1"/>
                  </pic:cNvPicPr>
                </pic:nvPicPr>
                <pic:blipFill>
                  <a:blip r:embed="rId1"/>
                  <a:srcRect/>
                  <a:stretch>
                    <a:fillRect/>
                  </a:stretch>
                </pic:blipFill>
                <pic:spPr bwMode="auto">
                  <a:xfrm>
                    <a:off x="0" y="0"/>
                    <a:ext cx="1352550" cy="609600"/>
                  </a:xfrm>
                  <a:prstGeom prst="rect">
                    <a:avLst/>
                  </a:prstGeom>
                  <a:noFill/>
                  <a:ln w="9525">
                    <a:noFill/>
                    <a:miter lim="800000"/>
                    <a:headEnd/>
                    <a:tailEnd/>
                  </a:ln>
                </pic:spPr>
              </pic:pic>
            </a:graphicData>
          </a:graphic>
        </wp:anchor>
      </w:drawing>
    </w:r>
    <w:r>
      <w:rPr>
        <w:noProof/>
        <w:lang w:eastAsia="it-IT"/>
      </w:rPr>
      <w:drawing>
        <wp:anchor distT="0" distB="0" distL="0" distR="0" simplePos="0" relativeHeight="251664384" behindDoc="0" locked="0" layoutInCell="1" allowOverlap="1">
          <wp:simplePos x="0" y="0"/>
          <wp:positionH relativeFrom="column">
            <wp:posOffset>3310979</wp:posOffset>
          </wp:positionH>
          <wp:positionV relativeFrom="paragraph">
            <wp:posOffset>-148014</wp:posOffset>
          </wp:positionV>
          <wp:extent cx="1735322" cy="552893"/>
          <wp:effectExtent l="19050" t="0" r="0" b="0"/>
          <wp:wrapNone/>
          <wp:docPr id="45"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srcRect/>
                  <a:stretch>
                    <a:fillRect/>
                  </a:stretch>
                </pic:blipFill>
                <pic:spPr bwMode="auto">
                  <a:xfrm>
                    <a:off x="0" y="0"/>
                    <a:ext cx="1733550" cy="552450"/>
                  </a:xfrm>
                  <a:prstGeom prst="rect">
                    <a:avLst/>
                  </a:prstGeom>
                  <a:solidFill>
                    <a:srgbClr val="FFFFFF"/>
                  </a:solid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C52" w:rsidRDefault="00B81C52" w:rsidP="005B0377">
      <w:r>
        <w:separator/>
      </w:r>
    </w:p>
  </w:footnote>
  <w:footnote w:type="continuationSeparator" w:id="1">
    <w:p w:rsidR="00B81C52" w:rsidRDefault="00B81C52" w:rsidP="005B0377">
      <w:r>
        <w:continuationSeparator/>
      </w:r>
    </w:p>
  </w:footnote>
  <w:footnote w:id="2">
    <w:p w:rsidR="00B81C52" w:rsidRDefault="00B81C52">
      <w:pPr>
        <w:pStyle w:val="Testonotaapidipagina"/>
      </w:pPr>
      <w:r>
        <w:rPr>
          <w:rStyle w:val="Rimandonotaapidipagina"/>
        </w:rPr>
        <w:footnoteRef/>
      </w:r>
      <w:r>
        <w:t xml:space="preserve"> </w:t>
      </w:r>
      <w:hyperlink r:id="rId1" w:history="1">
        <w:r w:rsidRPr="009116CA">
          <w:rPr>
            <w:rStyle w:val="Collegamentoipertestuale"/>
            <w:rFonts w:cstheme="minorHAnsi"/>
            <w:sz w:val="24"/>
            <w:szCs w:val="24"/>
          </w:rPr>
          <w:t>http://torino.engim.it/info/2</w:t>
        </w:r>
      </w:hyperlink>
    </w:p>
  </w:footnote>
  <w:footnote w:id="3">
    <w:p w:rsidR="00B81C52" w:rsidRDefault="00B81C52">
      <w:pPr>
        <w:pStyle w:val="Testonotaapidipagina"/>
      </w:pPr>
      <w:r>
        <w:rPr>
          <w:rStyle w:val="Rimandonotaapidipagina"/>
        </w:rPr>
        <w:footnoteRef/>
      </w:r>
      <w:r>
        <w:t xml:space="preserve"> </w:t>
      </w:r>
      <w:hyperlink r:id="rId2" w:history="1">
        <w:r w:rsidRPr="002F66CE">
          <w:rPr>
            <w:rStyle w:val="Collegamentoipertestuale"/>
            <w:sz w:val="24"/>
            <w:szCs w:val="24"/>
          </w:rPr>
          <w:t>http://www.wikilabour.it/licenziamento%20collettivo.ashx</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52" w:rsidRDefault="00B81C52">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52" w:rsidRDefault="00B81C52">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52" w:rsidRDefault="00B81C52">
    <w:pPr>
      <w:pStyle w:val="Intestazion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C52" w:rsidRDefault="00B81C5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26DA"/>
    <w:multiLevelType w:val="multilevel"/>
    <w:tmpl w:val="E81E4C6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25E2F"/>
    <w:multiLevelType w:val="hybridMultilevel"/>
    <w:tmpl w:val="1A42C4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E01489"/>
    <w:multiLevelType w:val="hybridMultilevel"/>
    <w:tmpl w:val="DAC08936"/>
    <w:lvl w:ilvl="0" w:tplc="44EC9B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03E3E7D"/>
    <w:multiLevelType w:val="multilevel"/>
    <w:tmpl w:val="06367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A837BC"/>
    <w:multiLevelType w:val="multilevel"/>
    <w:tmpl w:val="BB7C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21BFC"/>
    <w:multiLevelType w:val="hybridMultilevel"/>
    <w:tmpl w:val="4F4A19E4"/>
    <w:lvl w:ilvl="0" w:tplc="397C9B54">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1AB701B2"/>
    <w:multiLevelType w:val="multilevel"/>
    <w:tmpl w:val="E81E4C6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8E70A1"/>
    <w:multiLevelType w:val="hybridMultilevel"/>
    <w:tmpl w:val="211821D8"/>
    <w:lvl w:ilvl="0" w:tplc="DB04B7AE">
      <w:numFmt w:val="bullet"/>
      <w:lvlText w:val="-"/>
      <w:lvlJc w:val="left"/>
      <w:pPr>
        <w:ind w:left="720" w:hanging="360"/>
      </w:pPr>
      <w:rPr>
        <w:rFonts w:ascii="Calibri" w:eastAsia="Times New Roman"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1B22B67"/>
    <w:multiLevelType w:val="hybridMultilevel"/>
    <w:tmpl w:val="97A03A2A"/>
    <w:lvl w:ilvl="0" w:tplc="04100015">
      <w:start w:val="1"/>
      <w:numFmt w:val="upperLetter"/>
      <w:lvlText w:val="%1."/>
      <w:lvlJc w:val="left"/>
      <w:pPr>
        <w:ind w:left="1855" w:hanging="360"/>
      </w:pPr>
    </w:lvl>
    <w:lvl w:ilvl="1" w:tplc="04100019" w:tentative="1">
      <w:start w:val="1"/>
      <w:numFmt w:val="lowerLetter"/>
      <w:lvlText w:val="%2."/>
      <w:lvlJc w:val="left"/>
      <w:pPr>
        <w:ind w:left="2575" w:hanging="360"/>
      </w:pPr>
    </w:lvl>
    <w:lvl w:ilvl="2" w:tplc="0410001B" w:tentative="1">
      <w:start w:val="1"/>
      <w:numFmt w:val="lowerRoman"/>
      <w:lvlText w:val="%3."/>
      <w:lvlJc w:val="right"/>
      <w:pPr>
        <w:ind w:left="3295" w:hanging="180"/>
      </w:pPr>
    </w:lvl>
    <w:lvl w:ilvl="3" w:tplc="0410000F" w:tentative="1">
      <w:start w:val="1"/>
      <w:numFmt w:val="decimal"/>
      <w:lvlText w:val="%4."/>
      <w:lvlJc w:val="left"/>
      <w:pPr>
        <w:ind w:left="4015" w:hanging="360"/>
      </w:pPr>
    </w:lvl>
    <w:lvl w:ilvl="4" w:tplc="04100019" w:tentative="1">
      <w:start w:val="1"/>
      <w:numFmt w:val="lowerLetter"/>
      <w:lvlText w:val="%5."/>
      <w:lvlJc w:val="left"/>
      <w:pPr>
        <w:ind w:left="4735" w:hanging="360"/>
      </w:pPr>
    </w:lvl>
    <w:lvl w:ilvl="5" w:tplc="0410001B" w:tentative="1">
      <w:start w:val="1"/>
      <w:numFmt w:val="lowerRoman"/>
      <w:lvlText w:val="%6."/>
      <w:lvlJc w:val="right"/>
      <w:pPr>
        <w:ind w:left="5455" w:hanging="180"/>
      </w:pPr>
    </w:lvl>
    <w:lvl w:ilvl="6" w:tplc="0410000F" w:tentative="1">
      <w:start w:val="1"/>
      <w:numFmt w:val="decimal"/>
      <w:lvlText w:val="%7."/>
      <w:lvlJc w:val="left"/>
      <w:pPr>
        <w:ind w:left="6175" w:hanging="360"/>
      </w:pPr>
    </w:lvl>
    <w:lvl w:ilvl="7" w:tplc="04100019" w:tentative="1">
      <w:start w:val="1"/>
      <w:numFmt w:val="lowerLetter"/>
      <w:lvlText w:val="%8."/>
      <w:lvlJc w:val="left"/>
      <w:pPr>
        <w:ind w:left="6895" w:hanging="360"/>
      </w:pPr>
    </w:lvl>
    <w:lvl w:ilvl="8" w:tplc="0410001B" w:tentative="1">
      <w:start w:val="1"/>
      <w:numFmt w:val="lowerRoman"/>
      <w:lvlText w:val="%9."/>
      <w:lvlJc w:val="right"/>
      <w:pPr>
        <w:ind w:left="7615" w:hanging="180"/>
      </w:pPr>
    </w:lvl>
  </w:abstractNum>
  <w:abstractNum w:abstractNumId="9">
    <w:nsid w:val="382C3428"/>
    <w:multiLevelType w:val="hybridMultilevel"/>
    <w:tmpl w:val="A580ADA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6C03DD9"/>
    <w:multiLevelType w:val="multilevel"/>
    <w:tmpl w:val="FAA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45495C"/>
    <w:multiLevelType w:val="hybridMultilevel"/>
    <w:tmpl w:val="91088C0E"/>
    <w:lvl w:ilvl="0" w:tplc="22847908">
      <w:start w:val="2"/>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654A07C0"/>
    <w:multiLevelType w:val="multilevel"/>
    <w:tmpl w:val="E81E4C6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B16790"/>
    <w:multiLevelType w:val="hybridMultilevel"/>
    <w:tmpl w:val="F2C4E95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6A841435"/>
    <w:multiLevelType w:val="hybridMultilevel"/>
    <w:tmpl w:val="7E6A281A"/>
    <w:lvl w:ilvl="0" w:tplc="E682CFB8">
      <w:numFmt w:val="bullet"/>
      <w:lvlText w:val="-"/>
      <w:lvlJc w:val="left"/>
      <w:pPr>
        <w:ind w:left="1495" w:hanging="360"/>
      </w:pPr>
      <w:rPr>
        <w:rFonts w:ascii="Calibri" w:eastAsiaTheme="minorHAnsi" w:hAnsi="Calibri" w:cs="Calibri" w:hint="default"/>
      </w:rPr>
    </w:lvl>
    <w:lvl w:ilvl="1" w:tplc="04100003" w:tentative="1">
      <w:start w:val="1"/>
      <w:numFmt w:val="bullet"/>
      <w:lvlText w:val="o"/>
      <w:lvlJc w:val="left"/>
      <w:pPr>
        <w:ind w:left="2215" w:hanging="360"/>
      </w:pPr>
      <w:rPr>
        <w:rFonts w:ascii="Courier New" w:hAnsi="Courier New" w:cs="Courier New" w:hint="default"/>
      </w:rPr>
    </w:lvl>
    <w:lvl w:ilvl="2" w:tplc="04100005" w:tentative="1">
      <w:start w:val="1"/>
      <w:numFmt w:val="bullet"/>
      <w:lvlText w:val=""/>
      <w:lvlJc w:val="left"/>
      <w:pPr>
        <w:ind w:left="2935" w:hanging="360"/>
      </w:pPr>
      <w:rPr>
        <w:rFonts w:ascii="Wingdings" w:hAnsi="Wingdings" w:hint="default"/>
      </w:rPr>
    </w:lvl>
    <w:lvl w:ilvl="3" w:tplc="04100001" w:tentative="1">
      <w:start w:val="1"/>
      <w:numFmt w:val="bullet"/>
      <w:lvlText w:val=""/>
      <w:lvlJc w:val="left"/>
      <w:pPr>
        <w:ind w:left="3655" w:hanging="360"/>
      </w:pPr>
      <w:rPr>
        <w:rFonts w:ascii="Symbol" w:hAnsi="Symbol" w:hint="default"/>
      </w:rPr>
    </w:lvl>
    <w:lvl w:ilvl="4" w:tplc="04100003" w:tentative="1">
      <w:start w:val="1"/>
      <w:numFmt w:val="bullet"/>
      <w:lvlText w:val="o"/>
      <w:lvlJc w:val="left"/>
      <w:pPr>
        <w:ind w:left="4375" w:hanging="360"/>
      </w:pPr>
      <w:rPr>
        <w:rFonts w:ascii="Courier New" w:hAnsi="Courier New" w:cs="Courier New" w:hint="default"/>
      </w:rPr>
    </w:lvl>
    <w:lvl w:ilvl="5" w:tplc="04100005" w:tentative="1">
      <w:start w:val="1"/>
      <w:numFmt w:val="bullet"/>
      <w:lvlText w:val=""/>
      <w:lvlJc w:val="left"/>
      <w:pPr>
        <w:ind w:left="5095" w:hanging="360"/>
      </w:pPr>
      <w:rPr>
        <w:rFonts w:ascii="Wingdings" w:hAnsi="Wingdings" w:hint="default"/>
      </w:rPr>
    </w:lvl>
    <w:lvl w:ilvl="6" w:tplc="04100001" w:tentative="1">
      <w:start w:val="1"/>
      <w:numFmt w:val="bullet"/>
      <w:lvlText w:val=""/>
      <w:lvlJc w:val="left"/>
      <w:pPr>
        <w:ind w:left="5815" w:hanging="360"/>
      </w:pPr>
      <w:rPr>
        <w:rFonts w:ascii="Symbol" w:hAnsi="Symbol" w:hint="default"/>
      </w:rPr>
    </w:lvl>
    <w:lvl w:ilvl="7" w:tplc="04100003" w:tentative="1">
      <w:start w:val="1"/>
      <w:numFmt w:val="bullet"/>
      <w:lvlText w:val="o"/>
      <w:lvlJc w:val="left"/>
      <w:pPr>
        <w:ind w:left="6535" w:hanging="360"/>
      </w:pPr>
      <w:rPr>
        <w:rFonts w:ascii="Courier New" w:hAnsi="Courier New" w:cs="Courier New" w:hint="default"/>
      </w:rPr>
    </w:lvl>
    <w:lvl w:ilvl="8" w:tplc="04100005" w:tentative="1">
      <w:start w:val="1"/>
      <w:numFmt w:val="bullet"/>
      <w:lvlText w:val=""/>
      <w:lvlJc w:val="left"/>
      <w:pPr>
        <w:ind w:left="7255" w:hanging="360"/>
      </w:pPr>
      <w:rPr>
        <w:rFonts w:ascii="Wingdings" w:hAnsi="Wingdings" w:hint="default"/>
      </w:rPr>
    </w:lvl>
  </w:abstractNum>
  <w:abstractNum w:abstractNumId="15">
    <w:nsid w:val="6B1E33C0"/>
    <w:multiLevelType w:val="hybridMultilevel"/>
    <w:tmpl w:val="F1B8B116"/>
    <w:lvl w:ilvl="0" w:tplc="B09E46C8">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nsid w:val="6B3C19C8"/>
    <w:multiLevelType w:val="multilevel"/>
    <w:tmpl w:val="902AF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4F52CBA"/>
    <w:multiLevelType w:val="multilevel"/>
    <w:tmpl w:val="20FC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B0203F"/>
    <w:multiLevelType w:val="hybridMultilevel"/>
    <w:tmpl w:val="5FCC8F5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9">
    <w:nsid w:val="7C1622F6"/>
    <w:multiLevelType w:val="hybridMultilevel"/>
    <w:tmpl w:val="B9FEEF8C"/>
    <w:lvl w:ilvl="0" w:tplc="4D32D0A4">
      <w:start w:val="3"/>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17"/>
  </w:num>
  <w:num w:numId="3">
    <w:abstractNumId w:val="3"/>
  </w:num>
  <w:num w:numId="4">
    <w:abstractNumId w:val="10"/>
  </w:num>
  <w:num w:numId="5">
    <w:abstractNumId w:val="12"/>
  </w:num>
  <w:num w:numId="6">
    <w:abstractNumId w:val="16"/>
  </w:num>
  <w:num w:numId="7">
    <w:abstractNumId w:val="4"/>
  </w:num>
  <w:num w:numId="8">
    <w:abstractNumId w:val="11"/>
  </w:num>
  <w:num w:numId="9">
    <w:abstractNumId w:val="6"/>
  </w:num>
  <w:num w:numId="10">
    <w:abstractNumId w:val="2"/>
  </w:num>
  <w:num w:numId="11">
    <w:abstractNumId w:val="1"/>
  </w:num>
  <w:num w:numId="12">
    <w:abstractNumId w:val="13"/>
  </w:num>
  <w:num w:numId="13">
    <w:abstractNumId w:val="0"/>
  </w:num>
  <w:num w:numId="14">
    <w:abstractNumId w:val="5"/>
  </w:num>
  <w:num w:numId="15">
    <w:abstractNumId w:val="19"/>
  </w:num>
  <w:num w:numId="16">
    <w:abstractNumId w:val="8"/>
  </w:num>
  <w:num w:numId="17">
    <w:abstractNumId w:val="14"/>
  </w:num>
  <w:num w:numId="18">
    <w:abstractNumId w:val="18"/>
  </w:num>
  <w:num w:numId="19">
    <w:abstractNumId w:val="15"/>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9"/>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200D34"/>
    <w:rsid w:val="0000471F"/>
    <w:rsid w:val="00007417"/>
    <w:rsid w:val="000125BF"/>
    <w:rsid w:val="00032A08"/>
    <w:rsid w:val="00037E7D"/>
    <w:rsid w:val="00044A76"/>
    <w:rsid w:val="0005121B"/>
    <w:rsid w:val="00061FB6"/>
    <w:rsid w:val="00082AA9"/>
    <w:rsid w:val="000A6423"/>
    <w:rsid w:val="000B3E64"/>
    <w:rsid w:val="000B579D"/>
    <w:rsid w:val="000C0AB3"/>
    <w:rsid w:val="000D043A"/>
    <w:rsid w:val="000D1FAC"/>
    <w:rsid w:val="000E177D"/>
    <w:rsid w:val="000E4C44"/>
    <w:rsid w:val="000F3A75"/>
    <w:rsid w:val="00101507"/>
    <w:rsid w:val="00110488"/>
    <w:rsid w:val="00111D62"/>
    <w:rsid w:val="00117705"/>
    <w:rsid w:val="00121D62"/>
    <w:rsid w:val="001261A9"/>
    <w:rsid w:val="0013211E"/>
    <w:rsid w:val="00133F0B"/>
    <w:rsid w:val="00135A43"/>
    <w:rsid w:val="0014446F"/>
    <w:rsid w:val="00147CC4"/>
    <w:rsid w:val="00160851"/>
    <w:rsid w:val="00162E30"/>
    <w:rsid w:val="00182363"/>
    <w:rsid w:val="00182B9B"/>
    <w:rsid w:val="00182F7C"/>
    <w:rsid w:val="0018471D"/>
    <w:rsid w:val="0019502C"/>
    <w:rsid w:val="00195D07"/>
    <w:rsid w:val="001A0F16"/>
    <w:rsid w:val="001B0AFA"/>
    <w:rsid w:val="001B4FB0"/>
    <w:rsid w:val="001C3F09"/>
    <w:rsid w:val="001E4240"/>
    <w:rsid w:val="001F1E49"/>
    <w:rsid w:val="001F386A"/>
    <w:rsid w:val="00200D34"/>
    <w:rsid w:val="00207B9C"/>
    <w:rsid w:val="0022316C"/>
    <w:rsid w:val="00226B0B"/>
    <w:rsid w:val="002323BB"/>
    <w:rsid w:val="002358D6"/>
    <w:rsid w:val="0023751F"/>
    <w:rsid w:val="00246601"/>
    <w:rsid w:val="00252FC3"/>
    <w:rsid w:val="00255641"/>
    <w:rsid w:val="00284933"/>
    <w:rsid w:val="00290F46"/>
    <w:rsid w:val="00293B8B"/>
    <w:rsid w:val="0029767C"/>
    <w:rsid w:val="002B1247"/>
    <w:rsid w:val="002B6327"/>
    <w:rsid w:val="002C4B40"/>
    <w:rsid w:val="002C5788"/>
    <w:rsid w:val="002D18D5"/>
    <w:rsid w:val="002D3AE9"/>
    <w:rsid w:val="002D43FD"/>
    <w:rsid w:val="002D4523"/>
    <w:rsid w:val="002D671A"/>
    <w:rsid w:val="002D6A59"/>
    <w:rsid w:val="002D7251"/>
    <w:rsid w:val="002D7744"/>
    <w:rsid w:val="002D7F05"/>
    <w:rsid w:val="002E7387"/>
    <w:rsid w:val="002F5444"/>
    <w:rsid w:val="002F66CE"/>
    <w:rsid w:val="00306D53"/>
    <w:rsid w:val="00317081"/>
    <w:rsid w:val="003224FE"/>
    <w:rsid w:val="0032373B"/>
    <w:rsid w:val="00331AAD"/>
    <w:rsid w:val="00346114"/>
    <w:rsid w:val="00346887"/>
    <w:rsid w:val="00347313"/>
    <w:rsid w:val="00357B42"/>
    <w:rsid w:val="00367C83"/>
    <w:rsid w:val="003767EC"/>
    <w:rsid w:val="003776E9"/>
    <w:rsid w:val="00384D09"/>
    <w:rsid w:val="0038502E"/>
    <w:rsid w:val="00385E94"/>
    <w:rsid w:val="003934CD"/>
    <w:rsid w:val="00396B60"/>
    <w:rsid w:val="003A751B"/>
    <w:rsid w:val="003B5DC7"/>
    <w:rsid w:val="003B654D"/>
    <w:rsid w:val="003C251C"/>
    <w:rsid w:val="003C5A08"/>
    <w:rsid w:val="003D348E"/>
    <w:rsid w:val="003E4E3E"/>
    <w:rsid w:val="003F0630"/>
    <w:rsid w:val="00400AEA"/>
    <w:rsid w:val="004013D4"/>
    <w:rsid w:val="004013DB"/>
    <w:rsid w:val="004028B4"/>
    <w:rsid w:val="00407948"/>
    <w:rsid w:val="00411D3E"/>
    <w:rsid w:val="00416D43"/>
    <w:rsid w:val="00420E77"/>
    <w:rsid w:val="00421E94"/>
    <w:rsid w:val="004338A9"/>
    <w:rsid w:val="00461939"/>
    <w:rsid w:val="004713EA"/>
    <w:rsid w:val="0047157F"/>
    <w:rsid w:val="0047462F"/>
    <w:rsid w:val="004813BB"/>
    <w:rsid w:val="00482B37"/>
    <w:rsid w:val="00492858"/>
    <w:rsid w:val="00497D45"/>
    <w:rsid w:val="004A38B4"/>
    <w:rsid w:val="004B3F28"/>
    <w:rsid w:val="004D71F1"/>
    <w:rsid w:val="004E6FA4"/>
    <w:rsid w:val="004E7541"/>
    <w:rsid w:val="004F731B"/>
    <w:rsid w:val="00503C58"/>
    <w:rsid w:val="0051077E"/>
    <w:rsid w:val="00510D08"/>
    <w:rsid w:val="00515699"/>
    <w:rsid w:val="0051745B"/>
    <w:rsid w:val="00521FBD"/>
    <w:rsid w:val="00522392"/>
    <w:rsid w:val="005224C3"/>
    <w:rsid w:val="005226E8"/>
    <w:rsid w:val="00522D67"/>
    <w:rsid w:val="00527A97"/>
    <w:rsid w:val="0053538A"/>
    <w:rsid w:val="005411A0"/>
    <w:rsid w:val="00551F56"/>
    <w:rsid w:val="005530A3"/>
    <w:rsid w:val="00557A4D"/>
    <w:rsid w:val="00577FA4"/>
    <w:rsid w:val="005832A3"/>
    <w:rsid w:val="00587A95"/>
    <w:rsid w:val="005A00DD"/>
    <w:rsid w:val="005A393D"/>
    <w:rsid w:val="005A4ACC"/>
    <w:rsid w:val="005A5FED"/>
    <w:rsid w:val="005B0377"/>
    <w:rsid w:val="005B5B59"/>
    <w:rsid w:val="005C4D09"/>
    <w:rsid w:val="005D5814"/>
    <w:rsid w:val="005E2599"/>
    <w:rsid w:val="005E4028"/>
    <w:rsid w:val="005F3F92"/>
    <w:rsid w:val="00602716"/>
    <w:rsid w:val="00603493"/>
    <w:rsid w:val="006168F5"/>
    <w:rsid w:val="006213AC"/>
    <w:rsid w:val="00621881"/>
    <w:rsid w:val="00621E35"/>
    <w:rsid w:val="006238C3"/>
    <w:rsid w:val="00625A36"/>
    <w:rsid w:val="0063400B"/>
    <w:rsid w:val="00646572"/>
    <w:rsid w:val="00647F72"/>
    <w:rsid w:val="00674089"/>
    <w:rsid w:val="00674BA9"/>
    <w:rsid w:val="00675BAB"/>
    <w:rsid w:val="00684029"/>
    <w:rsid w:val="00684AB6"/>
    <w:rsid w:val="006A0D33"/>
    <w:rsid w:val="006A1EF6"/>
    <w:rsid w:val="006A67DF"/>
    <w:rsid w:val="006B182F"/>
    <w:rsid w:val="006C057B"/>
    <w:rsid w:val="006C2B6D"/>
    <w:rsid w:val="006D179E"/>
    <w:rsid w:val="006E18FB"/>
    <w:rsid w:val="006E3F17"/>
    <w:rsid w:val="006F0E1D"/>
    <w:rsid w:val="007029C3"/>
    <w:rsid w:val="007305C6"/>
    <w:rsid w:val="00737DB2"/>
    <w:rsid w:val="007519D0"/>
    <w:rsid w:val="00762E31"/>
    <w:rsid w:val="00767C95"/>
    <w:rsid w:val="007702C7"/>
    <w:rsid w:val="007748DB"/>
    <w:rsid w:val="007810CE"/>
    <w:rsid w:val="0078561E"/>
    <w:rsid w:val="007A3479"/>
    <w:rsid w:val="007B4B9A"/>
    <w:rsid w:val="007C1405"/>
    <w:rsid w:val="007D589E"/>
    <w:rsid w:val="007D763C"/>
    <w:rsid w:val="007E68A1"/>
    <w:rsid w:val="007F0B1E"/>
    <w:rsid w:val="007F2C15"/>
    <w:rsid w:val="00802282"/>
    <w:rsid w:val="008167B6"/>
    <w:rsid w:val="008212DF"/>
    <w:rsid w:val="00825CB4"/>
    <w:rsid w:val="00827054"/>
    <w:rsid w:val="008308D3"/>
    <w:rsid w:val="00854494"/>
    <w:rsid w:val="00854722"/>
    <w:rsid w:val="00854C92"/>
    <w:rsid w:val="00860EBA"/>
    <w:rsid w:val="00861667"/>
    <w:rsid w:val="0086790E"/>
    <w:rsid w:val="00870047"/>
    <w:rsid w:val="008737AC"/>
    <w:rsid w:val="00882116"/>
    <w:rsid w:val="00886B3C"/>
    <w:rsid w:val="008944D2"/>
    <w:rsid w:val="008B263A"/>
    <w:rsid w:val="008B47AC"/>
    <w:rsid w:val="008C47DC"/>
    <w:rsid w:val="008D3BE7"/>
    <w:rsid w:val="008D411B"/>
    <w:rsid w:val="008E1359"/>
    <w:rsid w:val="008E24B3"/>
    <w:rsid w:val="008E50E4"/>
    <w:rsid w:val="00904A50"/>
    <w:rsid w:val="0091160D"/>
    <w:rsid w:val="009123B4"/>
    <w:rsid w:val="009209DC"/>
    <w:rsid w:val="00925147"/>
    <w:rsid w:val="00935031"/>
    <w:rsid w:val="00945881"/>
    <w:rsid w:val="009573DD"/>
    <w:rsid w:val="0097063E"/>
    <w:rsid w:val="0099366D"/>
    <w:rsid w:val="009967C6"/>
    <w:rsid w:val="009B26FF"/>
    <w:rsid w:val="009C1792"/>
    <w:rsid w:val="009C191F"/>
    <w:rsid w:val="009C543A"/>
    <w:rsid w:val="009D02E3"/>
    <w:rsid w:val="009E1C74"/>
    <w:rsid w:val="009E6C01"/>
    <w:rsid w:val="009F2892"/>
    <w:rsid w:val="00A0056D"/>
    <w:rsid w:val="00A077D5"/>
    <w:rsid w:val="00A3175B"/>
    <w:rsid w:val="00A41D73"/>
    <w:rsid w:val="00A45E18"/>
    <w:rsid w:val="00A557B2"/>
    <w:rsid w:val="00A55E7E"/>
    <w:rsid w:val="00A64819"/>
    <w:rsid w:val="00A712FD"/>
    <w:rsid w:val="00A852FE"/>
    <w:rsid w:val="00A856D9"/>
    <w:rsid w:val="00A86A31"/>
    <w:rsid w:val="00A93E57"/>
    <w:rsid w:val="00A95402"/>
    <w:rsid w:val="00AA62CB"/>
    <w:rsid w:val="00AB1CDE"/>
    <w:rsid w:val="00AB636E"/>
    <w:rsid w:val="00AB6C61"/>
    <w:rsid w:val="00AC09F2"/>
    <w:rsid w:val="00AC2D40"/>
    <w:rsid w:val="00AC3001"/>
    <w:rsid w:val="00AE0A85"/>
    <w:rsid w:val="00AE0F16"/>
    <w:rsid w:val="00AF52B3"/>
    <w:rsid w:val="00AF7CF4"/>
    <w:rsid w:val="00B017ED"/>
    <w:rsid w:val="00B11644"/>
    <w:rsid w:val="00B14111"/>
    <w:rsid w:val="00B24A18"/>
    <w:rsid w:val="00B46E4B"/>
    <w:rsid w:val="00B60178"/>
    <w:rsid w:val="00B62048"/>
    <w:rsid w:val="00B6256D"/>
    <w:rsid w:val="00B628D3"/>
    <w:rsid w:val="00B63477"/>
    <w:rsid w:val="00B72632"/>
    <w:rsid w:val="00B75B6E"/>
    <w:rsid w:val="00B81C52"/>
    <w:rsid w:val="00B83E50"/>
    <w:rsid w:val="00B84DE9"/>
    <w:rsid w:val="00B86282"/>
    <w:rsid w:val="00B90F5C"/>
    <w:rsid w:val="00B9286C"/>
    <w:rsid w:val="00BA0C4D"/>
    <w:rsid w:val="00BA620E"/>
    <w:rsid w:val="00BB05C0"/>
    <w:rsid w:val="00BB662A"/>
    <w:rsid w:val="00BC0C3A"/>
    <w:rsid w:val="00BD2C36"/>
    <w:rsid w:val="00BE74E3"/>
    <w:rsid w:val="00BF0829"/>
    <w:rsid w:val="00BF1BA9"/>
    <w:rsid w:val="00C02184"/>
    <w:rsid w:val="00C046C5"/>
    <w:rsid w:val="00C0491B"/>
    <w:rsid w:val="00C3213C"/>
    <w:rsid w:val="00C325DE"/>
    <w:rsid w:val="00C36CC3"/>
    <w:rsid w:val="00C417D8"/>
    <w:rsid w:val="00C6199F"/>
    <w:rsid w:val="00C65C8B"/>
    <w:rsid w:val="00C66C06"/>
    <w:rsid w:val="00C70A90"/>
    <w:rsid w:val="00C71AF9"/>
    <w:rsid w:val="00C736FD"/>
    <w:rsid w:val="00C93E07"/>
    <w:rsid w:val="00CC0185"/>
    <w:rsid w:val="00CC14D8"/>
    <w:rsid w:val="00CD1EE4"/>
    <w:rsid w:val="00CD2EB3"/>
    <w:rsid w:val="00CF252F"/>
    <w:rsid w:val="00CF5E0A"/>
    <w:rsid w:val="00CF7334"/>
    <w:rsid w:val="00D0006A"/>
    <w:rsid w:val="00D0210D"/>
    <w:rsid w:val="00D04453"/>
    <w:rsid w:val="00D06CA6"/>
    <w:rsid w:val="00D1228E"/>
    <w:rsid w:val="00D14266"/>
    <w:rsid w:val="00D21B2A"/>
    <w:rsid w:val="00D2328A"/>
    <w:rsid w:val="00D336DF"/>
    <w:rsid w:val="00D33AA1"/>
    <w:rsid w:val="00D42560"/>
    <w:rsid w:val="00D43242"/>
    <w:rsid w:val="00D46755"/>
    <w:rsid w:val="00D56313"/>
    <w:rsid w:val="00D65AA0"/>
    <w:rsid w:val="00D71D01"/>
    <w:rsid w:val="00D84B07"/>
    <w:rsid w:val="00D92DBF"/>
    <w:rsid w:val="00DB6A8C"/>
    <w:rsid w:val="00DD28E3"/>
    <w:rsid w:val="00DD55F3"/>
    <w:rsid w:val="00DD6D8E"/>
    <w:rsid w:val="00DD7D1C"/>
    <w:rsid w:val="00DE6061"/>
    <w:rsid w:val="00DF1E83"/>
    <w:rsid w:val="00DF39A7"/>
    <w:rsid w:val="00DF6757"/>
    <w:rsid w:val="00DF7299"/>
    <w:rsid w:val="00E00D30"/>
    <w:rsid w:val="00E10D4B"/>
    <w:rsid w:val="00E10F26"/>
    <w:rsid w:val="00E10F67"/>
    <w:rsid w:val="00E20F5D"/>
    <w:rsid w:val="00E24E2B"/>
    <w:rsid w:val="00E34129"/>
    <w:rsid w:val="00E34B56"/>
    <w:rsid w:val="00E34F14"/>
    <w:rsid w:val="00E41665"/>
    <w:rsid w:val="00E47D6F"/>
    <w:rsid w:val="00E55569"/>
    <w:rsid w:val="00E56A2C"/>
    <w:rsid w:val="00E57335"/>
    <w:rsid w:val="00E72F40"/>
    <w:rsid w:val="00E75449"/>
    <w:rsid w:val="00E77CB3"/>
    <w:rsid w:val="00E82F77"/>
    <w:rsid w:val="00E831F1"/>
    <w:rsid w:val="00E8367F"/>
    <w:rsid w:val="00E86B0F"/>
    <w:rsid w:val="00E9051C"/>
    <w:rsid w:val="00E915C3"/>
    <w:rsid w:val="00E91D91"/>
    <w:rsid w:val="00E970A1"/>
    <w:rsid w:val="00EB2811"/>
    <w:rsid w:val="00EB6008"/>
    <w:rsid w:val="00EC6D77"/>
    <w:rsid w:val="00ED0CDA"/>
    <w:rsid w:val="00ED42B2"/>
    <w:rsid w:val="00EE6289"/>
    <w:rsid w:val="00EE71DB"/>
    <w:rsid w:val="00EF16DF"/>
    <w:rsid w:val="00EF2EE6"/>
    <w:rsid w:val="00F133B3"/>
    <w:rsid w:val="00F13507"/>
    <w:rsid w:val="00F15F00"/>
    <w:rsid w:val="00F316C0"/>
    <w:rsid w:val="00F41115"/>
    <w:rsid w:val="00F43335"/>
    <w:rsid w:val="00F4745A"/>
    <w:rsid w:val="00F53877"/>
    <w:rsid w:val="00F60EE5"/>
    <w:rsid w:val="00F61652"/>
    <w:rsid w:val="00F652EA"/>
    <w:rsid w:val="00F67E74"/>
    <w:rsid w:val="00F84AC7"/>
    <w:rsid w:val="00F9015A"/>
    <w:rsid w:val="00F919FE"/>
    <w:rsid w:val="00FA56B3"/>
    <w:rsid w:val="00FB0E3D"/>
    <w:rsid w:val="00FB2141"/>
    <w:rsid w:val="00FB3A5D"/>
    <w:rsid w:val="00FC4B9A"/>
    <w:rsid w:val="00FC5E68"/>
    <w:rsid w:val="00FD6723"/>
    <w:rsid w:val="00FD7787"/>
    <w:rsid w:val="00FE412C"/>
    <w:rsid w:val="00FE4E18"/>
    <w:rsid w:val="00FF53FA"/>
    <w:rsid w:val="00FF74F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22"/>
    <o:shapelayout v:ext="edit">
      <o:idmap v:ext="edit" data="1"/>
      <o:rules v:ext="edit">
        <o:r id="V:Rule36" type="connector" idref="#_x0000_s1303"/>
        <o:r id="V:Rule37" type="connector" idref="#_x0000_s1308"/>
        <o:r id="V:Rule38" type="connector" idref="#_x0000_s1320"/>
        <o:r id="V:Rule39" type="connector" idref="#_x0000_s1287"/>
        <o:r id="V:Rule40" type="connector" idref="#_x0000_s1301"/>
        <o:r id="V:Rule41" type="connector" idref="#_x0000_s1298"/>
        <o:r id="V:Rule42" type="connector" idref="#_x0000_s1314"/>
        <o:r id="V:Rule43" type="connector" idref="#_x0000_s1286"/>
        <o:r id="V:Rule44" type="connector" idref="#_x0000_s1305"/>
        <o:r id="V:Rule45" type="connector" idref="#_x0000_s1288"/>
        <o:r id="V:Rule46" type="connector" idref="#_x0000_s1313"/>
        <o:r id="V:Rule47" type="connector" idref="#_x0000_s1294"/>
        <o:r id="V:Rule48" type="connector" idref="#_x0000_s1299"/>
        <o:r id="V:Rule49" type="connector" idref="#_x0000_s1292"/>
        <o:r id="V:Rule50" type="connector" idref="#_x0000_s1291"/>
        <o:r id="V:Rule51" type="connector" idref="#_x0000_s1304"/>
        <o:r id="V:Rule52" type="connector" idref="#_x0000_s1319"/>
        <o:r id="V:Rule53" type="connector" idref="#_x0000_s1318"/>
        <o:r id="V:Rule54" type="connector" idref="#_x0000_s1317"/>
        <o:r id="V:Rule55" type="connector" idref="#_x0000_s1310"/>
        <o:r id="V:Rule56" type="connector" idref="#_x0000_s1297"/>
        <o:r id="V:Rule57" type="connector" idref="#_x0000_s1295"/>
        <o:r id="V:Rule58" type="connector" idref="#_x0000_s1289"/>
        <o:r id="V:Rule59" type="connector" idref="#_x0000_s1306"/>
        <o:r id="V:Rule60" type="connector" idref="#_x0000_s1312"/>
        <o:r id="V:Rule61" type="connector" idref="#_x0000_s1309"/>
        <o:r id="V:Rule62" type="connector" idref="#_x0000_s1300"/>
        <o:r id="V:Rule63" type="connector" idref="#_x0000_s1296"/>
        <o:r id="V:Rule64" type="connector" idref="#_x0000_s1290"/>
        <o:r id="V:Rule65" type="connector" idref="#_x0000_s1302"/>
        <o:r id="V:Rule66" type="connector" idref="#_x0000_s1311"/>
        <o:r id="V:Rule67" type="connector" idref="#_x0000_s1307"/>
        <o:r id="V:Rule68" type="connector" idref="#_x0000_s1293"/>
        <o:r id="V:Rule69" type="connector" idref="#_x0000_s1316"/>
        <o:r id="V:Rule70" type="connector" idref="#_x0000_s13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00" w:before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00D34"/>
  </w:style>
  <w:style w:type="paragraph" w:styleId="Titolo1">
    <w:name w:val="heading 1"/>
    <w:basedOn w:val="Normale"/>
    <w:next w:val="Normale"/>
    <w:link w:val="Titolo1Carattere"/>
    <w:uiPriority w:val="9"/>
    <w:qFormat/>
    <w:rsid w:val="00C321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200D34"/>
    <w:pPr>
      <w:spacing w:after="100" w:afterAutospacing="1"/>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587A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Grigliachiara-Colore3">
    <w:name w:val="Light Grid Accent 3"/>
    <w:basedOn w:val="Tabellanormale"/>
    <w:uiPriority w:val="62"/>
    <w:rsid w:val="00587A95"/>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fondomedio2-Colore3">
    <w:name w:val="Medium Shading 2 Accent 3"/>
    <w:basedOn w:val="Tabellanormale"/>
    <w:uiPriority w:val="64"/>
    <w:rsid w:val="00587A9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gliamedia1-Colore3">
    <w:name w:val="Medium Grid 1 Accent 3"/>
    <w:basedOn w:val="Tabellanormale"/>
    <w:uiPriority w:val="67"/>
    <w:rsid w:val="00587A95"/>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Elencomedio2-Colore3">
    <w:name w:val="Medium List 2 Accent 3"/>
    <w:basedOn w:val="Tabellanormale"/>
    <w:uiPriority w:val="66"/>
    <w:rsid w:val="00587A95"/>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3-Colore3">
    <w:name w:val="Medium Grid 3 Accent 3"/>
    <w:basedOn w:val="Tabellanormale"/>
    <w:uiPriority w:val="69"/>
    <w:rsid w:val="00587A9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Intestazione">
    <w:name w:val="header"/>
    <w:basedOn w:val="Normale"/>
    <w:link w:val="IntestazioneCarattere"/>
    <w:uiPriority w:val="99"/>
    <w:semiHidden/>
    <w:unhideWhenUsed/>
    <w:rsid w:val="005B0377"/>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5B0377"/>
  </w:style>
  <w:style w:type="paragraph" w:styleId="Pidipagina">
    <w:name w:val="footer"/>
    <w:basedOn w:val="Normale"/>
    <w:link w:val="PidipaginaCarattere"/>
    <w:uiPriority w:val="99"/>
    <w:unhideWhenUsed/>
    <w:rsid w:val="005B0377"/>
    <w:pPr>
      <w:tabs>
        <w:tab w:val="center" w:pos="4819"/>
        <w:tab w:val="right" w:pos="9638"/>
      </w:tabs>
    </w:pPr>
  </w:style>
  <w:style w:type="character" w:customStyle="1" w:styleId="PidipaginaCarattere">
    <w:name w:val="Piè di pagina Carattere"/>
    <w:basedOn w:val="Carpredefinitoparagrafo"/>
    <w:link w:val="Pidipagina"/>
    <w:uiPriority w:val="99"/>
    <w:rsid w:val="005B0377"/>
  </w:style>
  <w:style w:type="paragraph" w:styleId="Nessunaspaziatura">
    <w:name w:val="No Spacing"/>
    <w:link w:val="NessunaspaziaturaCarattere"/>
    <w:uiPriority w:val="1"/>
    <w:qFormat/>
    <w:rsid w:val="0086790E"/>
    <w:rPr>
      <w:rFonts w:eastAsiaTheme="minorEastAsia"/>
    </w:rPr>
  </w:style>
  <w:style w:type="character" w:customStyle="1" w:styleId="NessunaspaziaturaCarattere">
    <w:name w:val="Nessuna spaziatura Carattere"/>
    <w:basedOn w:val="Carpredefinitoparagrafo"/>
    <w:link w:val="Nessunaspaziatura"/>
    <w:uiPriority w:val="1"/>
    <w:rsid w:val="0086790E"/>
    <w:rPr>
      <w:rFonts w:eastAsiaTheme="minorEastAsia"/>
    </w:rPr>
  </w:style>
  <w:style w:type="paragraph" w:styleId="Testofumetto">
    <w:name w:val="Balloon Text"/>
    <w:basedOn w:val="Normale"/>
    <w:link w:val="TestofumettoCarattere"/>
    <w:uiPriority w:val="99"/>
    <w:semiHidden/>
    <w:unhideWhenUsed/>
    <w:rsid w:val="0086790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6790E"/>
    <w:rPr>
      <w:rFonts w:ascii="Tahoma" w:hAnsi="Tahoma" w:cs="Tahoma"/>
      <w:sz w:val="16"/>
      <w:szCs w:val="16"/>
    </w:rPr>
  </w:style>
  <w:style w:type="character" w:customStyle="1" w:styleId="hps">
    <w:name w:val="hps"/>
    <w:basedOn w:val="Carpredefinitoparagrafo"/>
    <w:rsid w:val="005224C3"/>
  </w:style>
  <w:style w:type="paragraph" w:styleId="Paragrafoelenco">
    <w:name w:val="List Paragraph"/>
    <w:basedOn w:val="Normale"/>
    <w:uiPriority w:val="34"/>
    <w:qFormat/>
    <w:rsid w:val="009209DC"/>
    <w:pPr>
      <w:ind w:left="720"/>
      <w:contextualSpacing/>
    </w:pPr>
  </w:style>
  <w:style w:type="character" w:styleId="Enfasigrassetto">
    <w:name w:val="Strong"/>
    <w:basedOn w:val="Carpredefinitoparagrafo"/>
    <w:uiPriority w:val="22"/>
    <w:qFormat/>
    <w:rsid w:val="005A5FED"/>
    <w:rPr>
      <w:b/>
      <w:bCs/>
    </w:rPr>
  </w:style>
  <w:style w:type="character" w:styleId="Collegamentoipertestuale">
    <w:name w:val="Hyperlink"/>
    <w:basedOn w:val="Carpredefinitoparagrafo"/>
    <w:uiPriority w:val="99"/>
    <w:unhideWhenUsed/>
    <w:rsid w:val="005A5FED"/>
    <w:rPr>
      <w:color w:val="0000FF"/>
      <w:u w:val="single"/>
    </w:rPr>
  </w:style>
  <w:style w:type="character" w:customStyle="1" w:styleId="tornasu">
    <w:name w:val="tornasu"/>
    <w:basedOn w:val="Carpredefinitoparagrafo"/>
    <w:rsid w:val="005A5FED"/>
  </w:style>
  <w:style w:type="character" w:customStyle="1" w:styleId="st">
    <w:name w:val="st"/>
    <w:basedOn w:val="Carpredefinitoparagrafo"/>
    <w:rsid w:val="00BF1BA9"/>
  </w:style>
  <w:style w:type="character" w:styleId="Enfasicorsivo">
    <w:name w:val="Emphasis"/>
    <w:basedOn w:val="Carpredefinitoparagrafo"/>
    <w:uiPriority w:val="20"/>
    <w:qFormat/>
    <w:rsid w:val="00BF1BA9"/>
    <w:rPr>
      <w:i/>
      <w:iCs/>
    </w:rPr>
  </w:style>
  <w:style w:type="paragraph" w:styleId="Testonotaapidipagina">
    <w:name w:val="footnote text"/>
    <w:basedOn w:val="Normale"/>
    <w:link w:val="TestonotaapidipaginaCarattere"/>
    <w:uiPriority w:val="99"/>
    <w:semiHidden/>
    <w:unhideWhenUsed/>
    <w:rsid w:val="00E56A2C"/>
    <w:pPr>
      <w:spacing w:before="0"/>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56A2C"/>
    <w:rPr>
      <w:sz w:val="20"/>
      <w:szCs w:val="20"/>
    </w:rPr>
  </w:style>
  <w:style w:type="character" w:styleId="Rimandonotaapidipagina">
    <w:name w:val="footnote reference"/>
    <w:basedOn w:val="Carpredefinitoparagrafo"/>
    <w:uiPriority w:val="99"/>
    <w:semiHidden/>
    <w:unhideWhenUsed/>
    <w:rsid w:val="00E56A2C"/>
    <w:rPr>
      <w:vertAlign w:val="superscript"/>
    </w:rPr>
  </w:style>
  <w:style w:type="paragraph" w:styleId="Didascalia">
    <w:name w:val="caption"/>
    <w:basedOn w:val="Normale"/>
    <w:next w:val="Normale"/>
    <w:uiPriority w:val="35"/>
    <w:unhideWhenUsed/>
    <w:qFormat/>
    <w:rsid w:val="008B263A"/>
    <w:pPr>
      <w:spacing w:before="0" w:after="200"/>
    </w:pPr>
    <w:rPr>
      <w:b/>
      <w:bCs/>
      <w:color w:val="4F81BD" w:themeColor="accent1"/>
      <w:sz w:val="18"/>
      <w:szCs w:val="18"/>
    </w:rPr>
  </w:style>
  <w:style w:type="character" w:customStyle="1" w:styleId="Titolo1Carattere">
    <w:name w:val="Titolo 1 Carattere"/>
    <w:basedOn w:val="Carpredefinitoparagrafo"/>
    <w:link w:val="Titolo1"/>
    <w:uiPriority w:val="9"/>
    <w:rsid w:val="00C3213C"/>
    <w:rPr>
      <w:rFonts w:asciiTheme="majorHAnsi" w:eastAsiaTheme="majorEastAsia" w:hAnsiTheme="majorHAnsi" w:cstheme="majorBidi"/>
      <w:b/>
      <w:bCs/>
      <w:color w:val="365F91" w:themeColor="accent1" w:themeShade="BF"/>
      <w:sz w:val="28"/>
      <w:szCs w:val="28"/>
    </w:rPr>
  </w:style>
  <w:style w:type="paragraph" w:styleId="Titolosommario">
    <w:name w:val="TOC Heading"/>
    <w:basedOn w:val="Titolo1"/>
    <w:next w:val="Normale"/>
    <w:uiPriority w:val="39"/>
    <w:semiHidden/>
    <w:unhideWhenUsed/>
    <w:qFormat/>
    <w:rsid w:val="00C3213C"/>
    <w:pPr>
      <w:spacing w:beforeAutospacing="0" w:line="276" w:lineRule="auto"/>
      <w:jc w:val="left"/>
      <w:outlineLvl w:val="9"/>
    </w:pPr>
  </w:style>
  <w:style w:type="paragraph" w:styleId="Indice1">
    <w:name w:val="index 1"/>
    <w:basedOn w:val="Normale"/>
    <w:next w:val="Normale"/>
    <w:autoRedefine/>
    <w:uiPriority w:val="99"/>
    <w:semiHidden/>
    <w:unhideWhenUsed/>
    <w:rsid w:val="00C3213C"/>
    <w:pPr>
      <w:spacing w:before="0"/>
      <w:ind w:left="220" w:hanging="220"/>
    </w:pPr>
  </w:style>
  <w:style w:type="paragraph" w:styleId="Sommario1">
    <w:name w:val="toc 1"/>
    <w:basedOn w:val="Normale"/>
    <w:next w:val="Normale"/>
    <w:autoRedefine/>
    <w:uiPriority w:val="39"/>
    <w:unhideWhenUsed/>
    <w:rsid w:val="00C3213C"/>
    <w:pPr>
      <w:spacing w:after="100"/>
    </w:pPr>
  </w:style>
  <w:style w:type="character" w:customStyle="1" w:styleId="apple-converted-space">
    <w:name w:val="apple-converted-space"/>
    <w:basedOn w:val="Carpredefinitoparagrafo"/>
    <w:rsid w:val="00E20F5D"/>
  </w:style>
</w:styles>
</file>

<file path=word/webSettings.xml><?xml version="1.0" encoding="utf-8"?>
<w:webSettings xmlns:r="http://schemas.openxmlformats.org/officeDocument/2006/relationships" xmlns:w="http://schemas.openxmlformats.org/wordprocessingml/2006/main">
  <w:divs>
    <w:div w:id="12465445">
      <w:bodyDiv w:val="1"/>
      <w:marLeft w:val="0"/>
      <w:marRight w:val="0"/>
      <w:marTop w:val="0"/>
      <w:marBottom w:val="0"/>
      <w:divBdr>
        <w:top w:val="none" w:sz="0" w:space="0" w:color="auto"/>
        <w:left w:val="none" w:sz="0" w:space="0" w:color="auto"/>
        <w:bottom w:val="none" w:sz="0" w:space="0" w:color="auto"/>
        <w:right w:val="none" w:sz="0" w:space="0" w:color="auto"/>
      </w:divBdr>
    </w:div>
    <w:div w:id="42601935">
      <w:bodyDiv w:val="1"/>
      <w:marLeft w:val="0"/>
      <w:marRight w:val="0"/>
      <w:marTop w:val="0"/>
      <w:marBottom w:val="0"/>
      <w:divBdr>
        <w:top w:val="none" w:sz="0" w:space="0" w:color="auto"/>
        <w:left w:val="none" w:sz="0" w:space="0" w:color="auto"/>
        <w:bottom w:val="none" w:sz="0" w:space="0" w:color="auto"/>
        <w:right w:val="none" w:sz="0" w:space="0" w:color="auto"/>
      </w:divBdr>
    </w:div>
    <w:div w:id="66389746">
      <w:bodyDiv w:val="1"/>
      <w:marLeft w:val="0"/>
      <w:marRight w:val="0"/>
      <w:marTop w:val="0"/>
      <w:marBottom w:val="0"/>
      <w:divBdr>
        <w:top w:val="none" w:sz="0" w:space="0" w:color="auto"/>
        <w:left w:val="none" w:sz="0" w:space="0" w:color="auto"/>
        <w:bottom w:val="none" w:sz="0" w:space="0" w:color="auto"/>
        <w:right w:val="none" w:sz="0" w:space="0" w:color="auto"/>
      </w:divBdr>
    </w:div>
    <w:div w:id="75631528">
      <w:bodyDiv w:val="1"/>
      <w:marLeft w:val="0"/>
      <w:marRight w:val="0"/>
      <w:marTop w:val="0"/>
      <w:marBottom w:val="0"/>
      <w:divBdr>
        <w:top w:val="none" w:sz="0" w:space="0" w:color="auto"/>
        <w:left w:val="none" w:sz="0" w:space="0" w:color="auto"/>
        <w:bottom w:val="none" w:sz="0" w:space="0" w:color="auto"/>
        <w:right w:val="none" w:sz="0" w:space="0" w:color="auto"/>
      </w:divBdr>
    </w:div>
    <w:div w:id="139270851">
      <w:bodyDiv w:val="1"/>
      <w:marLeft w:val="0"/>
      <w:marRight w:val="0"/>
      <w:marTop w:val="0"/>
      <w:marBottom w:val="0"/>
      <w:divBdr>
        <w:top w:val="none" w:sz="0" w:space="0" w:color="auto"/>
        <w:left w:val="none" w:sz="0" w:space="0" w:color="auto"/>
        <w:bottom w:val="none" w:sz="0" w:space="0" w:color="auto"/>
        <w:right w:val="none" w:sz="0" w:space="0" w:color="auto"/>
      </w:divBdr>
    </w:div>
    <w:div w:id="179121984">
      <w:bodyDiv w:val="1"/>
      <w:marLeft w:val="0"/>
      <w:marRight w:val="0"/>
      <w:marTop w:val="0"/>
      <w:marBottom w:val="0"/>
      <w:divBdr>
        <w:top w:val="none" w:sz="0" w:space="0" w:color="auto"/>
        <w:left w:val="none" w:sz="0" w:space="0" w:color="auto"/>
        <w:bottom w:val="none" w:sz="0" w:space="0" w:color="auto"/>
        <w:right w:val="none" w:sz="0" w:space="0" w:color="auto"/>
      </w:divBdr>
    </w:div>
    <w:div w:id="196698474">
      <w:bodyDiv w:val="1"/>
      <w:marLeft w:val="0"/>
      <w:marRight w:val="0"/>
      <w:marTop w:val="0"/>
      <w:marBottom w:val="0"/>
      <w:divBdr>
        <w:top w:val="none" w:sz="0" w:space="0" w:color="auto"/>
        <w:left w:val="none" w:sz="0" w:space="0" w:color="auto"/>
        <w:bottom w:val="none" w:sz="0" w:space="0" w:color="auto"/>
        <w:right w:val="none" w:sz="0" w:space="0" w:color="auto"/>
      </w:divBdr>
    </w:div>
    <w:div w:id="233512150">
      <w:bodyDiv w:val="1"/>
      <w:marLeft w:val="0"/>
      <w:marRight w:val="0"/>
      <w:marTop w:val="0"/>
      <w:marBottom w:val="0"/>
      <w:divBdr>
        <w:top w:val="none" w:sz="0" w:space="0" w:color="auto"/>
        <w:left w:val="none" w:sz="0" w:space="0" w:color="auto"/>
        <w:bottom w:val="none" w:sz="0" w:space="0" w:color="auto"/>
        <w:right w:val="none" w:sz="0" w:space="0" w:color="auto"/>
      </w:divBdr>
    </w:div>
    <w:div w:id="255554953">
      <w:bodyDiv w:val="1"/>
      <w:marLeft w:val="0"/>
      <w:marRight w:val="0"/>
      <w:marTop w:val="0"/>
      <w:marBottom w:val="0"/>
      <w:divBdr>
        <w:top w:val="none" w:sz="0" w:space="0" w:color="auto"/>
        <w:left w:val="none" w:sz="0" w:space="0" w:color="auto"/>
        <w:bottom w:val="none" w:sz="0" w:space="0" w:color="auto"/>
        <w:right w:val="none" w:sz="0" w:space="0" w:color="auto"/>
      </w:divBdr>
    </w:div>
    <w:div w:id="306663997">
      <w:bodyDiv w:val="1"/>
      <w:marLeft w:val="0"/>
      <w:marRight w:val="0"/>
      <w:marTop w:val="0"/>
      <w:marBottom w:val="0"/>
      <w:divBdr>
        <w:top w:val="none" w:sz="0" w:space="0" w:color="auto"/>
        <w:left w:val="none" w:sz="0" w:space="0" w:color="auto"/>
        <w:bottom w:val="none" w:sz="0" w:space="0" w:color="auto"/>
        <w:right w:val="none" w:sz="0" w:space="0" w:color="auto"/>
      </w:divBdr>
    </w:div>
    <w:div w:id="330061322">
      <w:bodyDiv w:val="1"/>
      <w:marLeft w:val="0"/>
      <w:marRight w:val="0"/>
      <w:marTop w:val="0"/>
      <w:marBottom w:val="0"/>
      <w:divBdr>
        <w:top w:val="none" w:sz="0" w:space="0" w:color="auto"/>
        <w:left w:val="none" w:sz="0" w:space="0" w:color="auto"/>
        <w:bottom w:val="none" w:sz="0" w:space="0" w:color="auto"/>
        <w:right w:val="none" w:sz="0" w:space="0" w:color="auto"/>
      </w:divBdr>
    </w:div>
    <w:div w:id="377896945">
      <w:bodyDiv w:val="1"/>
      <w:marLeft w:val="0"/>
      <w:marRight w:val="0"/>
      <w:marTop w:val="0"/>
      <w:marBottom w:val="0"/>
      <w:divBdr>
        <w:top w:val="none" w:sz="0" w:space="0" w:color="auto"/>
        <w:left w:val="none" w:sz="0" w:space="0" w:color="auto"/>
        <w:bottom w:val="none" w:sz="0" w:space="0" w:color="auto"/>
        <w:right w:val="none" w:sz="0" w:space="0" w:color="auto"/>
      </w:divBdr>
    </w:div>
    <w:div w:id="425423052">
      <w:bodyDiv w:val="1"/>
      <w:marLeft w:val="0"/>
      <w:marRight w:val="0"/>
      <w:marTop w:val="0"/>
      <w:marBottom w:val="0"/>
      <w:divBdr>
        <w:top w:val="none" w:sz="0" w:space="0" w:color="auto"/>
        <w:left w:val="none" w:sz="0" w:space="0" w:color="auto"/>
        <w:bottom w:val="none" w:sz="0" w:space="0" w:color="auto"/>
        <w:right w:val="none" w:sz="0" w:space="0" w:color="auto"/>
      </w:divBdr>
      <w:divsChild>
        <w:div w:id="17127468">
          <w:marLeft w:val="0"/>
          <w:marRight w:val="0"/>
          <w:marTop w:val="0"/>
          <w:marBottom w:val="0"/>
          <w:divBdr>
            <w:top w:val="none" w:sz="0" w:space="0" w:color="auto"/>
            <w:left w:val="none" w:sz="0" w:space="0" w:color="auto"/>
            <w:bottom w:val="none" w:sz="0" w:space="0" w:color="auto"/>
            <w:right w:val="none" w:sz="0" w:space="0" w:color="auto"/>
          </w:divBdr>
        </w:div>
        <w:div w:id="716734213">
          <w:marLeft w:val="0"/>
          <w:marRight w:val="0"/>
          <w:marTop w:val="0"/>
          <w:marBottom w:val="0"/>
          <w:divBdr>
            <w:top w:val="none" w:sz="0" w:space="0" w:color="auto"/>
            <w:left w:val="none" w:sz="0" w:space="0" w:color="auto"/>
            <w:bottom w:val="none" w:sz="0" w:space="0" w:color="auto"/>
            <w:right w:val="none" w:sz="0" w:space="0" w:color="auto"/>
          </w:divBdr>
          <w:divsChild>
            <w:div w:id="653021935">
              <w:marLeft w:val="0"/>
              <w:marRight w:val="0"/>
              <w:marTop w:val="0"/>
              <w:marBottom w:val="0"/>
              <w:divBdr>
                <w:top w:val="none" w:sz="0" w:space="0" w:color="auto"/>
                <w:left w:val="none" w:sz="0" w:space="0" w:color="auto"/>
                <w:bottom w:val="none" w:sz="0" w:space="0" w:color="auto"/>
                <w:right w:val="none" w:sz="0" w:space="0" w:color="auto"/>
              </w:divBdr>
            </w:div>
          </w:divsChild>
        </w:div>
        <w:div w:id="39480488">
          <w:marLeft w:val="0"/>
          <w:marRight w:val="0"/>
          <w:marTop w:val="0"/>
          <w:marBottom w:val="0"/>
          <w:divBdr>
            <w:top w:val="none" w:sz="0" w:space="0" w:color="auto"/>
            <w:left w:val="none" w:sz="0" w:space="0" w:color="auto"/>
            <w:bottom w:val="none" w:sz="0" w:space="0" w:color="auto"/>
            <w:right w:val="none" w:sz="0" w:space="0" w:color="auto"/>
          </w:divBdr>
          <w:divsChild>
            <w:div w:id="2135901227">
              <w:marLeft w:val="0"/>
              <w:marRight w:val="0"/>
              <w:marTop w:val="0"/>
              <w:marBottom w:val="0"/>
              <w:divBdr>
                <w:top w:val="none" w:sz="0" w:space="0" w:color="auto"/>
                <w:left w:val="none" w:sz="0" w:space="0" w:color="auto"/>
                <w:bottom w:val="none" w:sz="0" w:space="0" w:color="auto"/>
                <w:right w:val="none" w:sz="0" w:space="0" w:color="auto"/>
              </w:divBdr>
              <w:divsChild>
                <w:div w:id="2039357320">
                  <w:marLeft w:val="0"/>
                  <w:marRight w:val="0"/>
                  <w:marTop w:val="0"/>
                  <w:marBottom w:val="0"/>
                  <w:divBdr>
                    <w:top w:val="none" w:sz="0" w:space="0" w:color="auto"/>
                    <w:left w:val="none" w:sz="0" w:space="0" w:color="auto"/>
                    <w:bottom w:val="none" w:sz="0" w:space="0" w:color="auto"/>
                    <w:right w:val="none" w:sz="0" w:space="0" w:color="auto"/>
                  </w:divBdr>
                  <w:divsChild>
                    <w:div w:id="1192036402">
                      <w:marLeft w:val="0"/>
                      <w:marRight w:val="0"/>
                      <w:marTop w:val="180"/>
                      <w:marBottom w:val="180"/>
                      <w:divBdr>
                        <w:top w:val="none" w:sz="0" w:space="0" w:color="auto"/>
                        <w:left w:val="none" w:sz="0" w:space="0" w:color="auto"/>
                        <w:bottom w:val="none" w:sz="0" w:space="0" w:color="auto"/>
                        <w:right w:val="none" w:sz="0" w:space="0" w:color="auto"/>
                      </w:divBdr>
                      <w:divsChild>
                        <w:div w:id="748387081">
                          <w:marLeft w:val="0"/>
                          <w:marRight w:val="0"/>
                          <w:marTop w:val="0"/>
                          <w:marBottom w:val="0"/>
                          <w:divBdr>
                            <w:top w:val="none" w:sz="0" w:space="0" w:color="auto"/>
                            <w:left w:val="none" w:sz="0" w:space="0" w:color="auto"/>
                            <w:bottom w:val="none" w:sz="0" w:space="0" w:color="auto"/>
                            <w:right w:val="none" w:sz="0" w:space="0" w:color="auto"/>
                          </w:divBdr>
                          <w:divsChild>
                            <w:div w:id="12227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862180">
                  <w:marLeft w:val="0"/>
                  <w:marRight w:val="0"/>
                  <w:marTop w:val="0"/>
                  <w:marBottom w:val="0"/>
                  <w:divBdr>
                    <w:top w:val="none" w:sz="0" w:space="0" w:color="auto"/>
                    <w:left w:val="none" w:sz="0" w:space="0" w:color="auto"/>
                    <w:bottom w:val="none" w:sz="0" w:space="0" w:color="auto"/>
                    <w:right w:val="none" w:sz="0" w:space="0" w:color="auto"/>
                  </w:divBdr>
                  <w:divsChild>
                    <w:div w:id="560022009">
                      <w:marLeft w:val="0"/>
                      <w:marRight w:val="0"/>
                      <w:marTop w:val="180"/>
                      <w:marBottom w:val="180"/>
                      <w:divBdr>
                        <w:top w:val="none" w:sz="0" w:space="0" w:color="auto"/>
                        <w:left w:val="none" w:sz="0" w:space="0" w:color="auto"/>
                        <w:bottom w:val="none" w:sz="0" w:space="0" w:color="auto"/>
                        <w:right w:val="none" w:sz="0" w:space="0" w:color="auto"/>
                      </w:divBdr>
                      <w:divsChild>
                        <w:div w:id="1822650373">
                          <w:marLeft w:val="0"/>
                          <w:marRight w:val="0"/>
                          <w:marTop w:val="0"/>
                          <w:marBottom w:val="0"/>
                          <w:divBdr>
                            <w:top w:val="none" w:sz="0" w:space="0" w:color="auto"/>
                            <w:left w:val="none" w:sz="0" w:space="0" w:color="auto"/>
                            <w:bottom w:val="none" w:sz="0" w:space="0" w:color="auto"/>
                            <w:right w:val="none" w:sz="0" w:space="0" w:color="auto"/>
                          </w:divBdr>
                          <w:divsChild>
                            <w:div w:id="11805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51434">
                  <w:marLeft w:val="0"/>
                  <w:marRight w:val="0"/>
                  <w:marTop w:val="0"/>
                  <w:marBottom w:val="0"/>
                  <w:divBdr>
                    <w:top w:val="none" w:sz="0" w:space="0" w:color="auto"/>
                    <w:left w:val="none" w:sz="0" w:space="0" w:color="auto"/>
                    <w:bottom w:val="none" w:sz="0" w:space="0" w:color="auto"/>
                    <w:right w:val="none" w:sz="0" w:space="0" w:color="auto"/>
                  </w:divBdr>
                  <w:divsChild>
                    <w:div w:id="466630424">
                      <w:marLeft w:val="0"/>
                      <w:marRight w:val="0"/>
                      <w:marTop w:val="180"/>
                      <w:marBottom w:val="180"/>
                      <w:divBdr>
                        <w:top w:val="none" w:sz="0" w:space="0" w:color="auto"/>
                        <w:left w:val="none" w:sz="0" w:space="0" w:color="auto"/>
                        <w:bottom w:val="none" w:sz="0" w:space="0" w:color="auto"/>
                        <w:right w:val="none" w:sz="0" w:space="0" w:color="auto"/>
                      </w:divBdr>
                      <w:divsChild>
                        <w:div w:id="894200880">
                          <w:marLeft w:val="0"/>
                          <w:marRight w:val="0"/>
                          <w:marTop w:val="0"/>
                          <w:marBottom w:val="0"/>
                          <w:divBdr>
                            <w:top w:val="none" w:sz="0" w:space="0" w:color="auto"/>
                            <w:left w:val="none" w:sz="0" w:space="0" w:color="auto"/>
                            <w:bottom w:val="none" w:sz="0" w:space="0" w:color="auto"/>
                            <w:right w:val="none" w:sz="0" w:space="0" w:color="auto"/>
                          </w:divBdr>
                          <w:divsChild>
                            <w:div w:id="5743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384864">
                  <w:marLeft w:val="0"/>
                  <w:marRight w:val="0"/>
                  <w:marTop w:val="0"/>
                  <w:marBottom w:val="0"/>
                  <w:divBdr>
                    <w:top w:val="none" w:sz="0" w:space="0" w:color="auto"/>
                    <w:left w:val="none" w:sz="0" w:space="0" w:color="auto"/>
                    <w:bottom w:val="none" w:sz="0" w:space="0" w:color="auto"/>
                    <w:right w:val="none" w:sz="0" w:space="0" w:color="auto"/>
                  </w:divBdr>
                  <w:divsChild>
                    <w:div w:id="1468283654">
                      <w:marLeft w:val="0"/>
                      <w:marRight w:val="0"/>
                      <w:marTop w:val="180"/>
                      <w:marBottom w:val="180"/>
                      <w:divBdr>
                        <w:top w:val="none" w:sz="0" w:space="0" w:color="auto"/>
                        <w:left w:val="none" w:sz="0" w:space="0" w:color="auto"/>
                        <w:bottom w:val="none" w:sz="0" w:space="0" w:color="auto"/>
                        <w:right w:val="none" w:sz="0" w:space="0" w:color="auto"/>
                      </w:divBdr>
                      <w:divsChild>
                        <w:div w:id="89177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5512">
                  <w:marLeft w:val="0"/>
                  <w:marRight w:val="0"/>
                  <w:marTop w:val="0"/>
                  <w:marBottom w:val="0"/>
                  <w:divBdr>
                    <w:top w:val="none" w:sz="0" w:space="0" w:color="auto"/>
                    <w:left w:val="none" w:sz="0" w:space="0" w:color="auto"/>
                    <w:bottom w:val="none" w:sz="0" w:space="0" w:color="auto"/>
                    <w:right w:val="none" w:sz="0" w:space="0" w:color="auto"/>
                  </w:divBdr>
                  <w:divsChild>
                    <w:div w:id="1918636190">
                      <w:marLeft w:val="0"/>
                      <w:marRight w:val="0"/>
                      <w:marTop w:val="180"/>
                      <w:marBottom w:val="180"/>
                      <w:divBdr>
                        <w:top w:val="none" w:sz="0" w:space="0" w:color="auto"/>
                        <w:left w:val="none" w:sz="0" w:space="0" w:color="auto"/>
                        <w:bottom w:val="none" w:sz="0" w:space="0" w:color="auto"/>
                        <w:right w:val="none" w:sz="0" w:space="0" w:color="auto"/>
                      </w:divBdr>
                      <w:divsChild>
                        <w:div w:id="1726642624">
                          <w:marLeft w:val="0"/>
                          <w:marRight w:val="0"/>
                          <w:marTop w:val="0"/>
                          <w:marBottom w:val="0"/>
                          <w:divBdr>
                            <w:top w:val="none" w:sz="0" w:space="0" w:color="auto"/>
                            <w:left w:val="none" w:sz="0" w:space="0" w:color="auto"/>
                            <w:bottom w:val="none" w:sz="0" w:space="0" w:color="auto"/>
                            <w:right w:val="none" w:sz="0" w:space="0" w:color="auto"/>
                          </w:divBdr>
                          <w:divsChild>
                            <w:div w:id="149660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6666">
                  <w:marLeft w:val="0"/>
                  <w:marRight w:val="0"/>
                  <w:marTop w:val="0"/>
                  <w:marBottom w:val="0"/>
                  <w:divBdr>
                    <w:top w:val="none" w:sz="0" w:space="0" w:color="auto"/>
                    <w:left w:val="none" w:sz="0" w:space="0" w:color="auto"/>
                    <w:bottom w:val="none" w:sz="0" w:space="0" w:color="auto"/>
                    <w:right w:val="none" w:sz="0" w:space="0" w:color="auto"/>
                  </w:divBdr>
                  <w:divsChild>
                    <w:div w:id="1565721242">
                      <w:marLeft w:val="0"/>
                      <w:marRight w:val="0"/>
                      <w:marTop w:val="180"/>
                      <w:marBottom w:val="180"/>
                      <w:divBdr>
                        <w:top w:val="none" w:sz="0" w:space="0" w:color="auto"/>
                        <w:left w:val="none" w:sz="0" w:space="0" w:color="auto"/>
                        <w:bottom w:val="none" w:sz="0" w:space="0" w:color="auto"/>
                        <w:right w:val="none" w:sz="0" w:space="0" w:color="auto"/>
                      </w:divBdr>
                      <w:divsChild>
                        <w:div w:id="1750302658">
                          <w:marLeft w:val="0"/>
                          <w:marRight w:val="0"/>
                          <w:marTop w:val="0"/>
                          <w:marBottom w:val="0"/>
                          <w:divBdr>
                            <w:top w:val="none" w:sz="0" w:space="0" w:color="auto"/>
                            <w:left w:val="none" w:sz="0" w:space="0" w:color="auto"/>
                            <w:bottom w:val="none" w:sz="0" w:space="0" w:color="auto"/>
                            <w:right w:val="none" w:sz="0" w:space="0" w:color="auto"/>
                          </w:divBdr>
                          <w:divsChild>
                            <w:div w:id="132520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711890">
                  <w:marLeft w:val="0"/>
                  <w:marRight w:val="0"/>
                  <w:marTop w:val="0"/>
                  <w:marBottom w:val="0"/>
                  <w:divBdr>
                    <w:top w:val="none" w:sz="0" w:space="0" w:color="auto"/>
                    <w:left w:val="none" w:sz="0" w:space="0" w:color="auto"/>
                    <w:bottom w:val="none" w:sz="0" w:space="0" w:color="auto"/>
                    <w:right w:val="none" w:sz="0" w:space="0" w:color="auto"/>
                  </w:divBdr>
                  <w:divsChild>
                    <w:div w:id="1241017029">
                      <w:marLeft w:val="0"/>
                      <w:marRight w:val="0"/>
                      <w:marTop w:val="180"/>
                      <w:marBottom w:val="180"/>
                      <w:divBdr>
                        <w:top w:val="none" w:sz="0" w:space="0" w:color="auto"/>
                        <w:left w:val="none" w:sz="0" w:space="0" w:color="auto"/>
                        <w:bottom w:val="none" w:sz="0" w:space="0" w:color="auto"/>
                        <w:right w:val="none" w:sz="0" w:space="0" w:color="auto"/>
                      </w:divBdr>
                      <w:divsChild>
                        <w:div w:id="1604413222">
                          <w:marLeft w:val="0"/>
                          <w:marRight w:val="0"/>
                          <w:marTop w:val="0"/>
                          <w:marBottom w:val="0"/>
                          <w:divBdr>
                            <w:top w:val="none" w:sz="0" w:space="0" w:color="auto"/>
                            <w:left w:val="none" w:sz="0" w:space="0" w:color="auto"/>
                            <w:bottom w:val="none" w:sz="0" w:space="0" w:color="auto"/>
                            <w:right w:val="none" w:sz="0" w:space="0" w:color="auto"/>
                          </w:divBdr>
                          <w:divsChild>
                            <w:div w:id="116597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293642">
                  <w:marLeft w:val="0"/>
                  <w:marRight w:val="0"/>
                  <w:marTop w:val="0"/>
                  <w:marBottom w:val="0"/>
                  <w:divBdr>
                    <w:top w:val="none" w:sz="0" w:space="0" w:color="auto"/>
                    <w:left w:val="none" w:sz="0" w:space="0" w:color="auto"/>
                    <w:bottom w:val="none" w:sz="0" w:space="0" w:color="auto"/>
                    <w:right w:val="none" w:sz="0" w:space="0" w:color="auto"/>
                  </w:divBdr>
                  <w:divsChild>
                    <w:div w:id="1942446305">
                      <w:marLeft w:val="0"/>
                      <w:marRight w:val="0"/>
                      <w:marTop w:val="180"/>
                      <w:marBottom w:val="180"/>
                      <w:divBdr>
                        <w:top w:val="none" w:sz="0" w:space="0" w:color="auto"/>
                        <w:left w:val="none" w:sz="0" w:space="0" w:color="auto"/>
                        <w:bottom w:val="none" w:sz="0" w:space="0" w:color="auto"/>
                        <w:right w:val="none" w:sz="0" w:space="0" w:color="auto"/>
                      </w:divBdr>
                      <w:divsChild>
                        <w:div w:id="1682658069">
                          <w:marLeft w:val="0"/>
                          <w:marRight w:val="0"/>
                          <w:marTop w:val="0"/>
                          <w:marBottom w:val="0"/>
                          <w:divBdr>
                            <w:top w:val="none" w:sz="0" w:space="0" w:color="auto"/>
                            <w:left w:val="none" w:sz="0" w:space="0" w:color="auto"/>
                            <w:bottom w:val="none" w:sz="0" w:space="0" w:color="auto"/>
                            <w:right w:val="none" w:sz="0" w:space="0" w:color="auto"/>
                          </w:divBdr>
                          <w:divsChild>
                            <w:div w:id="40699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966601">
                  <w:marLeft w:val="0"/>
                  <w:marRight w:val="0"/>
                  <w:marTop w:val="180"/>
                  <w:marBottom w:val="180"/>
                  <w:divBdr>
                    <w:top w:val="none" w:sz="0" w:space="0" w:color="auto"/>
                    <w:left w:val="none" w:sz="0" w:space="0" w:color="auto"/>
                    <w:bottom w:val="none" w:sz="0" w:space="0" w:color="auto"/>
                    <w:right w:val="none" w:sz="0" w:space="0" w:color="auto"/>
                  </w:divBdr>
                  <w:divsChild>
                    <w:div w:id="148238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449250">
              <w:marLeft w:val="0"/>
              <w:marRight w:val="0"/>
              <w:marTop w:val="0"/>
              <w:marBottom w:val="0"/>
              <w:divBdr>
                <w:top w:val="none" w:sz="0" w:space="0" w:color="auto"/>
                <w:left w:val="none" w:sz="0" w:space="0" w:color="auto"/>
                <w:bottom w:val="none" w:sz="0" w:space="0" w:color="auto"/>
                <w:right w:val="none" w:sz="0" w:space="0" w:color="auto"/>
              </w:divBdr>
              <w:divsChild>
                <w:div w:id="1027176640">
                  <w:marLeft w:val="0"/>
                  <w:marRight w:val="0"/>
                  <w:marTop w:val="0"/>
                  <w:marBottom w:val="0"/>
                  <w:divBdr>
                    <w:top w:val="none" w:sz="0" w:space="0" w:color="auto"/>
                    <w:left w:val="none" w:sz="0" w:space="0" w:color="auto"/>
                    <w:bottom w:val="none" w:sz="0" w:space="0" w:color="auto"/>
                    <w:right w:val="none" w:sz="0" w:space="0" w:color="auto"/>
                  </w:divBdr>
                  <w:divsChild>
                    <w:div w:id="93551963">
                      <w:marLeft w:val="0"/>
                      <w:marRight w:val="0"/>
                      <w:marTop w:val="0"/>
                      <w:marBottom w:val="0"/>
                      <w:divBdr>
                        <w:top w:val="none" w:sz="0" w:space="0" w:color="auto"/>
                        <w:left w:val="none" w:sz="0" w:space="0" w:color="auto"/>
                        <w:bottom w:val="none" w:sz="0" w:space="0" w:color="auto"/>
                        <w:right w:val="none" w:sz="0" w:space="0" w:color="auto"/>
                      </w:divBdr>
                      <w:divsChild>
                        <w:div w:id="918829050">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922608">
      <w:bodyDiv w:val="1"/>
      <w:marLeft w:val="0"/>
      <w:marRight w:val="0"/>
      <w:marTop w:val="0"/>
      <w:marBottom w:val="0"/>
      <w:divBdr>
        <w:top w:val="none" w:sz="0" w:space="0" w:color="auto"/>
        <w:left w:val="none" w:sz="0" w:space="0" w:color="auto"/>
        <w:bottom w:val="none" w:sz="0" w:space="0" w:color="auto"/>
        <w:right w:val="none" w:sz="0" w:space="0" w:color="auto"/>
      </w:divBdr>
    </w:div>
    <w:div w:id="477384473">
      <w:bodyDiv w:val="1"/>
      <w:marLeft w:val="0"/>
      <w:marRight w:val="0"/>
      <w:marTop w:val="0"/>
      <w:marBottom w:val="0"/>
      <w:divBdr>
        <w:top w:val="none" w:sz="0" w:space="0" w:color="auto"/>
        <w:left w:val="none" w:sz="0" w:space="0" w:color="auto"/>
        <w:bottom w:val="none" w:sz="0" w:space="0" w:color="auto"/>
        <w:right w:val="none" w:sz="0" w:space="0" w:color="auto"/>
      </w:divBdr>
    </w:div>
    <w:div w:id="530797973">
      <w:bodyDiv w:val="1"/>
      <w:marLeft w:val="0"/>
      <w:marRight w:val="0"/>
      <w:marTop w:val="0"/>
      <w:marBottom w:val="0"/>
      <w:divBdr>
        <w:top w:val="none" w:sz="0" w:space="0" w:color="auto"/>
        <w:left w:val="none" w:sz="0" w:space="0" w:color="auto"/>
        <w:bottom w:val="none" w:sz="0" w:space="0" w:color="auto"/>
        <w:right w:val="none" w:sz="0" w:space="0" w:color="auto"/>
      </w:divBdr>
    </w:div>
    <w:div w:id="536091900">
      <w:bodyDiv w:val="1"/>
      <w:marLeft w:val="0"/>
      <w:marRight w:val="0"/>
      <w:marTop w:val="0"/>
      <w:marBottom w:val="0"/>
      <w:divBdr>
        <w:top w:val="none" w:sz="0" w:space="0" w:color="auto"/>
        <w:left w:val="none" w:sz="0" w:space="0" w:color="auto"/>
        <w:bottom w:val="none" w:sz="0" w:space="0" w:color="auto"/>
        <w:right w:val="none" w:sz="0" w:space="0" w:color="auto"/>
      </w:divBdr>
    </w:div>
    <w:div w:id="541599184">
      <w:bodyDiv w:val="1"/>
      <w:marLeft w:val="0"/>
      <w:marRight w:val="0"/>
      <w:marTop w:val="0"/>
      <w:marBottom w:val="0"/>
      <w:divBdr>
        <w:top w:val="none" w:sz="0" w:space="0" w:color="auto"/>
        <w:left w:val="none" w:sz="0" w:space="0" w:color="auto"/>
        <w:bottom w:val="none" w:sz="0" w:space="0" w:color="auto"/>
        <w:right w:val="none" w:sz="0" w:space="0" w:color="auto"/>
      </w:divBdr>
      <w:divsChild>
        <w:div w:id="299455900">
          <w:marLeft w:val="0"/>
          <w:marRight w:val="0"/>
          <w:marTop w:val="0"/>
          <w:marBottom w:val="0"/>
          <w:divBdr>
            <w:top w:val="none" w:sz="0" w:space="0" w:color="auto"/>
            <w:left w:val="none" w:sz="0" w:space="0" w:color="auto"/>
            <w:bottom w:val="none" w:sz="0" w:space="0" w:color="auto"/>
            <w:right w:val="none" w:sz="0" w:space="0" w:color="auto"/>
          </w:divBdr>
        </w:div>
        <w:div w:id="1692756775">
          <w:marLeft w:val="0"/>
          <w:marRight w:val="0"/>
          <w:marTop w:val="0"/>
          <w:marBottom w:val="0"/>
          <w:divBdr>
            <w:top w:val="none" w:sz="0" w:space="0" w:color="auto"/>
            <w:left w:val="none" w:sz="0" w:space="0" w:color="auto"/>
            <w:bottom w:val="none" w:sz="0" w:space="0" w:color="auto"/>
            <w:right w:val="none" w:sz="0" w:space="0" w:color="auto"/>
          </w:divBdr>
          <w:divsChild>
            <w:div w:id="1687518496">
              <w:marLeft w:val="0"/>
              <w:marRight w:val="0"/>
              <w:marTop w:val="0"/>
              <w:marBottom w:val="0"/>
              <w:divBdr>
                <w:top w:val="none" w:sz="0" w:space="0" w:color="auto"/>
                <w:left w:val="none" w:sz="0" w:space="0" w:color="auto"/>
                <w:bottom w:val="none" w:sz="0" w:space="0" w:color="auto"/>
                <w:right w:val="none" w:sz="0" w:space="0" w:color="auto"/>
              </w:divBdr>
            </w:div>
          </w:divsChild>
        </w:div>
        <w:div w:id="258217369">
          <w:marLeft w:val="0"/>
          <w:marRight w:val="0"/>
          <w:marTop w:val="0"/>
          <w:marBottom w:val="0"/>
          <w:divBdr>
            <w:top w:val="none" w:sz="0" w:space="0" w:color="auto"/>
            <w:left w:val="none" w:sz="0" w:space="0" w:color="auto"/>
            <w:bottom w:val="none" w:sz="0" w:space="0" w:color="auto"/>
            <w:right w:val="none" w:sz="0" w:space="0" w:color="auto"/>
          </w:divBdr>
          <w:divsChild>
            <w:div w:id="1357271304">
              <w:marLeft w:val="0"/>
              <w:marRight w:val="0"/>
              <w:marTop w:val="0"/>
              <w:marBottom w:val="0"/>
              <w:divBdr>
                <w:top w:val="none" w:sz="0" w:space="0" w:color="auto"/>
                <w:left w:val="none" w:sz="0" w:space="0" w:color="auto"/>
                <w:bottom w:val="none" w:sz="0" w:space="0" w:color="auto"/>
                <w:right w:val="none" w:sz="0" w:space="0" w:color="auto"/>
              </w:divBdr>
              <w:divsChild>
                <w:div w:id="478810200">
                  <w:marLeft w:val="0"/>
                  <w:marRight w:val="0"/>
                  <w:marTop w:val="0"/>
                  <w:marBottom w:val="0"/>
                  <w:divBdr>
                    <w:top w:val="none" w:sz="0" w:space="0" w:color="auto"/>
                    <w:left w:val="none" w:sz="0" w:space="0" w:color="auto"/>
                    <w:bottom w:val="none" w:sz="0" w:space="0" w:color="auto"/>
                    <w:right w:val="none" w:sz="0" w:space="0" w:color="auto"/>
                  </w:divBdr>
                  <w:divsChild>
                    <w:div w:id="561526105">
                      <w:marLeft w:val="0"/>
                      <w:marRight w:val="0"/>
                      <w:marTop w:val="180"/>
                      <w:marBottom w:val="180"/>
                      <w:divBdr>
                        <w:top w:val="none" w:sz="0" w:space="0" w:color="auto"/>
                        <w:left w:val="none" w:sz="0" w:space="0" w:color="auto"/>
                        <w:bottom w:val="none" w:sz="0" w:space="0" w:color="auto"/>
                        <w:right w:val="none" w:sz="0" w:space="0" w:color="auto"/>
                      </w:divBdr>
                      <w:divsChild>
                        <w:div w:id="1486118586">
                          <w:marLeft w:val="0"/>
                          <w:marRight w:val="0"/>
                          <w:marTop w:val="0"/>
                          <w:marBottom w:val="0"/>
                          <w:divBdr>
                            <w:top w:val="none" w:sz="0" w:space="0" w:color="auto"/>
                            <w:left w:val="none" w:sz="0" w:space="0" w:color="auto"/>
                            <w:bottom w:val="none" w:sz="0" w:space="0" w:color="auto"/>
                            <w:right w:val="none" w:sz="0" w:space="0" w:color="auto"/>
                          </w:divBdr>
                          <w:divsChild>
                            <w:div w:id="15258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597446">
                  <w:marLeft w:val="0"/>
                  <w:marRight w:val="0"/>
                  <w:marTop w:val="0"/>
                  <w:marBottom w:val="0"/>
                  <w:divBdr>
                    <w:top w:val="none" w:sz="0" w:space="0" w:color="auto"/>
                    <w:left w:val="none" w:sz="0" w:space="0" w:color="auto"/>
                    <w:bottom w:val="none" w:sz="0" w:space="0" w:color="auto"/>
                    <w:right w:val="none" w:sz="0" w:space="0" w:color="auto"/>
                  </w:divBdr>
                  <w:divsChild>
                    <w:div w:id="1100444721">
                      <w:marLeft w:val="0"/>
                      <w:marRight w:val="0"/>
                      <w:marTop w:val="180"/>
                      <w:marBottom w:val="180"/>
                      <w:divBdr>
                        <w:top w:val="none" w:sz="0" w:space="0" w:color="auto"/>
                        <w:left w:val="none" w:sz="0" w:space="0" w:color="auto"/>
                        <w:bottom w:val="none" w:sz="0" w:space="0" w:color="auto"/>
                        <w:right w:val="none" w:sz="0" w:space="0" w:color="auto"/>
                      </w:divBdr>
                      <w:divsChild>
                        <w:div w:id="880365175">
                          <w:marLeft w:val="0"/>
                          <w:marRight w:val="0"/>
                          <w:marTop w:val="0"/>
                          <w:marBottom w:val="0"/>
                          <w:divBdr>
                            <w:top w:val="none" w:sz="0" w:space="0" w:color="auto"/>
                            <w:left w:val="none" w:sz="0" w:space="0" w:color="auto"/>
                            <w:bottom w:val="none" w:sz="0" w:space="0" w:color="auto"/>
                            <w:right w:val="none" w:sz="0" w:space="0" w:color="auto"/>
                          </w:divBdr>
                          <w:divsChild>
                            <w:div w:id="312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721424">
                  <w:marLeft w:val="0"/>
                  <w:marRight w:val="0"/>
                  <w:marTop w:val="0"/>
                  <w:marBottom w:val="0"/>
                  <w:divBdr>
                    <w:top w:val="none" w:sz="0" w:space="0" w:color="auto"/>
                    <w:left w:val="none" w:sz="0" w:space="0" w:color="auto"/>
                    <w:bottom w:val="none" w:sz="0" w:space="0" w:color="auto"/>
                    <w:right w:val="none" w:sz="0" w:space="0" w:color="auto"/>
                  </w:divBdr>
                  <w:divsChild>
                    <w:div w:id="1317146644">
                      <w:marLeft w:val="0"/>
                      <w:marRight w:val="0"/>
                      <w:marTop w:val="180"/>
                      <w:marBottom w:val="180"/>
                      <w:divBdr>
                        <w:top w:val="none" w:sz="0" w:space="0" w:color="auto"/>
                        <w:left w:val="none" w:sz="0" w:space="0" w:color="auto"/>
                        <w:bottom w:val="none" w:sz="0" w:space="0" w:color="auto"/>
                        <w:right w:val="none" w:sz="0" w:space="0" w:color="auto"/>
                      </w:divBdr>
                      <w:divsChild>
                        <w:div w:id="520557615">
                          <w:marLeft w:val="0"/>
                          <w:marRight w:val="0"/>
                          <w:marTop w:val="0"/>
                          <w:marBottom w:val="0"/>
                          <w:divBdr>
                            <w:top w:val="none" w:sz="0" w:space="0" w:color="auto"/>
                            <w:left w:val="none" w:sz="0" w:space="0" w:color="auto"/>
                            <w:bottom w:val="none" w:sz="0" w:space="0" w:color="auto"/>
                            <w:right w:val="none" w:sz="0" w:space="0" w:color="auto"/>
                          </w:divBdr>
                          <w:divsChild>
                            <w:div w:id="9930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19925">
                  <w:marLeft w:val="0"/>
                  <w:marRight w:val="0"/>
                  <w:marTop w:val="0"/>
                  <w:marBottom w:val="0"/>
                  <w:divBdr>
                    <w:top w:val="none" w:sz="0" w:space="0" w:color="auto"/>
                    <w:left w:val="none" w:sz="0" w:space="0" w:color="auto"/>
                    <w:bottom w:val="none" w:sz="0" w:space="0" w:color="auto"/>
                    <w:right w:val="none" w:sz="0" w:space="0" w:color="auto"/>
                  </w:divBdr>
                  <w:divsChild>
                    <w:div w:id="182598916">
                      <w:marLeft w:val="0"/>
                      <w:marRight w:val="0"/>
                      <w:marTop w:val="180"/>
                      <w:marBottom w:val="180"/>
                      <w:divBdr>
                        <w:top w:val="none" w:sz="0" w:space="0" w:color="auto"/>
                        <w:left w:val="none" w:sz="0" w:space="0" w:color="auto"/>
                        <w:bottom w:val="none" w:sz="0" w:space="0" w:color="auto"/>
                        <w:right w:val="none" w:sz="0" w:space="0" w:color="auto"/>
                      </w:divBdr>
                      <w:divsChild>
                        <w:div w:id="54653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3064">
                  <w:marLeft w:val="0"/>
                  <w:marRight w:val="0"/>
                  <w:marTop w:val="0"/>
                  <w:marBottom w:val="0"/>
                  <w:divBdr>
                    <w:top w:val="none" w:sz="0" w:space="0" w:color="auto"/>
                    <w:left w:val="none" w:sz="0" w:space="0" w:color="auto"/>
                    <w:bottom w:val="none" w:sz="0" w:space="0" w:color="auto"/>
                    <w:right w:val="none" w:sz="0" w:space="0" w:color="auto"/>
                  </w:divBdr>
                  <w:divsChild>
                    <w:div w:id="2024358437">
                      <w:marLeft w:val="0"/>
                      <w:marRight w:val="0"/>
                      <w:marTop w:val="180"/>
                      <w:marBottom w:val="180"/>
                      <w:divBdr>
                        <w:top w:val="none" w:sz="0" w:space="0" w:color="auto"/>
                        <w:left w:val="none" w:sz="0" w:space="0" w:color="auto"/>
                        <w:bottom w:val="none" w:sz="0" w:space="0" w:color="auto"/>
                        <w:right w:val="none" w:sz="0" w:space="0" w:color="auto"/>
                      </w:divBdr>
                      <w:divsChild>
                        <w:div w:id="925268360">
                          <w:marLeft w:val="0"/>
                          <w:marRight w:val="0"/>
                          <w:marTop w:val="0"/>
                          <w:marBottom w:val="0"/>
                          <w:divBdr>
                            <w:top w:val="none" w:sz="0" w:space="0" w:color="auto"/>
                            <w:left w:val="none" w:sz="0" w:space="0" w:color="auto"/>
                            <w:bottom w:val="none" w:sz="0" w:space="0" w:color="auto"/>
                            <w:right w:val="none" w:sz="0" w:space="0" w:color="auto"/>
                          </w:divBdr>
                          <w:divsChild>
                            <w:div w:id="107061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800858">
                  <w:marLeft w:val="0"/>
                  <w:marRight w:val="0"/>
                  <w:marTop w:val="0"/>
                  <w:marBottom w:val="0"/>
                  <w:divBdr>
                    <w:top w:val="none" w:sz="0" w:space="0" w:color="auto"/>
                    <w:left w:val="none" w:sz="0" w:space="0" w:color="auto"/>
                    <w:bottom w:val="none" w:sz="0" w:space="0" w:color="auto"/>
                    <w:right w:val="none" w:sz="0" w:space="0" w:color="auto"/>
                  </w:divBdr>
                  <w:divsChild>
                    <w:div w:id="1877766346">
                      <w:marLeft w:val="0"/>
                      <w:marRight w:val="0"/>
                      <w:marTop w:val="180"/>
                      <w:marBottom w:val="180"/>
                      <w:divBdr>
                        <w:top w:val="none" w:sz="0" w:space="0" w:color="auto"/>
                        <w:left w:val="none" w:sz="0" w:space="0" w:color="auto"/>
                        <w:bottom w:val="none" w:sz="0" w:space="0" w:color="auto"/>
                        <w:right w:val="none" w:sz="0" w:space="0" w:color="auto"/>
                      </w:divBdr>
                      <w:divsChild>
                        <w:div w:id="474445592">
                          <w:marLeft w:val="0"/>
                          <w:marRight w:val="0"/>
                          <w:marTop w:val="0"/>
                          <w:marBottom w:val="0"/>
                          <w:divBdr>
                            <w:top w:val="none" w:sz="0" w:space="0" w:color="auto"/>
                            <w:left w:val="none" w:sz="0" w:space="0" w:color="auto"/>
                            <w:bottom w:val="none" w:sz="0" w:space="0" w:color="auto"/>
                            <w:right w:val="none" w:sz="0" w:space="0" w:color="auto"/>
                          </w:divBdr>
                          <w:divsChild>
                            <w:div w:id="12664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108374">
                  <w:marLeft w:val="0"/>
                  <w:marRight w:val="0"/>
                  <w:marTop w:val="0"/>
                  <w:marBottom w:val="0"/>
                  <w:divBdr>
                    <w:top w:val="none" w:sz="0" w:space="0" w:color="auto"/>
                    <w:left w:val="none" w:sz="0" w:space="0" w:color="auto"/>
                    <w:bottom w:val="none" w:sz="0" w:space="0" w:color="auto"/>
                    <w:right w:val="none" w:sz="0" w:space="0" w:color="auto"/>
                  </w:divBdr>
                  <w:divsChild>
                    <w:div w:id="718551840">
                      <w:marLeft w:val="0"/>
                      <w:marRight w:val="0"/>
                      <w:marTop w:val="180"/>
                      <w:marBottom w:val="180"/>
                      <w:divBdr>
                        <w:top w:val="none" w:sz="0" w:space="0" w:color="auto"/>
                        <w:left w:val="none" w:sz="0" w:space="0" w:color="auto"/>
                        <w:bottom w:val="none" w:sz="0" w:space="0" w:color="auto"/>
                        <w:right w:val="none" w:sz="0" w:space="0" w:color="auto"/>
                      </w:divBdr>
                      <w:divsChild>
                        <w:div w:id="1218667214">
                          <w:marLeft w:val="0"/>
                          <w:marRight w:val="0"/>
                          <w:marTop w:val="0"/>
                          <w:marBottom w:val="0"/>
                          <w:divBdr>
                            <w:top w:val="none" w:sz="0" w:space="0" w:color="auto"/>
                            <w:left w:val="none" w:sz="0" w:space="0" w:color="auto"/>
                            <w:bottom w:val="none" w:sz="0" w:space="0" w:color="auto"/>
                            <w:right w:val="none" w:sz="0" w:space="0" w:color="auto"/>
                          </w:divBdr>
                          <w:divsChild>
                            <w:div w:id="1025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610565">
                  <w:marLeft w:val="0"/>
                  <w:marRight w:val="0"/>
                  <w:marTop w:val="0"/>
                  <w:marBottom w:val="0"/>
                  <w:divBdr>
                    <w:top w:val="none" w:sz="0" w:space="0" w:color="auto"/>
                    <w:left w:val="none" w:sz="0" w:space="0" w:color="auto"/>
                    <w:bottom w:val="none" w:sz="0" w:space="0" w:color="auto"/>
                    <w:right w:val="none" w:sz="0" w:space="0" w:color="auto"/>
                  </w:divBdr>
                  <w:divsChild>
                    <w:div w:id="46682159">
                      <w:marLeft w:val="0"/>
                      <w:marRight w:val="0"/>
                      <w:marTop w:val="180"/>
                      <w:marBottom w:val="180"/>
                      <w:divBdr>
                        <w:top w:val="none" w:sz="0" w:space="0" w:color="auto"/>
                        <w:left w:val="none" w:sz="0" w:space="0" w:color="auto"/>
                        <w:bottom w:val="none" w:sz="0" w:space="0" w:color="auto"/>
                        <w:right w:val="none" w:sz="0" w:space="0" w:color="auto"/>
                      </w:divBdr>
                      <w:divsChild>
                        <w:div w:id="263343526">
                          <w:marLeft w:val="0"/>
                          <w:marRight w:val="0"/>
                          <w:marTop w:val="0"/>
                          <w:marBottom w:val="0"/>
                          <w:divBdr>
                            <w:top w:val="none" w:sz="0" w:space="0" w:color="auto"/>
                            <w:left w:val="none" w:sz="0" w:space="0" w:color="auto"/>
                            <w:bottom w:val="none" w:sz="0" w:space="0" w:color="auto"/>
                            <w:right w:val="none" w:sz="0" w:space="0" w:color="auto"/>
                          </w:divBdr>
                          <w:divsChild>
                            <w:div w:id="88456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020523">
                  <w:marLeft w:val="0"/>
                  <w:marRight w:val="0"/>
                  <w:marTop w:val="180"/>
                  <w:marBottom w:val="180"/>
                  <w:divBdr>
                    <w:top w:val="none" w:sz="0" w:space="0" w:color="auto"/>
                    <w:left w:val="none" w:sz="0" w:space="0" w:color="auto"/>
                    <w:bottom w:val="none" w:sz="0" w:space="0" w:color="auto"/>
                    <w:right w:val="none" w:sz="0" w:space="0" w:color="auto"/>
                  </w:divBdr>
                  <w:divsChild>
                    <w:div w:id="39879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244368">
              <w:marLeft w:val="0"/>
              <w:marRight w:val="0"/>
              <w:marTop w:val="0"/>
              <w:marBottom w:val="0"/>
              <w:divBdr>
                <w:top w:val="none" w:sz="0" w:space="0" w:color="auto"/>
                <w:left w:val="none" w:sz="0" w:space="0" w:color="auto"/>
                <w:bottom w:val="none" w:sz="0" w:space="0" w:color="auto"/>
                <w:right w:val="none" w:sz="0" w:space="0" w:color="auto"/>
              </w:divBdr>
              <w:divsChild>
                <w:div w:id="2042170494">
                  <w:marLeft w:val="0"/>
                  <w:marRight w:val="0"/>
                  <w:marTop w:val="0"/>
                  <w:marBottom w:val="0"/>
                  <w:divBdr>
                    <w:top w:val="none" w:sz="0" w:space="0" w:color="auto"/>
                    <w:left w:val="none" w:sz="0" w:space="0" w:color="auto"/>
                    <w:bottom w:val="none" w:sz="0" w:space="0" w:color="auto"/>
                    <w:right w:val="none" w:sz="0" w:space="0" w:color="auto"/>
                  </w:divBdr>
                  <w:divsChild>
                    <w:div w:id="2075158401">
                      <w:marLeft w:val="0"/>
                      <w:marRight w:val="0"/>
                      <w:marTop w:val="0"/>
                      <w:marBottom w:val="0"/>
                      <w:divBdr>
                        <w:top w:val="none" w:sz="0" w:space="0" w:color="auto"/>
                        <w:left w:val="none" w:sz="0" w:space="0" w:color="auto"/>
                        <w:bottom w:val="none" w:sz="0" w:space="0" w:color="auto"/>
                        <w:right w:val="none" w:sz="0" w:space="0" w:color="auto"/>
                      </w:divBdr>
                      <w:divsChild>
                        <w:div w:id="1387221520">
                          <w:marLeft w:val="0"/>
                          <w:marRight w:val="0"/>
                          <w:marTop w:val="480"/>
                          <w:marBottom w:val="0"/>
                          <w:divBdr>
                            <w:top w:val="none" w:sz="0" w:space="0" w:color="auto"/>
                            <w:left w:val="none" w:sz="0" w:space="0" w:color="auto"/>
                            <w:bottom w:val="none" w:sz="0" w:space="0" w:color="auto"/>
                            <w:right w:val="none" w:sz="0" w:space="0" w:color="auto"/>
                          </w:divBdr>
                        </w:div>
                        <w:div w:id="156363427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083582">
      <w:bodyDiv w:val="1"/>
      <w:marLeft w:val="0"/>
      <w:marRight w:val="0"/>
      <w:marTop w:val="0"/>
      <w:marBottom w:val="0"/>
      <w:divBdr>
        <w:top w:val="none" w:sz="0" w:space="0" w:color="auto"/>
        <w:left w:val="none" w:sz="0" w:space="0" w:color="auto"/>
        <w:bottom w:val="none" w:sz="0" w:space="0" w:color="auto"/>
        <w:right w:val="none" w:sz="0" w:space="0" w:color="auto"/>
      </w:divBdr>
    </w:div>
    <w:div w:id="610625735">
      <w:bodyDiv w:val="1"/>
      <w:marLeft w:val="0"/>
      <w:marRight w:val="0"/>
      <w:marTop w:val="0"/>
      <w:marBottom w:val="0"/>
      <w:divBdr>
        <w:top w:val="none" w:sz="0" w:space="0" w:color="auto"/>
        <w:left w:val="none" w:sz="0" w:space="0" w:color="auto"/>
        <w:bottom w:val="none" w:sz="0" w:space="0" w:color="auto"/>
        <w:right w:val="none" w:sz="0" w:space="0" w:color="auto"/>
      </w:divBdr>
    </w:div>
    <w:div w:id="658269589">
      <w:bodyDiv w:val="1"/>
      <w:marLeft w:val="0"/>
      <w:marRight w:val="0"/>
      <w:marTop w:val="0"/>
      <w:marBottom w:val="0"/>
      <w:divBdr>
        <w:top w:val="none" w:sz="0" w:space="0" w:color="auto"/>
        <w:left w:val="none" w:sz="0" w:space="0" w:color="auto"/>
        <w:bottom w:val="none" w:sz="0" w:space="0" w:color="auto"/>
        <w:right w:val="none" w:sz="0" w:space="0" w:color="auto"/>
      </w:divBdr>
    </w:div>
    <w:div w:id="664087639">
      <w:bodyDiv w:val="1"/>
      <w:marLeft w:val="0"/>
      <w:marRight w:val="0"/>
      <w:marTop w:val="0"/>
      <w:marBottom w:val="0"/>
      <w:divBdr>
        <w:top w:val="none" w:sz="0" w:space="0" w:color="auto"/>
        <w:left w:val="none" w:sz="0" w:space="0" w:color="auto"/>
        <w:bottom w:val="none" w:sz="0" w:space="0" w:color="auto"/>
        <w:right w:val="none" w:sz="0" w:space="0" w:color="auto"/>
      </w:divBdr>
    </w:div>
    <w:div w:id="739015321">
      <w:bodyDiv w:val="1"/>
      <w:marLeft w:val="0"/>
      <w:marRight w:val="0"/>
      <w:marTop w:val="0"/>
      <w:marBottom w:val="0"/>
      <w:divBdr>
        <w:top w:val="none" w:sz="0" w:space="0" w:color="auto"/>
        <w:left w:val="none" w:sz="0" w:space="0" w:color="auto"/>
        <w:bottom w:val="none" w:sz="0" w:space="0" w:color="auto"/>
        <w:right w:val="none" w:sz="0" w:space="0" w:color="auto"/>
      </w:divBdr>
    </w:div>
    <w:div w:id="749347996">
      <w:bodyDiv w:val="1"/>
      <w:marLeft w:val="0"/>
      <w:marRight w:val="0"/>
      <w:marTop w:val="0"/>
      <w:marBottom w:val="0"/>
      <w:divBdr>
        <w:top w:val="none" w:sz="0" w:space="0" w:color="auto"/>
        <w:left w:val="none" w:sz="0" w:space="0" w:color="auto"/>
        <w:bottom w:val="none" w:sz="0" w:space="0" w:color="auto"/>
        <w:right w:val="none" w:sz="0" w:space="0" w:color="auto"/>
      </w:divBdr>
    </w:div>
    <w:div w:id="784467232">
      <w:bodyDiv w:val="1"/>
      <w:marLeft w:val="0"/>
      <w:marRight w:val="0"/>
      <w:marTop w:val="0"/>
      <w:marBottom w:val="0"/>
      <w:divBdr>
        <w:top w:val="none" w:sz="0" w:space="0" w:color="auto"/>
        <w:left w:val="none" w:sz="0" w:space="0" w:color="auto"/>
        <w:bottom w:val="none" w:sz="0" w:space="0" w:color="auto"/>
        <w:right w:val="none" w:sz="0" w:space="0" w:color="auto"/>
      </w:divBdr>
    </w:div>
    <w:div w:id="794179469">
      <w:bodyDiv w:val="1"/>
      <w:marLeft w:val="0"/>
      <w:marRight w:val="0"/>
      <w:marTop w:val="0"/>
      <w:marBottom w:val="0"/>
      <w:divBdr>
        <w:top w:val="none" w:sz="0" w:space="0" w:color="auto"/>
        <w:left w:val="none" w:sz="0" w:space="0" w:color="auto"/>
        <w:bottom w:val="none" w:sz="0" w:space="0" w:color="auto"/>
        <w:right w:val="none" w:sz="0" w:space="0" w:color="auto"/>
      </w:divBdr>
    </w:div>
    <w:div w:id="805662149">
      <w:bodyDiv w:val="1"/>
      <w:marLeft w:val="0"/>
      <w:marRight w:val="0"/>
      <w:marTop w:val="0"/>
      <w:marBottom w:val="0"/>
      <w:divBdr>
        <w:top w:val="none" w:sz="0" w:space="0" w:color="auto"/>
        <w:left w:val="none" w:sz="0" w:space="0" w:color="auto"/>
        <w:bottom w:val="none" w:sz="0" w:space="0" w:color="auto"/>
        <w:right w:val="none" w:sz="0" w:space="0" w:color="auto"/>
      </w:divBdr>
    </w:div>
    <w:div w:id="816458920">
      <w:bodyDiv w:val="1"/>
      <w:marLeft w:val="0"/>
      <w:marRight w:val="0"/>
      <w:marTop w:val="0"/>
      <w:marBottom w:val="0"/>
      <w:divBdr>
        <w:top w:val="none" w:sz="0" w:space="0" w:color="auto"/>
        <w:left w:val="none" w:sz="0" w:space="0" w:color="auto"/>
        <w:bottom w:val="none" w:sz="0" w:space="0" w:color="auto"/>
        <w:right w:val="none" w:sz="0" w:space="0" w:color="auto"/>
      </w:divBdr>
    </w:div>
    <w:div w:id="848562978">
      <w:bodyDiv w:val="1"/>
      <w:marLeft w:val="0"/>
      <w:marRight w:val="0"/>
      <w:marTop w:val="0"/>
      <w:marBottom w:val="0"/>
      <w:divBdr>
        <w:top w:val="none" w:sz="0" w:space="0" w:color="auto"/>
        <w:left w:val="none" w:sz="0" w:space="0" w:color="auto"/>
        <w:bottom w:val="none" w:sz="0" w:space="0" w:color="auto"/>
        <w:right w:val="none" w:sz="0" w:space="0" w:color="auto"/>
      </w:divBdr>
    </w:div>
    <w:div w:id="856233178">
      <w:bodyDiv w:val="1"/>
      <w:marLeft w:val="0"/>
      <w:marRight w:val="0"/>
      <w:marTop w:val="0"/>
      <w:marBottom w:val="0"/>
      <w:divBdr>
        <w:top w:val="none" w:sz="0" w:space="0" w:color="auto"/>
        <w:left w:val="none" w:sz="0" w:space="0" w:color="auto"/>
        <w:bottom w:val="none" w:sz="0" w:space="0" w:color="auto"/>
        <w:right w:val="none" w:sz="0" w:space="0" w:color="auto"/>
      </w:divBdr>
    </w:div>
    <w:div w:id="875581420">
      <w:bodyDiv w:val="1"/>
      <w:marLeft w:val="0"/>
      <w:marRight w:val="0"/>
      <w:marTop w:val="0"/>
      <w:marBottom w:val="0"/>
      <w:divBdr>
        <w:top w:val="none" w:sz="0" w:space="0" w:color="auto"/>
        <w:left w:val="none" w:sz="0" w:space="0" w:color="auto"/>
        <w:bottom w:val="none" w:sz="0" w:space="0" w:color="auto"/>
        <w:right w:val="none" w:sz="0" w:space="0" w:color="auto"/>
      </w:divBdr>
    </w:div>
    <w:div w:id="876695320">
      <w:bodyDiv w:val="1"/>
      <w:marLeft w:val="0"/>
      <w:marRight w:val="0"/>
      <w:marTop w:val="0"/>
      <w:marBottom w:val="0"/>
      <w:divBdr>
        <w:top w:val="none" w:sz="0" w:space="0" w:color="auto"/>
        <w:left w:val="none" w:sz="0" w:space="0" w:color="auto"/>
        <w:bottom w:val="none" w:sz="0" w:space="0" w:color="auto"/>
        <w:right w:val="none" w:sz="0" w:space="0" w:color="auto"/>
      </w:divBdr>
    </w:div>
    <w:div w:id="904222967">
      <w:bodyDiv w:val="1"/>
      <w:marLeft w:val="0"/>
      <w:marRight w:val="0"/>
      <w:marTop w:val="0"/>
      <w:marBottom w:val="0"/>
      <w:divBdr>
        <w:top w:val="none" w:sz="0" w:space="0" w:color="auto"/>
        <w:left w:val="none" w:sz="0" w:space="0" w:color="auto"/>
        <w:bottom w:val="none" w:sz="0" w:space="0" w:color="auto"/>
        <w:right w:val="none" w:sz="0" w:space="0" w:color="auto"/>
      </w:divBdr>
    </w:div>
    <w:div w:id="916473251">
      <w:bodyDiv w:val="1"/>
      <w:marLeft w:val="0"/>
      <w:marRight w:val="0"/>
      <w:marTop w:val="0"/>
      <w:marBottom w:val="0"/>
      <w:divBdr>
        <w:top w:val="none" w:sz="0" w:space="0" w:color="auto"/>
        <w:left w:val="none" w:sz="0" w:space="0" w:color="auto"/>
        <w:bottom w:val="none" w:sz="0" w:space="0" w:color="auto"/>
        <w:right w:val="none" w:sz="0" w:space="0" w:color="auto"/>
      </w:divBdr>
    </w:div>
    <w:div w:id="932319964">
      <w:bodyDiv w:val="1"/>
      <w:marLeft w:val="0"/>
      <w:marRight w:val="0"/>
      <w:marTop w:val="0"/>
      <w:marBottom w:val="0"/>
      <w:divBdr>
        <w:top w:val="none" w:sz="0" w:space="0" w:color="auto"/>
        <w:left w:val="none" w:sz="0" w:space="0" w:color="auto"/>
        <w:bottom w:val="none" w:sz="0" w:space="0" w:color="auto"/>
        <w:right w:val="none" w:sz="0" w:space="0" w:color="auto"/>
      </w:divBdr>
    </w:div>
    <w:div w:id="936060460">
      <w:bodyDiv w:val="1"/>
      <w:marLeft w:val="0"/>
      <w:marRight w:val="0"/>
      <w:marTop w:val="0"/>
      <w:marBottom w:val="0"/>
      <w:divBdr>
        <w:top w:val="none" w:sz="0" w:space="0" w:color="auto"/>
        <w:left w:val="none" w:sz="0" w:space="0" w:color="auto"/>
        <w:bottom w:val="none" w:sz="0" w:space="0" w:color="auto"/>
        <w:right w:val="none" w:sz="0" w:space="0" w:color="auto"/>
      </w:divBdr>
    </w:div>
    <w:div w:id="952638481">
      <w:bodyDiv w:val="1"/>
      <w:marLeft w:val="0"/>
      <w:marRight w:val="0"/>
      <w:marTop w:val="0"/>
      <w:marBottom w:val="0"/>
      <w:divBdr>
        <w:top w:val="none" w:sz="0" w:space="0" w:color="auto"/>
        <w:left w:val="none" w:sz="0" w:space="0" w:color="auto"/>
        <w:bottom w:val="none" w:sz="0" w:space="0" w:color="auto"/>
        <w:right w:val="none" w:sz="0" w:space="0" w:color="auto"/>
      </w:divBdr>
    </w:div>
    <w:div w:id="1126314981">
      <w:bodyDiv w:val="1"/>
      <w:marLeft w:val="0"/>
      <w:marRight w:val="0"/>
      <w:marTop w:val="0"/>
      <w:marBottom w:val="0"/>
      <w:divBdr>
        <w:top w:val="none" w:sz="0" w:space="0" w:color="auto"/>
        <w:left w:val="none" w:sz="0" w:space="0" w:color="auto"/>
        <w:bottom w:val="none" w:sz="0" w:space="0" w:color="auto"/>
        <w:right w:val="none" w:sz="0" w:space="0" w:color="auto"/>
      </w:divBdr>
    </w:div>
    <w:div w:id="1136413293">
      <w:bodyDiv w:val="1"/>
      <w:marLeft w:val="0"/>
      <w:marRight w:val="0"/>
      <w:marTop w:val="0"/>
      <w:marBottom w:val="0"/>
      <w:divBdr>
        <w:top w:val="none" w:sz="0" w:space="0" w:color="auto"/>
        <w:left w:val="none" w:sz="0" w:space="0" w:color="auto"/>
        <w:bottom w:val="none" w:sz="0" w:space="0" w:color="auto"/>
        <w:right w:val="none" w:sz="0" w:space="0" w:color="auto"/>
      </w:divBdr>
    </w:div>
    <w:div w:id="1151555182">
      <w:bodyDiv w:val="1"/>
      <w:marLeft w:val="0"/>
      <w:marRight w:val="0"/>
      <w:marTop w:val="0"/>
      <w:marBottom w:val="0"/>
      <w:divBdr>
        <w:top w:val="none" w:sz="0" w:space="0" w:color="auto"/>
        <w:left w:val="none" w:sz="0" w:space="0" w:color="auto"/>
        <w:bottom w:val="none" w:sz="0" w:space="0" w:color="auto"/>
        <w:right w:val="none" w:sz="0" w:space="0" w:color="auto"/>
      </w:divBdr>
    </w:div>
    <w:div w:id="1285229360">
      <w:bodyDiv w:val="1"/>
      <w:marLeft w:val="0"/>
      <w:marRight w:val="0"/>
      <w:marTop w:val="0"/>
      <w:marBottom w:val="0"/>
      <w:divBdr>
        <w:top w:val="none" w:sz="0" w:space="0" w:color="auto"/>
        <w:left w:val="none" w:sz="0" w:space="0" w:color="auto"/>
        <w:bottom w:val="none" w:sz="0" w:space="0" w:color="auto"/>
        <w:right w:val="none" w:sz="0" w:space="0" w:color="auto"/>
      </w:divBdr>
    </w:div>
    <w:div w:id="1290673622">
      <w:bodyDiv w:val="1"/>
      <w:marLeft w:val="0"/>
      <w:marRight w:val="0"/>
      <w:marTop w:val="0"/>
      <w:marBottom w:val="0"/>
      <w:divBdr>
        <w:top w:val="none" w:sz="0" w:space="0" w:color="auto"/>
        <w:left w:val="none" w:sz="0" w:space="0" w:color="auto"/>
        <w:bottom w:val="none" w:sz="0" w:space="0" w:color="auto"/>
        <w:right w:val="none" w:sz="0" w:space="0" w:color="auto"/>
      </w:divBdr>
    </w:div>
    <w:div w:id="1380326840">
      <w:bodyDiv w:val="1"/>
      <w:marLeft w:val="0"/>
      <w:marRight w:val="0"/>
      <w:marTop w:val="0"/>
      <w:marBottom w:val="0"/>
      <w:divBdr>
        <w:top w:val="none" w:sz="0" w:space="0" w:color="auto"/>
        <w:left w:val="none" w:sz="0" w:space="0" w:color="auto"/>
        <w:bottom w:val="none" w:sz="0" w:space="0" w:color="auto"/>
        <w:right w:val="none" w:sz="0" w:space="0" w:color="auto"/>
      </w:divBdr>
    </w:div>
    <w:div w:id="1461261675">
      <w:bodyDiv w:val="1"/>
      <w:marLeft w:val="0"/>
      <w:marRight w:val="0"/>
      <w:marTop w:val="0"/>
      <w:marBottom w:val="0"/>
      <w:divBdr>
        <w:top w:val="none" w:sz="0" w:space="0" w:color="auto"/>
        <w:left w:val="none" w:sz="0" w:space="0" w:color="auto"/>
        <w:bottom w:val="none" w:sz="0" w:space="0" w:color="auto"/>
        <w:right w:val="none" w:sz="0" w:space="0" w:color="auto"/>
      </w:divBdr>
    </w:div>
    <w:div w:id="1526670240">
      <w:bodyDiv w:val="1"/>
      <w:marLeft w:val="0"/>
      <w:marRight w:val="0"/>
      <w:marTop w:val="0"/>
      <w:marBottom w:val="0"/>
      <w:divBdr>
        <w:top w:val="none" w:sz="0" w:space="0" w:color="auto"/>
        <w:left w:val="none" w:sz="0" w:space="0" w:color="auto"/>
        <w:bottom w:val="none" w:sz="0" w:space="0" w:color="auto"/>
        <w:right w:val="none" w:sz="0" w:space="0" w:color="auto"/>
      </w:divBdr>
      <w:divsChild>
        <w:div w:id="2100176993">
          <w:marLeft w:val="0"/>
          <w:marRight w:val="0"/>
          <w:marTop w:val="0"/>
          <w:marBottom w:val="0"/>
          <w:divBdr>
            <w:top w:val="none" w:sz="0" w:space="0" w:color="auto"/>
            <w:left w:val="none" w:sz="0" w:space="0" w:color="auto"/>
            <w:bottom w:val="none" w:sz="0" w:space="0" w:color="auto"/>
            <w:right w:val="none" w:sz="0" w:space="0" w:color="auto"/>
          </w:divBdr>
        </w:div>
        <w:div w:id="861239939">
          <w:marLeft w:val="0"/>
          <w:marRight w:val="0"/>
          <w:marTop w:val="0"/>
          <w:marBottom w:val="0"/>
          <w:divBdr>
            <w:top w:val="none" w:sz="0" w:space="0" w:color="auto"/>
            <w:left w:val="none" w:sz="0" w:space="0" w:color="auto"/>
            <w:bottom w:val="none" w:sz="0" w:space="0" w:color="auto"/>
            <w:right w:val="none" w:sz="0" w:space="0" w:color="auto"/>
          </w:divBdr>
          <w:divsChild>
            <w:div w:id="303044768">
              <w:marLeft w:val="0"/>
              <w:marRight w:val="0"/>
              <w:marTop w:val="0"/>
              <w:marBottom w:val="0"/>
              <w:divBdr>
                <w:top w:val="none" w:sz="0" w:space="0" w:color="auto"/>
                <w:left w:val="none" w:sz="0" w:space="0" w:color="auto"/>
                <w:bottom w:val="none" w:sz="0" w:space="0" w:color="auto"/>
                <w:right w:val="none" w:sz="0" w:space="0" w:color="auto"/>
              </w:divBdr>
            </w:div>
          </w:divsChild>
        </w:div>
        <w:div w:id="1609192533">
          <w:marLeft w:val="0"/>
          <w:marRight w:val="0"/>
          <w:marTop w:val="0"/>
          <w:marBottom w:val="0"/>
          <w:divBdr>
            <w:top w:val="none" w:sz="0" w:space="0" w:color="auto"/>
            <w:left w:val="none" w:sz="0" w:space="0" w:color="auto"/>
            <w:bottom w:val="none" w:sz="0" w:space="0" w:color="auto"/>
            <w:right w:val="none" w:sz="0" w:space="0" w:color="auto"/>
          </w:divBdr>
          <w:divsChild>
            <w:div w:id="1208760253">
              <w:marLeft w:val="0"/>
              <w:marRight w:val="0"/>
              <w:marTop w:val="0"/>
              <w:marBottom w:val="0"/>
              <w:divBdr>
                <w:top w:val="none" w:sz="0" w:space="0" w:color="auto"/>
                <w:left w:val="none" w:sz="0" w:space="0" w:color="auto"/>
                <w:bottom w:val="none" w:sz="0" w:space="0" w:color="auto"/>
                <w:right w:val="none" w:sz="0" w:space="0" w:color="auto"/>
              </w:divBdr>
              <w:divsChild>
                <w:div w:id="1513452891">
                  <w:marLeft w:val="0"/>
                  <w:marRight w:val="0"/>
                  <w:marTop w:val="0"/>
                  <w:marBottom w:val="0"/>
                  <w:divBdr>
                    <w:top w:val="none" w:sz="0" w:space="0" w:color="auto"/>
                    <w:left w:val="none" w:sz="0" w:space="0" w:color="auto"/>
                    <w:bottom w:val="none" w:sz="0" w:space="0" w:color="auto"/>
                    <w:right w:val="none" w:sz="0" w:space="0" w:color="auto"/>
                  </w:divBdr>
                  <w:divsChild>
                    <w:div w:id="1322075280">
                      <w:marLeft w:val="0"/>
                      <w:marRight w:val="0"/>
                      <w:marTop w:val="180"/>
                      <w:marBottom w:val="180"/>
                      <w:divBdr>
                        <w:top w:val="none" w:sz="0" w:space="0" w:color="auto"/>
                        <w:left w:val="none" w:sz="0" w:space="0" w:color="auto"/>
                        <w:bottom w:val="none" w:sz="0" w:space="0" w:color="auto"/>
                        <w:right w:val="none" w:sz="0" w:space="0" w:color="auto"/>
                      </w:divBdr>
                      <w:divsChild>
                        <w:div w:id="677270229">
                          <w:marLeft w:val="0"/>
                          <w:marRight w:val="0"/>
                          <w:marTop w:val="0"/>
                          <w:marBottom w:val="0"/>
                          <w:divBdr>
                            <w:top w:val="none" w:sz="0" w:space="0" w:color="auto"/>
                            <w:left w:val="none" w:sz="0" w:space="0" w:color="auto"/>
                            <w:bottom w:val="none" w:sz="0" w:space="0" w:color="auto"/>
                            <w:right w:val="none" w:sz="0" w:space="0" w:color="auto"/>
                          </w:divBdr>
                          <w:divsChild>
                            <w:div w:id="148847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650447">
                  <w:marLeft w:val="0"/>
                  <w:marRight w:val="0"/>
                  <w:marTop w:val="0"/>
                  <w:marBottom w:val="0"/>
                  <w:divBdr>
                    <w:top w:val="none" w:sz="0" w:space="0" w:color="auto"/>
                    <w:left w:val="none" w:sz="0" w:space="0" w:color="auto"/>
                    <w:bottom w:val="none" w:sz="0" w:space="0" w:color="auto"/>
                    <w:right w:val="none" w:sz="0" w:space="0" w:color="auto"/>
                  </w:divBdr>
                  <w:divsChild>
                    <w:div w:id="1537622669">
                      <w:marLeft w:val="0"/>
                      <w:marRight w:val="0"/>
                      <w:marTop w:val="180"/>
                      <w:marBottom w:val="180"/>
                      <w:divBdr>
                        <w:top w:val="none" w:sz="0" w:space="0" w:color="auto"/>
                        <w:left w:val="none" w:sz="0" w:space="0" w:color="auto"/>
                        <w:bottom w:val="none" w:sz="0" w:space="0" w:color="auto"/>
                        <w:right w:val="none" w:sz="0" w:space="0" w:color="auto"/>
                      </w:divBdr>
                      <w:divsChild>
                        <w:div w:id="972295365">
                          <w:marLeft w:val="0"/>
                          <w:marRight w:val="0"/>
                          <w:marTop w:val="0"/>
                          <w:marBottom w:val="0"/>
                          <w:divBdr>
                            <w:top w:val="none" w:sz="0" w:space="0" w:color="auto"/>
                            <w:left w:val="none" w:sz="0" w:space="0" w:color="auto"/>
                            <w:bottom w:val="none" w:sz="0" w:space="0" w:color="auto"/>
                            <w:right w:val="none" w:sz="0" w:space="0" w:color="auto"/>
                          </w:divBdr>
                          <w:divsChild>
                            <w:div w:id="121585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03614">
                  <w:marLeft w:val="0"/>
                  <w:marRight w:val="0"/>
                  <w:marTop w:val="0"/>
                  <w:marBottom w:val="0"/>
                  <w:divBdr>
                    <w:top w:val="none" w:sz="0" w:space="0" w:color="auto"/>
                    <w:left w:val="none" w:sz="0" w:space="0" w:color="auto"/>
                    <w:bottom w:val="none" w:sz="0" w:space="0" w:color="auto"/>
                    <w:right w:val="none" w:sz="0" w:space="0" w:color="auto"/>
                  </w:divBdr>
                  <w:divsChild>
                    <w:div w:id="695496477">
                      <w:marLeft w:val="0"/>
                      <w:marRight w:val="0"/>
                      <w:marTop w:val="180"/>
                      <w:marBottom w:val="180"/>
                      <w:divBdr>
                        <w:top w:val="none" w:sz="0" w:space="0" w:color="auto"/>
                        <w:left w:val="none" w:sz="0" w:space="0" w:color="auto"/>
                        <w:bottom w:val="none" w:sz="0" w:space="0" w:color="auto"/>
                        <w:right w:val="none" w:sz="0" w:space="0" w:color="auto"/>
                      </w:divBdr>
                      <w:divsChild>
                        <w:div w:id="55394376">
                          <w:marLeft w:val="0"/>
                          <w:marRight w:val="0"/>
                          <w:marTop w:val="0"/>
                          <w:marBottom w:val="0"/>
                          <w:divBdr>
                            <w:top w:val="none" w:sz="0" w:space="0" w:color="auto"/>
                            <w:left w:val="none" w:sz="0" w:space="0" w:color="auto"/>
                            <w:bottom w:val="none" w:sz="0" w:space="0" w:color="auto"/>
                            <w:right w:val="none" w:sz="0" w:space="0" w:color="auto"/>
                          </w:divBdr>
                          <w:divsChild>
                            <w:div w:id="158506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583490">
                  <w:marLeft w:val="0"/>
                  <w:marRight w:val="0"/>
                  <w:marTop w:val="0"/>
                  <w:marBottom w:val="0"/>
                  <w:divBdr>
                    <w:top w:val="none" w:sz="0" w:space="0" w:color="auto"/>
                    <w:left w:val="none" w:sz="0" w:space="0" w:color="auto"/>
                    <w:bottom w:val="none" w:sz="0" w:space="0" w:color="auto"/>
                    <w:right w:val="none" w:sz="0" w:space="0" w:color="auto"/>
                  </w:divBdr>
                  <w:divsChild>
                    <w:div w:id="276185501">
                      <w:marLeft w:val="0"/>
                      <w:marRight w:val="0"/>
                      <w:marTop w:val="180"/>
                      <w:marBottom w:val="180"/>
                      <w:divBdr>
                        <w:top w:val="none" w:sz="0" w:space="0" w:color="auto"/>
                        <w:left w:val="none" w:sz="0" w:space="0" w:color="auto"/>
                        <w:bottom w:val="none" w:sz="0" w:space="0" w:color="auto"/>
                        <w:right w:val="none" w:sz="0" w:space="0" w:color="auto"/>
                      </w:divBdr>
                      <w:divsChild>
                        <w:div w:id="184208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61712">
                  <w:marLeft w:val="0"/>
                  <w:marRight w:val="0"/>
                  <w:marTop w:val="0"/>
                  <w:marBottom w:val="0"/>
                  <w:divBdr>
                    <w:top w:val="none" w:sz="0" w:space="0" w:color="auto"/>
                    <w:left w:val="none" w:sz="0" w:space="0" w:color="auto"/>
                    <w:bottom w:val="none" w:sz="0" w:space="0" w:color="auto"/>
                    <w:right w:val="none" w:sz="0" w:space="0" w:color="auto"/>
                  </w:divBdr>
                  <w:divsChild>
                    <w:div w:id="872422667">
                      <w:marLeft w:val="0"/>
                      <w:marRight w:val="0"/>
                      <w:marTop w:val="180"/>
                      <w:marBottom w:val="180"/>
                      <w:divBdr>
                        <w:top w:val="none" w:sz="0" w:space="0" w:color="auto"/>
                        <w:left w:val="none" w:sz="0" w:space="0" w:color="auto"/>
                        <w:bottom w:val="none" w:sz="0" w:space="0" w:color="auto"/>
                        <w:right w:val="none" w:sz="0" w:space="0" w:color="auto"/>
                      </w:divBdr>
                      <w:divsChild>
                        <w:div w:id="240483361">
                          <w:marLeft w:val="0"/>
                          <w:marRight w:val="0"/>
                          <w:marTop w:val="0"/>
                          <w:marBottom w:val="0"/>
                          <w:divBdr>
                            <w:top w:val="none" w:sz="0" w:space="0" w:color="auto"/>
                            <w:left w:val="none" w:sz="0" w:space="0" w:color="auto"/>
                            <w:bottom w:val="none" w:sz="0" w:space="0" w:color="auto"/>
                            <w:right w:val="none" w:sz="0" w:space="0" w:color="auto"/>
                          </w:divBdr>
                          <w:divsChild>
                            <w:div w:id="94635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1314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180"/>
                      <w:marBottom w:val="180"/>
                      <w:divBdr>
                        <w:top w:val="none" w:sz="0" w:space="0" w:color="auto"/>
                        <w:left w:val="none" w:sz="0" w:space="0" w:color="auto"/>
                        <w:bottom w:val="none" w:sz="0" w:space="0" w:color="auto"/>
                        <w:right w:val="none" w:sz="0" w:space="0" w:color="auto"/>
                      </w:divBdr>
                      <w:divsChild>
                        <w:div w:id="440882501">
                          <w:marLeft w:val="0"/>
                          <w:marRight w:val="0"/>
                          <w:marTop w:val="0"/>
                          <w:marBottom w:val="0"/>
                          <w:divBdr>
                            <w:top w:val="none" w:sz="0" w:space="0" w:color="auto"/>
                            <w:left w:val="none" w:sz="0" w:space="0" w:color="auto"/>
                            <w:bottom w:val="none" w:sz="0" w:space="0" w:color="auto"/>
                            <w:right w:val="none" w:sz="0" w:space="0" w:color="auto"/>
                          </w:divBdr>
                          <w:divsChild>
                            <w:div w:id="51021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913456">
                  <w:marLeft w:val="0"/>
                  <w:marRight w:val="0"/>
                  <w:marTop w:val="0"/>
                  <w:marBottom w:val="0"/>
                  <w:divBdr>
                    <w:top w:val="none" w:sz="0" w:space="0" w:color="auto"/>
                    <w:left w:val="none" w:sz="0" w:space="0" w:color="auto"/>
                    <w:bottom w:val="none" w:sz="0" w:space="0" w:color="auto"/>
                    <w:right w:val="none" w:sz="0" w:space="0" w:color="auto"/>
                  </w:divBdr>
                  <w:divsChild>
                    <w:div w:id="1781802252">
                      <w:marLeft w:val="0"/>
                      <w:marRight w:val="0"/>
                      <w:marTop w:val="180"/>
                      <w:marBottom w:val="180"/>
                      <w:divBdr>
                        <w:top w:val="none" w:sz="0" w:space="0" w:color="auto"/>
                        <w:left w:val="none" w:sz="0" w:space="0" w:color="auto"/>
                        <w:bottom w:val="none" w:sz="0" w:space="0" w:color="auto"/>
                        <w:right w:val="none" w:sz="0" w:space="0" w:color="auto"/>
                      </w:divBdr>
                      <w:divsChild>
                        <w:div w:id="454326423">
                          <w:marLeft w:val="0"/>
                          <w:marRight w:val="0"/>
                          <w:marTop w:val="0"/>
                          <w:marBottom w:val="0"/>
                          <w:divBdr>
                            <w:top w:val="none" w:sz="0" w:space="0" w:color="auto"/>
                            <w:left w:val="none" w:sz="0" w:space="0" w:color="auto"/>
                            <w:bottom w:val="none" w:sz="0" w:space="0" w:color="auto"/>
                            <w:right w:val="none" w:sz="0" w:space="0" w:color="auto"/>
                          </w:divBdr>
                          <w:divsChild>
                            <w:div w:id="10869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389806">
                  <w:marLeft w:val="0"/>
                  <w:marRight w:val="0"/>
                  <w:marTop w:val="0"/>
                  <w:marBottom w:val="0"/>
                  <w:divBdr>
                    <w:top w:val="none" w:sz="0" w:space="0" w:color="auto"/>
                    <w:left w:val="none" w:sz="0" w:space="0" w:color="auto"/>
                    <w:bottom w:val="none" w:sz="0" w:space="0" w:color="auto"/>
                    <w:right w:val="none" w:sz="0" w:space="0" w:color="auto"/>
                  </w:divBdr>
                  <w:divsChild>
                    <w:div w:id="296837982">
                      <w:marLeft w:val="0"/>
                      <w:marRight w:val="0"/>
                      <w:marTop w:val="180"/>
                      <w:marBottom w:val="180"/>
                      <w:divBdr>
                        <w:top w:val="none" w:sz="0" w:space="0" w:color="auto"/>
                        <w:left w:val="none" w:sz="0" w:space="0" w:color="auto"/>
                        <w:bottom w:val="none" w:sz="0" w:space="0" w:color="auto"/>
                        <w:right w:val="none" w:sz="0" w:space="0" w:color="auto"/>
                      </w:divBdr>
                      <w:divsChild>
                        <w:div w:id="46270118">
                          <w:marLeft w:val="0"/>
                          <w:marRight w:val="0"/>
                          <w:marTop w:val="0"/>
                          <w:marBottom w:val="0"/>
                          <w:divBdr>
                            <w:top w:val="none" w:sz="0" w:space="0" w:color="auto"/>
                            <w:left w:val="none" w:sz="0" w:space="0" w:color="auto"/>
                            <w:bottom w:val="none" w:sz="0" w:space="0" w:color="auto"/>
                            <w:right w:val="none" w:sz="0" w:space="0" w:color="auto"/>
                          </w:divBdr>
                          <w:divsChild>
                            <w:div w:id="181910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211658">
                  <w:marLeft w:val="0"/>
                  <w:marRight w:val="0"/>
                  <w:marTop w:val="180"/>
                  <w:marBottom w:val="180"/>
                  <w:divBdr>
                    <w:top w:val="none" w:sz="0" w:space="0" w:color="auto"/>
                    <w:left w:val="none" w:sz="0" w:space="0" w:color="auto"/>
                    <w:bottom w:val="none" w:sz="0" w:space="0" w:color="auto"/>
                    <w:right w:val="none" w:sz="0" w:space="0" w:color="auto"/>
                  </w:divBdr>
                  <w:divsChild>
                    <w:div w:id="160708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48394">
              <w:marLeft w:val="0"/>
              <w:marRight w:val="0"/>
              <w:marTop w:val="0"/>
              <w:marBottom w:val="0"/>
              <w:divBdr>
                <w:top w:val="none" w:sz="0" w:space="0" w:color="auto"/>
                <w:left w:val="none" w:sz="0" w:space="0" w:color="auto"/>
                <w:bottom w:val="none" w:sz="0" w:space="0" w:color="auto"/>
                <w:right w:val="none" w:sz="0" w:space="0" w:color="auto"/>
              </w:divBdr>
              <w:divsChild>
                <w:div w:id="942028316">
                  <w:marLeft w:val="0"/>
                  <w:marRight w:val="0"/>
                  <w:marTop w:val="0"/>
                  <w:marBottom w:val="0"/>
                  <w:divBdr>
                    <w:top w:val="none" w:sz="0" w:space="0" w:color="auto"/>
                    <w:left w:val="none" w:sz="0" w:space="0" w:color="auto"/>
                    <w:bottom w:val="none" w:sz="0" w:space="0" w:color="auto"/>
                    <w:right w:val="none" w:sz="0" w:space="0" w:color="auto"/>
                  </w:divBdr>
                  <w:divsChild>
                    <w:div w:id="1099637383">
                      <w:marLeft w:val="0"/>
                      <w:marRight w:val="0"/>
                      <w:marTop w:val="0"/>
                      <w:marBottom w:val="0"/>
                      <w:divBdr>
                        <w:top w:val="none" w:sz="0" w:space="0" w:color="auto"/>
                        <w:left w:val="none" w:sz="0" w:space="0" w:color="auto"/>
                        <w:bottom w:val="none" w:sz="0" w:space="0" w:color="auto"/>
                        <w:right w:val="none" w:sz="0" w:space="0" w:color="auto"/>
                      </w:divBdr>
                      <w:divsChild>
                        <w:div w:id="1569413068">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715595">
      <w:bodyDiv w:val="1"/>
      <w:marLeft w:val="0"/>
      <w:marRight w:val="0"/>
      <w:marTop w:val="0"/>
      <w:marBottom w:val="0"/>
      <w:divBdr>
        <w:top w:val="none" w:sz="0" w:space="0" w:color="auto"/>
        <w:left w:val="none" w:sz="0" w:space="0" w:color="auto"/>
        <w:bottom w:val="none" w:sz="0" w:space="0" w:color="auto"/>
        <w:right w:val="none" w:sz="0" w:space="0" w:color="auto"/>
      </w:divBdr>
    </w:div>
    <w:div w:id="1572229442">
      <w:bodyDiv w:val="1"/>
      <w:marLeft w:val="0"/>
      <w:marRight w:val="0"/>
      <w:marTop w:val="0"/>
      <w:marBottom w:val="0"/>
      <w:divBdr>
        <w:top w:val="none" w:sz="0" w:space="0" w:color="auto"/>
        <w:left w:val="none" w:sz="0" w:space="0" w:color="auto"/>
        <w:bottom w:val="none" w:sz="0" w:space="0" w:color="auto"/>
        <w:right w:val="none" w:sz="0" w:space="0" w:color="auto"/>
      </w:divBdr>
    </w:div>
    <w:div w:id="1645964843">
      <w:bodyDiv w:val="1"/>
      <w:marLeft w:val="0"/>
      <w:marRight w:val="0"/>
      <w:marTop w:val="0"/>
      <w:marBottom w:val="0"/>
      <w:divBdr>
        <w:top w:val="none" w:sz="0" w:space="0" w:color="auto"/>
        <w:left w:val="none" w:sz="0" w:space="0" w:color="auto"/>
        <w:bottom w:val="none" w:sz="0" w:space="0" w:color="auto"/>
        <w:right w:val="none" w:sz="0" w:space="0" w:color="auto"/>
      </w:divBdr>
    </w:div>
    <w:div w:id="1690986097">
      <w:bodyDiv w:val="1"/>
      <w:marLeft w:val="0"/>
      <w:marRight w:val="0"/>
      <w:marTop w:val="0"/>
      <w:marBottom w:val="0"/>
      <w:divBdr>
        <w:top w:val="none" w:sz="0" w:space="0" w:color="auto"/>
        <w:left w:val="none" w:sz="0" w:space="0" w:color="auto"/>
        <w:bottom w:val="none" w:sz="0" w:space="0" w:color="auto"/>
        <w:right w:val="none" w:sz="0" w:space="0" w:color="auto"/>
      </w:divBdr>
    </w:div>
    <w:div w:id="1727489427">
      <w:bodyDiv w:val="1"/>
      <w:marLeft w:val="0"/>
      <w:marRight w:val="0"/>
      <w:marTop w:val="0"/>
      <w:marBottom w:val="0"/>
      <w:divBdr>
        <w:top w:val="none" w:sz="0" w:space="0" w:color="auto"/>
        <w:left w:val="none" w:sz="0" w:space="0" w:color="auto"/>
        <w:bottom w:val="none" w:sz="0" w:space="0" w:color="auto"/>
        <w:right w:val="none" w:sz="0" w:space="0" w:color="auto"/>
      </w:divBdr>
    </w:div>
    <w:div w:id="1747729907">
      <w:bodyDiv w:val="1"/>
      <w:marLeft w:val="0"/>
      <w:marRight w:val="0"/>
      <w:marTop w:val="0"/>
      <w:marBottom w:val="0"/>
      <w:divBdr>
        <w:top w:val="none" w:sz="0" w:space="0" w:color="auto"/>
        <w:left w:val="none" w:sz="0" w:space="0" w:color="auto"/>
        <w:bottom w:val="none" w:sz="0" w:space="0" w:color="auto"/>
        <w:right w:val="none" w:sz="0" w:space="0" w:color="auto"/>
      </w:divBdr>
    </w:div>
    <w:div w:id="1752921319">
      <w:bodyDiv w:val="1"/>
      <w:marLeft w:val="0"/>
      <w:marRight w:val="0"/>
      <w:marTop w:val="0"/>
      <w:marBottom w:val="0"/>
      <w:divBdr>
        <w:top w:val="none" w:sz="0" w:space="0" w:color="auto"/>
        <w:left w:val="none" w:sz="0" w:space="0" w:color="auto"/>
        <w:bottom w:val="none" w:sz="0" w:space="0" w:color="auto"/>
        <w:right w:val="none" w:sz="0" w:space="0" w:color="auto"/>
      </w:divBdr>
    </w:div>
    <w:div w:id="1760981547">
      <w:bodyDiv w:val="1"/>
      <w:marLeft w:val="0"/>
      <w:marRight w:val="0"/>
      <w:marTop w:val="0"/>
      <w:marBottom w:val="0"/>
      <w:divBdr>
        <w:top w:val="none" w:sz="0" w:space="0" w:color="auto"/>
        <w:left w:val="none" w:sz="0" w:space="0" w:color="auto"/>
        <w:bottom w:val="none" w:sz="0" w:space="0" w:color="auto"/>
        <w:right w:val="none" w:sz="0" w:space="0" w:color="auto"/>
      </w:divBdr>
    </w:div>
    <w:div w:id="1761023609">
      <w:bodyDiv w:val="1"/>
      <w:marLeft w:val="0"/>
      <w:marRight w:val="0"/>
      <w:marTop w:val="0"/>
      <w:marBottom w:val="0"/>
      <w:divBdr>
        <w:top w:val="none" w:sz="0" w:space="0" w:color="auto"/>
        <w:left w:val="none" w:sz="0" w:space="0" w:color="auto"/>
        <w:bottom w:val="none" w:sz="0" w:space="0" w:color="auto"/>
        <w:right w:val="none" w:sz="0" w:space="0" w:color="auto"/>
      </w:divBdr>
      <w:divsChild>
        <w:div w:id="1004085993">
          <w:marLeft w:val="0"/>
          <w:marRight w:val="0"/>
          <w:marTop w:val="0"/>
          <w:marBottom w:val="0"/>
          <w:divBdr>
            <w:top w:val="none" w:sz="0" w:space="0" w:color="auto"/>
            <w:left w:val="none" w:sz="0" w:space="0" w:color="auto"/>
            <w:bottom w:val="none" w:sz="0" w:space="0" w:color="auto"/>
            <w:right w:val="none" w:sz="0" w:space="0" w:color="auto"/>
          </w:divBdr>
          <w:divsChild>
            <w:div w:id="685719408">
              <w:marLeft w:val="0"/>
              <w:marRight w:val="0"/>
              <w:marTop w:val="0"/>
              <w:marBottom w:val="0"/>
              <w:divBdr>
                <w:top w:val="none" w:sz="0" w:space="0" w:color="auto"/>
                <w:left w:val="none" w:sz="0" w:space="0" w:color="auto"/>
                <w:bottom w:val="none" w:sz="0" w:space="0" w:color="auto"/>
                <w:right w:val="none" w:sz="0" w:space="0" w:color="auto"/>
              </w:divBdr>
              <w:divsChild>
                <w:div w:id="432214446">
                  <w:marLeft w:val="0"/>
                  <w:marRight w:val="0"/>
                  <w:marTop w:val="0"/>
                  <w:marBottom w:val="0"/>
                  <w:divBdr>
                    <w:top w:val="none" w:sz="0" w:space="0" w:color="auto"/>
                    <w:left w:val="none" w:sz="0" w:space="0" w:color="auto"/>
                    <w:bottom w:val="none" w:sz="0" w:space="0" w:color="auto"/>
                    <w:right w:val="none" w:sz="0" w:space="0" w:color="auto"/>
                  </w:divBdr>
                </w:div>
                <w:div w:id="121342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5688">
          <w:marLeft w:val="0"/>
          <w:marRight w:val="0"/>
          <w:marTop w:val="0"/>
          <w:marBottom w:val="0"/>
          <w:divBdr>
            <w:top w:val="none" w:sz="0" w:space="0" w:color="auto"/>
            <w:left w:val="none" w:sz="0" w:space="0" w:color="auto"/>
            <w:bottom w:val="none" w:sz="0" w:space="0" w:color="auto"/>
            <w:right w:val="none" w:sz="0" w:space="0" w:color="auto"/>
          </w:divBdr>
          <w:divsChild>
            <w:div w:id="1652171733">
              <w:marLeft w:val="0"/>
              <w:marRight w:val="0"/>
              <w:marTop w:val="0"/>
              <w:marBottom w:val="0"/>
              <w:divBdr>
                <w:top w:val="none" w:sz="0" w:space="0" w:color="auto"/>
                <w:left w:val="none" w:sz="0" w:space="0" w:color="auto"/>
                <w:bottom w:val="none" w:sz="0" w:space="0" w:color="auto"/>
                <w:right w:val="none" w:sz="0" w:space="0" w:color="auto"/>
              </w:divBdr>
              <w:divsChild>
                <w:div w:id="1994947318">
                  <w:marLeft w:val="0"/>
                  <w:marRight w:val="0"/>
                  <w:marTop w:val="0"/>
                  <w:marBottom w:val="0"/>
                  <w:divBdr>
                    <w:top w:val="none" w:sz="0" w:space="0" w:color="auto"/>
                    <w:left w:val="none" w:sz="0" w:space="0" w:color="auto"/>
                    <w:bottom w:val="none" w:sz="0" w:space="0" w:color="auto"/>
                    <w:right w:val="none" w:sz="0" w:space="0" w:color="auto"/>
                  </w:divBdr>
                  <w:divsChild>
                    <w:div w:id="1397556537">
                      <w:marLeft w:val="0"/>
                      <w:marRight w:val="0"/>
                      <w:marTop w:val="0"/>
                      <w:marBottom w:val="0"/>
                      <w:divBdr>
                        <w:top w:val="none" w:sz="0" w:space="0" w:color="auto"/>
                        <w:left w:val="none" w:sz="0" w:space="0" w:color="auto"/>
                        <w:bottom w:val="none" w:sz="0" w:space="0" w:color="auto"/>
                        <w:right w:val="none" w:sz="0" w:space="0" w:color="auto"/>
                      </w:divBdr>
                      <w:divsChild>
                        <w:div w:id="2103913201">
                          <w:marLeft w:val="0"/>
                          <w:marRight w:val="0"/>
                          <w:marTop w:val="0"/>
                          <w:marBottom w:val="0"/>
                          <w:divBdr>
                            <w:top w:val="none" w:sz="0" w:space="0" w:color="auto"/>
                            <w:left w:val="none" w:sz="0" w:space="0" w:color="auto"/>
                            <w:bottom w:val="none" w:sz="0" w:space="0" w:color="auto"/>
                            <w:right w:val="none" w:sz="0" w:space="0" w:color="auto"/>
                          </w:divBdr>
                        </w:div>
                        <w:div w:id="165848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84916">
              <w:marLeft w:val="0"/>
              <w:marRight w:val="0"/>
              <w:marTop w:val="0"/>
              <w:marBottom w:val="0"/>
              <w:divBdr>
                <w:top w:val="none" w:sz="0" w:space="0" w:color="auto"/>
                <w:left w:val="none" w:sz="0" w:space="0" w:color="auto"/>
                <w:bottom w:val="none" w:sz="0" w:space="0" w:color="auto"/>
                <w:right w:val="none" w:sz="0" w:space="0" w:color="auto"/>
              </w:divBdr>
              <w:divsChild>
                <w:div w:id="936252161">
                  <w:marLeft w:val="0"/>
                  <w:marRight w:val="0"/>
                  <w:marTop w:val="0"/>
                  <w:marBottom w:val="0"/>
                  <w:divBdr>
                    <w:top w:val="none" w:sz="0" w:space="0" w:color="auto"/>
                    <w:left w:val="none" w:sz="0" w:space="0" w:color="auto"/>
                    <w:bottom w:val="none" w:sz="0" w:space="0" w:color="auto"/>
                    <w:right w:val="none" w:sz="0" w:space="0" w:color="auto"/>
                  </w:divBdr>
                  <w:divsChild>
                    <w:div w:id="1766143928">
                      <w:marLeft w:val="0"/>
                      <w:marRight w:val="0"/>
                      <w:marTop w:val="0"/>
                      <w:marBottom w:val="0"/>
                      <w:divBdr>
                        <w:top w:val="none" w:sz="0" w:space="0" w:color="auto"/>
                        <w:left w:val="none" w:sz="0" w:space="0" w:color="auto"/>
                        <w:bottom w:val="none" w:sz="0" w:space="0" w:color="auto"/>
                        <w:right w:val="none" w:sz="0" w:space="0" w:color="auto"/>
                      </w:divBdr>
                      <w:divsChild>
                        <w:div w:id="69442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76499">
              <w:marLeft w:val="0"/>
              <w:marRight w:val="0"/>
              <w:marTop w:val="0"/>
              <w:marBottom w:val="0"/>
              <w:divBdr>
                <w:top w:val="none" w:sz="0" w:space="0" w:color="auto"/>
                <w:left w:val="none" w:sz="0" w:space="0" w:color="auto"/>
                <w:bottom w:val="none" w:sz="0" w:space="0" w:color="auto"/>
                <w:right w:val="none" w:sz="0" w:space="0" w:color="auto"/>
              </w:divBdr>
              <w:divsChild>
                <w:div w:id="722827093">
                  <w:marLeft w:val="0"/>
                  <w:marRight w:val="0"/>
                  <w:marTop w:val="0"/>
                  <w:marBottom w:val="0"/>
                  <w:divBdr>
                    <w:top w:val="none" w:sz="0" w:space="0" w:color="auto"/>
                    <w:left w:val="none" w:sz="0" w:space="0" w:color="auto"/>
                    <w:bottom w:val="none" w:sz="0" w:space="0" w:color="auto"/>
                    <w:right w:val="none" w:sz="0" w:space="0" w:color="auto"/>
                  </w:divBdr>
                  <w:divsChild>
                    <w:div w:id="1169760236">
                      <w:marLeft w:val="0"/>
                      <w:marRight w:val="0"/>
                      <w:marTop w:val="0"/>
                      <w:marBottom w:val="0"/>
                      <w:divBdr>
                        <w:top w:val="none" w:sz="0" w:space="0" w:color="auto"/>
                        <w:left w:val="none" w:sz="0" w:space="0" w:color="auto"/>
                        <w:bottom w:val="none" w:sz="0" w:space="0" w:color="auto"/>
                        <w:right w:val="none" w:sz="0" w:space="0" w:color="auto"/>
                      </w:divBdr>
                      <w:divsChild>
                        <w:div w:id="208591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89037">
              <w:marLeft w:val="0"/>
              <w:marRight w:val="0"/>
              <w:marTop w:val="0"/>
              <w:marBottom w:val="0"/>
              <w:divBdr>
                <w:top w:val="none" w:sz="0" w:space="0" w:color="auto"/>
                <w:left w:val="none" w:sz="0" w:space="0" w:color="auto"/>
                <w:bottom w:val="none" w:sz="0" w:space="0" w:color="auto"/>
                <w:right w:val="none" w:sz="0" w:space="0" w:color="auto"/>
              </w:divBdr>
              <w:divsChild>
                <w:div w:id="945625285">
                  <w:marLeft w:val="0"/>
                  <w:marRight w:val="0"/>
                  <w:marTop w:val="0"/>
                  <w:marBottom w:val="0"/>
                  <w:divBdr>
                    <w:top w:val="none" w:sz="0" w:space="0" w:color="auto"/>
                    <w:left w:val="none" w:sz="0" w:space="0" w:color="auto"/>
                    <w:bottom w:val="none" w:sz="0" w:space="0" w:color="auto"/>
                    <w:right w:val="none" w:sz="0" w:space="0" w:color="auto"/>
                  </w:divBdr>
                  <w:divsChild>
                    <w:div w:id="168088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832">
              <w:marLeft w:val="0"/>
              <w:marRight w:val="0"/>
              <w:marTop w:val="0"/>
              <w:marBottom w:val="0"/>
              <w:divBdr>
                <w:top w:val="none" w:sz="0" w:space="0" w:color="auto"/>
                <w:left w:val="none" w:sz="0" w:space="0" w:color="auto"/>
                <w:bottom w:val="none" w:sz="0" w:space="0" w:color="auto"/>
                <w:right w:val="none" w:sz="0" w:space="0" w:color="auto"/>
              </w:divBdr>
              <w:divsChild>
                <w:div w:id="693463645">
                  <w:marLeft w:val="0"/>
                  <w:marRight w:val="0"/>
                  <w:marTop w:val="0"/>
                  <w:marBottom w:val="0"/>
                  <w:divBdr>
                    <w:top w:val="none" w:sz="0" w:space="0" w:color="auto"/>
                    <w:left w:val="none" w:sz="0" w:space="0" w:color="auto"/>
                    <w:bottom w:val="none" w:sz="0" w:space="0" w:color="auto"/>
                    <w:right w:val="none" w:sz="0" w:space="0" w:color="auto"/>
                  </w:divBdr>
                  <w:divsChild>
                    <w:div w:id="2016371923">
                      <w:marLeft w:val="0"/>
                      <w:marRight w:val="0"/>
                      <w:marTop w:val="0"/>
                      <w:marBottom w:val="0"/>
                      <w:divBdr>
                        <w:top w:val="none" w:sz="0" w:space="0" w:color="auto"/>
                        <w:left w:val="none" w:sz="0" w:space="0" w:color="auto"/>
                        <w:bottom w:val="none" w:sz="0" w:space="0" w:color="auto"/>
                        <w:right w:val="none" w:sz="0" w:space="0" w:color="auto"/>
                      </w:divBdr>
                      <w:divsChild>
                        <w:div w:id="18252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7897">
              <w:marLeft w:val="0"/>
              <w:marRight w:val="0"/>
              <w:marTop w:val="0"/>
              <w:marBottom w:val="0"/>
              <w:divBdr>
                <w:top w:val="none" w:sz="0" w:space="0" w:color="auto"/>
                <w:left w:val="none" w:sz="0" w:space="0" w:color="auto"/>
                <w:bottom w:val="none" w:sz="0" w:space="0" w:color="auto"/>
                <w:right w:val="none" w:sz="0" w:space="0" w:color="auto"/>
              </w:divBdr>
              <w:divsChild>
                <w:div w:id="1521819642">
                  <w:marLeft w:val="0"/>
                  <w:marRight w:val="0"/>
                  <w:marTop w:val="0"/>
                  <w:marBottom w:val="0"/>
                  <w:divBdr>
                    <w:top w:val="none" w:sz="0" w:space="0" w:color="auto"/>
                    <w:left w:val="none" w:sz="0" w:space="0" w:color="auto"/>
                    <w:bottom w:val="none" w:sz="0" w:space="0" w:color="auto"/>
                    <w:right w:val="none" w:sz="0" w:space="0" w:color="auto"/>
                  </w:divBdr>
                  <w:divsChild>
                    <w:div w:id="2090733224">
                      <w:marLeft w:val="0"/>
                      <w:marRight w:val="0"/>
                      <w:marTop w:val="0"/>
                      <w:marBottom w:val="0"/>
                      <w:divBdr>
                        <w:top w:val="none" w:sz="0" w:space="0" w:color="auto"/>
                        <w:left w:val="none" w:sz="0" w:space="0" w:color="auto"/>
                        <w:bottom w:val="none" w:sz="0" w:space="0" w:color="auto"/>
                        <w:right w:val="none" w:sz="0" w:space="0" w:color="auto"/>
                      </w:divBdr>
                      <w:divsChild>
                        <w:div w:id="13612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526263">
              <w:marLeft w:val="0"/>
              <w:marRight w:val="0"/>
              <w:marTop w:val="0"/>
              <w:marBottom w:val="0"/>
              <w:divBdr>
                <w:top w:val="none" w:sz="0" w:space="0" w:color="auto"/>
                <w:left w:val="none" w:sz="0" w:space="0" w:color="auto"/>
                <w:bottom w:val="none" w:sz="0" w:space="0" w:color="auto"/>
                <w:right w:val="none" w:sz="0" w:space="0" w:color="auto"/>
              </w:divBdr>
              <w:divsChild>
                <w:div w:id="521895273">
                  <w:marLeft w:val="0"/>
                  <w:marRight w:val="0"/>
                  <w:marTop w:val="0"/>
                  <w:marBottom w:val="0"/>
                  <w:divBdr>
                    <w:top w:val="none" w:sz="0" w:space="0" w:color="auto"/>
                    <w:left w:val="none" w:sz="0" w:space="0" w:color="auto"/>
                    <w:bottom w:val="none" w:sz="0" w:space="0" w:color="auto"/>
                    <w:right w:val="none" w:sz="0" w:space="0" w:color="auto"/>
                  </w:divBdr>
                  <w:divsChild>
                    <w:div w:id="1753115453">
                      <w:marLeft w:val="0"/>
                      <w:marRight w:val="0"/>
                      <w:marTop w:val="0"/>
                      <w:marBottom w:val="0"/>
                      <w:divBdr>
                        <w:top w:val="none" w:sz="0" w:space="0" w:color="auto"/>
                        <w:left w:val="none" w:sz="0" w:space="0" w:color="auto"/>
                        <w:bottom w:val="none" w:sz="0" w:space="0" w:color="auto"/>
                        <w:right w:val="none" w:sz="0" w:space="0" w:color="auto"/>
                      </w:divBdr>
                      <w:divsChild>
                        <w:div w:id="160453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718133">
              <w:marLeft w:val="0"/>
              <w:marRight w:val="0"/>
              <w:marTop w:val="0"/>
              <w:marBottom w:val="0"/>
              <w:divBdr>
                <w:top w:val="none" w:sz="0" w:space="0" w:color="auto"/>
                <w:left w:val="none" w:sz="0" w:space="0" w:color="auto"/>
                <w:bottom w:val="none" w:sz="0" w:space="0" w:color="auto"/>
                <w:right w:val="none" w:sz="0" w:space="0" w:color="auto"/>
              </w:divBdr>
              <w:divsChild>
                <w:div w:id="1576358959">
                  <w:marLeft w:val="0"/>
                  <w:marRight w:val="0"/>
                  <w:marTop w:val="0"/>
                  <w:marBottom w:val="0"/>
                  <w:divBdr>
                    <w:top w:val="none" w:sz="0" w:space="0" w:color="auto"/>
                    <w:left w:val="none" w:sz="0" w:space="0" w:color="auto"/>
                    <w:bottom w:val="none" w:sz="0" w:space="0" w:color="auto"/>
                    <w:right w:val="none" w:sz="0" w:space="0" w:color="auto"/>
                  </w:divBdr>
                  <w:divsChild>
                    <w:div w:id="1700202369">
                      <w:marLeft w:val="0"/>
                      <w:marRight w:val="0"/>
                      <w:marTop w:val="0"/>
                      <w:marBottom w:val="0"/>
                      <w:divBdr>
                        <w:top w:val="none" w:sz="0" w:space="0" w:color="auto"/>
                        <w:left w:val="none" w:sz="0" w:space="0" w:color="auto"/>
                        <w:bottom w:val="none" w:sz="0" w:space="0" w:color="auto"/>
                        <w:right w:val="none" w:sz="0" w:space="0" w:color="auto"/>
                      </w:divBdr>
                      <w:divsChild>
                        <w:div w:id="12198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994334">
              <w:marLeft w:val="0"/>
              <w:marRight w:val="0"/>
              <w:marTop w:val="0"/>
              <w:marBottom w:val="0"/>
              <w:divBdr>
                <w:top w:val="none" w:sz="0" w:space="0" w:color="auto"/>
                <w:left w:val="none" w:sz="0" w:space="0" w:color="auto"/>
                <w:bottom w:val="none" w:sz="0" w:space="0" w:color="auto"/>
                <w:right w:val="none" w:sz="0" w:space="0" w:color="auto"/>
              </w:divBdr>
              <w:divsChild>
                <w:div w:id="181733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85550">
      <w:bodyDiv w:val="1"/>
      <w:marLeft w:val="0"/>
      <w:marRight w:val="0"/>
      <w:marTop w:val="0"/>
      <w:marBottom w:val="0"/>
      <w:divBdr>
        <w:top w:val="none" w:sz="0" w:space="0" w:color="auto"/>
        <w:left w:val="none" w:sz="0" w:space="0" w:color="auto"/>
        <w:bottom w:val="none" w:sz="0" w:space="0" w:color="auto"/>
        <w:right w:val="none" w:sz="0" w:space="0" w:color="auto"/>
      </w:divBdr>
    </w:div>
    <w:div w:id="1829662464">
      <w:bodyDiv w:val="1"/>
      <w:marLeft w:val="0"/>
      <w:marRight w:val="0"/>
      <w:marTop w:val="0"/>
      <w:marBottom w:val="0"/>
      <w:divBdr>
        <w:top w:val="none" w:sz="0" w:space="0" w:color="auto"/>
        <w:left w:val="none" w:sz="0" w:space="0" w:color="auto"/>
        <w:bottom w:val="none" w:sz="0" w:space="0" w:color="auto"/>
        <w:right w:val="none" w:sz="0" w:space="0" w:color="auto"/>
      </w:divBdr>
    </w:div>
    <w:div w:id="1882594461">
      <w:bodyDiv w:val="1"/>
      <w:marLeft w:val="0"/>
      <w:marRight w:val="0"/>
      <w:marTop w:val="0"/>
      <w:marBottom w:val="0"/>
      <w:divBdr>
        <w:top w:val="none" w:sz="0" w:space="0" w:color="auto"/>
        <w:left w:val="none" w:sz="0" w:space="0" w:color="auto"/>
        <w:bottom w:val="none" w:sz="0" w:space="0" w:color="auto"/>
        <w:right w:val="none" w:sz="0" w:space="0" w:color="auto"/>
      </w:divBdr>
    </w:div>
    <w:div w:id="1912958887">
      <w:bodyDiv w:val="1"/>
      <w:marLeft w:val="0"/>
      <w:marRight w:val="0"/>
      <w:marTop w:val="0"/>
      <w:marBottom w:val="0"/>
      <w:divBdr>
        <w:top w:val="none" w:sz="0" w:space="0" w:color="auto"/>
        <w:left w:val="none" w:sz="0" w:space="0" w:color="auto"/>
        <w:bottom w:val="none" w:sz="0" w:space="0" w:color="auto"/>
        <w:right w:val="none" w:sz="0" w:space="0" w:color="auto"/>
      </w:divBdr>
    </w:div>
    <w:div w:id="1922903683">
      <w:bodyDiv w:val="1"/>
      <w:marLeft w:val="0"/>
      <w:marRight w:val="0"/>
      <w:marTop w:val="0"/>
      <w:marBottom w:val="0"/>
      <w:divBdr>
        <w:top w:val="none" w:sz="0" w:space="0" w:color="auto"/>
        <w:left w:val="none" w:sz="0" w:space="0" w:color="auto"/>
        <w:bottom w:val="none" w:sz="0" w:space="0" w:color="auto"/>
        <w:right w:val="none" w:sz="0" w:space="0" w:color="auto"/>
      </w:divBdr>
    </w:div>
    <w:div w:id="1958486562">
      <w:bodyDiv w:val="1"/>
      <w:marLeft w:val="0"/>
      <w:marRight w:val="0"/>
      <w:marTop w:val="0"/>
      <w:marBottom w:val="0"/>
      <w:divBdr>
        <w:top w:val="none" w:sz="0" w:space="0" w:color="auto"/>
        <w:left w:val="none" w:sz="0" w:space="0" w:color="auto"/>
        <w:bottom w:val="none" w:sz="0" w:space="0" w:color="auto"/>
        <w:right w:val="none" w:sz="0" w:space="0" w:color="auto"/>
      </w:divBdr>
    </w:div>
    <w:div w:id="2029289189">
      <w:bodyDiv w:val="1"/>
      <w:marLeft w:val="0"/>
      <w:marRight w:val="0"/>
      <w:marTop w:val="0"/>
      <w:marBottom w:val="0"/>
      <w:divBdr>
        <w:top w:val="none" w:sz="0" w:space="0" w:color="auto"/>
        <w:left w:val="none" w:sz="0" w:space="0" w:color="auto"/>
        <w:bottom w:val="none" w:sz="0" w:space="0" w:color="auto"/>
        <w:right w:val="none" w:sz="0" w:space="0" w:color="auto"/>
      </w:divBdr>
    </w:div>
    <w:div w:id="2054572558">
      <w:bodyDiv w:val="1"/>
      <w:marLeft w:val="0"/>
      <w:marRight w:val="0"/>
      <w:marTop w:val="0"/>
      <w:marBottom w:val="0"/>
      <w:divBdr>
        <w:top w:val="none" w:sz="0" w:space="0" w:color="auto"/>
        <w:left w:val="none" w:sz="0" w:space="0" w:color="auto"/>
        <w:bottom w:val="none" w:sz="0" w:space="0" w:color="auto"/>
        <w:right w:val="none" w:sz="0" w:space="0" w:color="auto"/>
      </w:divBdr>
    </w:div>
    <w:div w:id="2083598495">
      <w:bodyDiv w:val="1"/>
      <w:marLeft w:val="0"/>
      <w:marRight w:val="0"/>
      <w:marTop w:val="0"/>
      <w:marBottom w:val="0"/>
      <w:divBdr>
        <w:top w:val="none" w:sz="0" w:space="0" w:color="auto"/>
        <w:left w:val="none" w:sz="0" w:space="0" w:color="auto"/>
        <w:bottom w:val="none" w:sz="0" w:space="0" w:color="auto"/>
        <w:right w:val="none" w:sz="0" w:space="0" w:color="auto"/>
      </w:divBdr>
    </w:div>
    <w:div w:id="2122988441">
      <w:bodyDiv w:val="1"/>
      <w:marLeft w:val="0"/>
      <w:marRight w:val="0"/>
      <w:marTop w:val="0"/>
      <w:marBottom w:val="0"/>
      <w:divBdr>
        <w:top w:val="none" w:sz="0" w:space="0" w:color="auto"/>
        <w:left w:val="none" w:sz="0" w:space="0" w:color="auto"/>
        <w:bottom w:val="none" w:sz="0" w:space="0" w:color="auto"/>
        <w:right w:val="none" w:sz="0" w:space="0" w:color="auto"/>
      </w:divBdr>
    </w:div>
    <w:div w:id="213628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iemonte.engim.it/politica.htm" TargetMode="External"/><Relationship Id="rId18" Type="http://schemas.openxmlformats.org/officeDocument/2006/relationships/footer" Target="footer1.xm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piemonte.engim.it" TargetMode="External"/><Relationship Id="rId17" Type="http://schemas.openxmlformats.org/officeDocument/2006/relationships/header" Target="header2.xml"/><Relationship Id="rId25" Type="http://schemas.openxmlformats.org/officeDocument/2006/relationships/image" Target="media/image5.png"/><Relationship Id="rId33" Type="http://schemas.openxmlformats.org/officeDocument/2006/relationships/hyperlink" Target="http://www.opsonline.it/psicologia-167-gestire-il-feedback.html"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hart" Target="charts/chart2.xml"/><Relationship Id="rId32" Type="http://schemas.openxmlformats.org/officeDocument/2006/relationships/hyperlink" Target="http://www.wikilabour.it/licenziamento%20collettivo.ashx"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dirittierisposte.it/aspi_ex_indennita_di_disoccupazione_erogata_dall_inps_id1112458_art.aspx" TargetMode="External"/><Relationship Id="rId23" Type="http://schemas.openxmlformats.org/officeDocument/2006/relationships/chart" Target="charts/chart1.xml"/><Relationship Id="rId28" Type="http://schemas.openxmlformats.org/officeDocument/2006/relationships/image" Target="media/image8.png"/><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2.xml"/><Relationship Id="rId31" Type="http://schemas.openxmlformats.org/officeDocument/2006/relationships/hyperlink" Target="http://torino.engim.it/info/2" TargetMode="Externa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yperlink" Target="http://piemonte.engim.it/accreditamento.htm" TargetMode="Externa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www.wikilabour.it/licenziamento%20collettivo.ashx" TargetMode="External"/><Relationship Id="rId1" Type="http://schemas.openxmlformats.org/officeDocument/2006/relationships/hyperlink" Target="http://torino.engim.it/info/2"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E:\Engim\Unito\TABELLE%20PIVOT-%20EDIZIONE%201._provaxlsx.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Engim\Unito\TABELLE%20PIVOT-%20EDIZIONE%201._provaxlsx.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it-IT"/>
  <c:chart>
    <c:plotArea>
      <c:layout/>
      <c:barChart>
        <c:barDir val="col"/>
        <c:grouping val="clustered"/>
        <c:ser>
          <c:idx val="0"/>
          <c:order val="0"/>
          <c:tx>
            <c:strRef>
              <c:f>'b1'!$B$47:$B$48</c:f>
              <c:strCache>
                <c:ptCount val="1"/>
                <c:pt idx="0">
                  <c:v>Edizione 1</c:v>
                </c:pt>
              </c:strCache>
            </c:strRef>
          </c:tx>
          <c:cat>
            <c:strRef>
              <c:f>'b1'!$A$49:$A$54</c:f>
              <c:strCache>
                <c:ptCount val="6"/>
                <c:pt idx="0">
                  <c:v>Metodi didattici utilizzati</c:v>
                </c:pt>
                <c:pt idx="1">
                  <c:v>Organizzazione dell'attività formativa </c:v>
                </c:pt>
                <c:pt idx="2">
                  <c:v>Conteggio di Supporto del tutor</c:v>
                </c:pt>
                <c:pt idx="3">
                  <c:v>Supporto del docente</c:v>
                </c:pt>
                <c:pt idx="4">
                  <c:v>Adeguatezza delle eventuali attrezzature a disposizione</c:v>
                </c:pt>
                <c:pt idx="5">
                  <c:v>Adeguatezza dell'aula o del laboratorio</c:v>
                </c:pt>
              </c:strCache>
            </c:strRef>
          </c:cat>
          <c:val>
            <c:numRef>
              <c:f>'b1'!$B$49:$B$54</c:f>
              <c:numCache>
                <c:formatCode>0.00%</c:formatCode>
                <c:ptCount val="6"/>
                <c:pt idx="0">
                  <c:v>0.75000000000000122</c:v>
                </c:pt>
                <c:pt idx="1">
                  <c:v>0.75000000000000122</c:v>
                </c:pt>
                <c:pt idx="2">
                  <c:v>0.75000000000000122</c:v>
                </c:pt>
                <c:pt idx="3">
                  <c:v>0.75000000000000122</c:v>
                </c:pt>
                <c:pt idx="4">
                  <c:v>0.75000000000000122</c:v>
                </c:pt>
                <c:pt idx="5">
                  <c:v>0.87500000000000122</c:v>
                </c:pt>
              </c:numCache>
            </c:numRef>
          </c:val>
        </c:ser>
        <c:ser>
          <c:idx val="1"/>
          <c:order val="1"/>
          <c:tx>
            <c:strRef>
              <c:f>'b1'!$C$47:$C$48</c:f>
              <c:strCache>
                <c:ptCount val="1"/>
                <c:pt idx="0">
                  <c:v>Edizione 2</c:v>
                </c:pt>
              </c:strCache>
            </c:strRef>
          </c:tx>
          <c:cat>
            <c:strRef>
              <c:f>'b1'!$A$49:$A$54</c:f>
              <c:strCache>
                <c:ptCount val="6"/>
                <c:pt idx="0">
                  <c:v>Metodi didattici utilizzati</c:v>
                </c:pt>
                <c:pt idx="1">
                  <c:v>Organizzazione dell'attività formativa </c:v>
                </c:pt>
                <c:pt idx="2">
                  <c:v>Conteggio di Supporto del tutor</c:v>
                </c:pt>
                <c:pt idx="3">
                  <c:v>Supporto del docente</c:v>
                </c:pt>
                <c:pt idx="4">
                  <c:v>Adeguatezza delle eventuali attrezzature a disposizione</c:v>
                </c:pt>
                <c:pt idx="5">
                  <c:v>Adeguatezza dell'aula o del laboratorio</c:v>
                </c:pt>
              </c:strCache>
            </c:strRef>
          </c:cat>
          <c:val>
            <c:numRef>
              <c:f>'b1'!$C$49:$C$54</c:f>
              <c:numCache>
                <c:formatCode>0.00%</c:formatCode>
                <c:ptCount val="6"/>
                <c:pt idx="0">
                  <c:v>0.85714285714285765</c:v>
                </c:pt>
                <c:pt idx="1">
                  <c:v>0.42857142857142855</c:v>
                </c:pt>
                <c:pt idx="2">
                  <c:v>1</c:v>
                </c:pt>
                <c:pt idx="3">
                  <c:v>1</c:v>
                </c:pt>
                <c:pt idx="4">
                  <c:v>0.57142857142857295</c:v>
                </c:pt>
                <c:pt idx="5">
                  <c:v>0.85714285714285765</c:v>
                </c:pt>
              </c:numCache>
            </c:numRef>
          </c:val>
        </c:ser>
        <c:ser>
          <c:idx val="2"/>
          <c:order val="2"/>
          <c:tx>
            <c:strRef>
              <c:f>'b1'!$D$47:$D$48</c:f>
              <c:strCache>
                <c:ptCount val="1"/>
                <c:pt idx="0">
                  <c:v>Edizione Totale</c:v>
                </c:pt>
              </c:strCache>
            </c:strRef>
          </c:tx>
          <c:cat>
            <c:strRef>
              <c:f>'b1'!$A$49:$A$54</c:f>
              <c:strCache>
                <c:ptCount val="6"/>
                <c:pt idx="0">
                  <c:v>Metodi didattici utilizzati</c:v>
                </c:pt>
                <c:pt idx="1">
                  <c:v>Organizzazione dell'attività formativa </c:v>
                </c:pt>
                <c:pt idx="2">
                  <c:v>Conteggio di Supporto del tutor</c:v>
                </c:pt>
                <c:pt idx="3">
                  <c:v>Supporto del docente</c:v>
                </c:pt>
                <c:pt idx="4">
                  <c:v>Adeguatezza delle eventuali attrezzature a disposizione</c:v>
                </c:pt>
                <c:pt idx="5">
                  <c:v>Adeguatezza dell'aula o del laboratorio</c:v>
                </c:pt>
              </c:strCache>
            </c:strRef>
          </c:cat>
          <c:val>
            <c:numRef>
              <c:f>'b1'!$D$49:$D$54</c:f>
              <c:numCache>
                <c:formatCode>0.00%</c:formatCode>
                <c:ptCount val="6"/>
                <c:pt idx="0">
                  <c:v>0.8</c:v>
                </c:pt>
                <c:pt idx="1">
                  <c:v>0.60000000000000064</c:v>
                </c:pt>
                <c:pt idx="2">
                  <c:v>0.8666666666666667</c:v>
                </c:pt>
                <c:pt idx="3">
                  <c:v>0.8666666666666667</c:v>
                </c:pt>
                <c:pt idx="4">
                  <c:v>0.66666666666666663</c:v>
                </c:pt>
                <c:pt idx="5">
                  <c:v>0.8666666666666667</c:v>
                </c:pt>
              </c:numCache>
            </c:numRef>
          </c:val>
        </c:ser>
        <c:axId val="78404608"/>
        <c:axId val="78435072"/>
      </c:barChart>
      <c:catAx>
        <c:axId val="78404608"/>
        <c:scaling>
          <c:orientation val="minMax"/>
        </c:scaling>
        <c:axPos val="b"/>
        <c:tickLblPos val="nextTo"/>
        <c:crossAx val="78435072"/>
        <c:crosses val="autoZero"/>
        <c:auto val="1"/>
        <c:lblAlgn val="ctr"/>
        <c:lblOffset val="100"/>
      </c:catAx>
      <c:valAx>
        <c:axId val="78435072"/>
        <c:scaling>
          <c:orientation val="minMax"/>
          <c:max val="1"/>
        </c:scaling>
        <c:axPos val="l"/>
        <c:majorGridlines/>
        <c:numFmt formatCode="0.00%" sourceLinked="1"/>
        <c:tickLblPos val="nextTo"/>
        <c:crossAx val="78404608"/>
        <c:crosses val="autoZero"/>
        <c:crossBetween val="between"/>
      </c:valAx>
    </c:plotArea>
    <c:legend>
      <c:legendPos val="b"/>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chart>
    <c:view3D>
      <c:rAngAx val="1"/>
    </c:view3D>
    <c:plotArea>
      <c:layout/>
      <c:bar3DChart>
        <c:barDir val="bar"/>
        <c:grouping val="percentStacked"/>
        <c:ser>
          <c:idx val="0"/>
          <c:order val="0"/>
          <c:tx>
            <c:strRef>
              <c:f>Foglio6!$K$26</c:f>
              <c:strCache>
                <c:ptCount val="1"/>
                <c:pt idx="0">
                  <c:v>Molto utile</c:v>
                </c:pt>
              </c:strCache>
            </c:strRef>
          </c:tx>
          <c:cat>
            <c:strRef>
              <c:f>Foglio6!$J$27:$J$34</c:f>
              <c:strCache>
                <c:ptCount val="8"/>
                <c:pt idx="0">
                  <c:v>Svolgimento in aula di esercitazioni individuali o di gruppo</c:v>
                </c:pt>
                <c:pt idx="1">
                  <c:v>Attività svolte in laboratorio</c:v>
                </c:pt>
                <c:pt idx="2">
                  <c:v>Lettura di materiale cartaceo a supporto della lezione, slide, lucidi ecc…</c:v>
                </c:pt>
                <c:pt idx="3">
                  <c:v>Confronto con i colleghi del corso</c:v>
                </c:pt>
                <c:pt idx="4">
                  <c:v>Esposizione teorica del docente</c:v>
                </c:pt>
                <c:pt idx="5">
                  <c:v>Affiancamento durante le ore in aula</c:v>
                </c:pt>
                <c:pt idx="6">
                  <c:v>Correzione in aula delle esercitazioni svolte</c:v>
                </c:pt>
                <c:pt idx="7">
                  <c:v>Momenti di auto-apprendimento</c:v>
                </c:pt>
              </c:strCache>
            </c:strRef>
          </c:cat>
          <c:val>
            <c:numRef>
              <c:f>Foglio6!$K$27:$K$34</c:f>
              <c:numCache>
                <c:formatCode>0%</c:formatCode>
                <c:ptCount val="8"/>
                <c:pt idx="0">
                  <c:v>0.46666666666666717</c:v>
                </c:pt>
                <c:pt idx="1">
                  <c:v>0.60000000000000064</c:v>
                </c:pt>
                <c:pt idx="2">
                  <c:v>0.60000000000000064</c:v>
                </c:pt>
                <c:pt idx="3">
                  <c:v>0.66666666666666663</c:v>
                </c:pt>
                <c:pt idx="4">
                  <c:v>0.73333333333333361</c:v>
                </c:pt>
                <c:pt idx="5">
                  <c:v>0.73333333333333361</c:v>
                </c:pt>
                <c:pt idx="6">
                  <c:v>0.8</c:v>
                </c:pt>
                <c:pt idx="7">
                  <c:v>0.8</c:v>
                </c:pt>
              </c:numCache>
            </c:numRef>
          </c:val>
        </c:ser>
        <c:ser>
          <c:idx val="1"/>
          <c:order val="1"/>
          <c:tx>
            <c:strRef>
              <c:f>Foglio6!$L$26</c:f>
              <c:strCache>
                <c:ptCount val="1"/>
                <c:pt idx="0">
                  <c:v>Utile</c:v>
                </c:pt>
              </c:strCache>
            </c:strRef>
          </c:tx>
          <c:cat>
            <c:strRef>
              <c:f>Foglio6!$J$27:$J$34</c:f>
              <c:strCache>
                <c:ptCount val="8"/>
                <c:pt idx="0">
                  <c:v>Svolgimento in aula di esercitazioni individuali o di gruppo</c:v>
                </c:pt>
                <c:pt idx="1">
                  <c:v>Attività svolte in laboratorio</c:v>
                </c:pt>
                <c:pt idx="2">
                  <c:v>Lettura di materiale cartaceo a supporto della lezione, slide, lucidi ecc…</c:v>
                </c:pt>
                <c:pt idx="3">
                  <c:v>Confronto con i colleghi del corso</c:v>
                </c:pt>
                <c:pt idx="4">
                  <c:v>Esposizione teorica del docente</c:v>
                </c:pt>
                <c:pt idx="5">
                  <c:v>Affiancamento durante le ore in aula</c:v>
                </c:pt>
                <c:pt idx="6">
                  <c:v>Correzione in aula delle esercitazioni svolte</c:v>
                </c:pt>
                <c:pt idx="7">
                  <c:v>Momenti di auto-apprendimento</c:v>
                </c:pt>
              </c:strCache>
            </c:strRef>
          </c:cat>
          <c:val>
            <c:numRef>
              <c:f>Foglio6!$L$27:$L$34</c:f>
              <c:numCache>
                <c:formatCode>0%</c:formatCode>
                <c:ptCount val="8"/>
                <c:pt idx="0">
                  <c:v>0.46666666666666717</c:v>
                </c:pt>
                <c:pt idx="1">
                  <c:v>0.26666666666666711</c:v>
                </c:pt>
                <c:pt idx="2">
                  <c:v>0.2</c:v>
                </c:pt>
                <c:pt idx="3">
                  <c:v>0.2</c:v>
                </c:pt>
                <c:pt idx="4">
                  <c:v>0.2</c:v>
                </c:pt>
                <c:pt idx="5">
                  <c:v>0.26666666666666711</c:v>
                </c:pt>
                <c:pt idx="6">
                  <c:v>0.13333333333333341</c:v>
                </c:pt>
                <c:pt idx="7">
                  <c:v>0.2</c:v>
                </c:pt>
              </c:numCache>
            </c:numRef>
          </c:val>
        </c:ser>
        <c:ser>
          <c:idx val="2"/>
          <c:order val="2"/>
          <c:tx>
            <c:strRef>
              <c:f>Foglio6!$M$26</c:f>
              <c:strCache>
                <c:ptCount val="1"/>
                <c:pt idx="0">
                  <c:v>Abbastanza utile</c:v>
                </c:pt>
              </c:strCache>
            </c:strRef>
          </c:tx>
          <c:cat>
            <c:strRef>
              <c:f>Foglio6!$J$27:$J$34</c:f>
              <c:strCache>
                <c:ptCount val="8"/>
                <c:pt idx="0">
                  <c:v>Svolgimento in aula di esercitazioni individuali o di gruppo</c:v>
                </c:pt>
                <c:pt idx="1">
                  <c:v>Attività svolte in laboratorio</c:v>
                </c:pt>
                <c:pt idx="2">
                  <c:v>Lettura di materiale cartaceo a supporto della lezione, slide, lucidi ecc…</c:v>
                </c:pt>
                <c:pt idx="3">
                  <c:v>Confronto con i colleghi del corso</c:v>
                </c:pt>
                <c:pt idx="4">
                  <c:v>Esposizione teorica del docente</c:v>
                </c:pt>
                <c:pt idx="5">
                  <c:v>Affiancamento durante le ore in aula</c:v>
                </c:pt>
                <c:pt idx="6">
                  <c:v>Correzione in aula delle esercitazioni svolte</c:v>
                </c:pt>
                <c:pt idx="7">
                  <c:v>Momenti di auto-apprendimento</c:v>
                </c:pt>
              </c:strCache>
            </c:strRef>
          </c:cat>
          <c:val>
            <c:numRef>
              <c:f>Foglio6!$M$27:$M$34</c:f>
              <c:numCache>
                <c:formatCode>0%</c:formatCode>
                <c:ptCount val="8"/>
                <c:pt idx="0">
                  <c:v>0</c:v>
                </c:pt>
                <c:pt idx="1">
                  <c:v>6.666666666666668E-2</c:v>
                </c:pt>
                <c:pt idx="2">
                  <c:v>6.666666666666668E-2</c:v>
                </c:pt>
                <c:pt idx="3">
                  <c:v>6.666666666666668E-2</c:v>
                </c:pt>
                <c:pt idx="4">
                  <c:v>0</c:v>
                </c:pt>
                <c:pt idx="5">
                  <c:v>0</c:v>
                </c:pt>
                <c:pt idx="6">
                  <c:v>0</c:v>
                </c:pt>
                <c:pt idx="7">
                  <c:v>0</c:v>
                </c:pt>
              </c:numCache>
            </c:numRef>
          </c:val>
        </c:ser>
        <c:ser>
          <c:idx val="3"/>
          <c:order val="3"/>
          <c:tx>
            <c:strRef>
              <c:f>Foglio6!$N$26</c:f>
              <c:strCache>
                <c:ptCount val="1"/>
                <c:pt idx="0">
                  <c:v>Poco utile</c:v>
                </c:pt>
              </c:strCache>
            </c:strRef>
          </c:tx>
          <c:cat>
            <c:strRef>
              <c:f>Foglio6!$J$27:$J$34</c:f>
              <c:strCache>
                <c:ptCount val="8"/>
                <c:pt idx="0">
                  <c:v>Svolgimento in aula di esercitazioni individuali o di gruppo</c:v>
                </c:pt>
                <c:pt idx="1">
                  <c:v>Attività svolte in laboratorio</c:v>
                </c:pt>
                <c:pt idx="2">
                  <c:v>Lettura di materiale cartaceo a supporto della lezione, slide, lucidi ecc…</c:v>
                </c:pt>
                <c:pt idx="3">
                  <c:v>Confronto con i colleghi del corso</c:v>
                </c:pt>
                <c:pt idx="4">
                  <c:v>Esposizione teorica del docente</c:v>
                </c:pt>
                <c:pt idx="5">
                  <c:v>Affiancamento durante le ore in aula</c:v>
                </c:pt>
                <c:pt idx="6">
                  <c:v>Correzione in aula delle esercitazioni svolte</c:v>
                </c:pt>
                <c:pt idx="7">
                  <c:v>Momenti di auto-apprendimento</c:v>
                </c:pt>
              </c:strCache>
            </c:strRef>
          </c:cat>
          <c:val>
            <c:numRef>
              <c:f>Foglio6!$N$27:$N$34</c:f>
              <c:numCache>
                <c:formatCode>0%</c:formatCode>
                <c:ptCount val="8"/>
                <c:pt idx="0">
                  <c:v>0</c:v>
                </c:pt>
                <c:pt idx="1">
                  <c:v>0</c:v>
                </c:pt>
                <c:pt idx="2">
                  <c:v>0</c:v>
                </c:pt>
                <c:pt idx="3">
                  <c:v>0</c:v>
                </c:pt>
                <c:pt idx="4">
                  <c:v>0</c:v>
                </c:pt>
                <c:pt idx="5">
                  <c:v>0</c:v>
                </c:pt>
                <c:pt idx="6">
                  <c:v>0</c:v>
                </c:pt>
                <c:pt idx="7">
                  <c:v>0</c:v>
                </c:pt>
              </c:numCache>
            </c:numRef>
          </c:val>
        </c:ser>
        <c:ser>
          <c:idx val="4"/>
          <c:order val="4"/>
          <c:tx>
            <c:strRef>
              <c:f>Foglio6!$O$26</c:f>
              <c:strCache>
                <c:ptCount val="1"/>
                <c:pt idx="0">
                  <c:v>Nessuna risposta</c:v>
                </c:pt>
              </c:strCache>
            </c:strRef>
          </c:tx>
          <c:cat>
            <c:strRef>
              <c:f>Foglio6!$J$27:$J$34</c:f>
              <c:strCache>
                <c:ptCount val="8"/>
                <c:pt idx="0">
                  <c:v>Svolgimento in aula di esercitazioni individuali o di gruppo</c:v>
                </c:pt>
                <c:pt idx="1">
                  <c:v>Attività svolte in laboratorio</c:v>
                </c:pt>
                <c:pt idx="2">
                  <c:v>Lettura di materiale cartaceo a supporto della lezione, slide, lucidi ecc…</c:v>
                </c:pt>
                <c:pt idx="3">
                  <c:v>Confronto con i colleghi del corso</c:v>
                </c:pt>
                <c:pt idx="4">
                  <c:v>Esposizione teorica del docente</c:v>
                </c:pt>
                <c:pt idx="5">
                  <c:v>Affiancamento durante le ore in aula</c:v>
                </c:pt>
                <c:pt idx="6">
                  <c:v>Correzione in aula delle esercitazioni svolte</c:v>
                </c:pt>
                <c:pt idx="7">
                  <c:v>Momenti di auto-apprendimento</c:v>
                </c:pt>
              </c:strCache>
            </c:strRef>
          </c:cat>
          <c:val>
            <c:numRef>
              <c:f>Foglio6!$O$27:$O$34</c:f>
              <c:numCache>
                <c:formatCode>0%</c:formatCode>
                <c:ptCount val="8"/>
                <c:pt idx="0">
                  <c:v>0</c:v>
                </c:pt>
                <c:pt idx="1">
                  <c:v>6.666666666666668E-2</c:v>
                </c:pt>
                <c:pt idx="2">
                  <c:v>0.13333333333333341</c:v>
                </c:pt>
                <c:pt idx="3">
                  <c:v>6.666666666666668E-2</c:v>
                </c:pt>
                <c:pt idx="4">
                  <c:v>6.666666666666668E-2</c:v>
                </c:pt>
                <c:pt idx="5">
                  <c:v>0</c:v>
                </c:pt>
                <c:pt idx="6">
                  <c:v>6.666666666666668E-2</c:v>
                </c:pt>
                <c:pt idx="7">
                  <c:v>0</c:v>
                </c:pt>
              </c:numCache>
            </c:numRef>
          </c:val>
        </c:ser>
        <c:shape val="box"/>
        <c:axId val="78667136"/>
        <c:axId val="78685312"/>
        <c:axId val="0"/>
      </c:bar3DChart>
      <c:catAx>
        <c:axId val="78667136"/>
        <c:scaling>
          <c:orientation val="minMax"/>
        </c:scaling>
        <c:axPos val="l"/>
        <c:tickLblPos val="nextTo"/>
        <c:crossAx val="78685312"/>
        <c:crosses val="autoZero"/>
        <c:auto val="1"/>
        <c:lblAlgn val="ctr"/>
        <c:lblOffset val="100"/>
      </c:catAx>
      <c:valAx>
        <c:axId val="78685312"/>
        <c:scaling>
          <c:orientation val="minMax"/>
        </c:scaling>
        <c:axPos val="b"/>
        <c:majorGridlines/>
        <c:numFmt formatCode="0%" sourceLinked="1"/>
        <c:tickLblPos val="nextTo"/>
        <c:crossAx val="78667136"/>
        <c:crosses val="autoZero"/>
        <c:crossBetween val="between"/>
      </c:valAx>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2014-05-29T00:00:00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B22D25-ACDC-4528-A4F6-9358A8712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23</Pages>
  <Words>3197</Words>
  <Characters>18227</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Analisi di feed-back -Customer satisfaction all’interno dei corsi di formazione</vt:lpstr>
    </vt:vector>
  </TitlesOfParts>
  <Company>Matricola 333178</Company>
  <LinksUpToDate>false</LinksUpToDate>
  <CharactersWithSpaces>21382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Analisi di feed-back -Customer satisfaction all’interno dei corsi di formazione</dc:title>
  <dc:creator>Oriana Ponti</dc:creator>
  <cp:lastModifiedBy>oriana.ponti</cp:lastModifiedBy>
  <cp:revision>46</cp:revision>
  <cp:lastPrinted>2014-02-18T09:16:00Z</cp:lastPrinted>
  <dcterms:created xsi:type="dcterms:W3CDTF">2014-04-09T10:12:00Z</dcterms:created>
  <dcterms:modified xsi:type="dcterms:W3CDTF">2014-05-29T14:38:00Z</dcterms:modified>
</cp:coreProperties>
</file>