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727" w:rsidRDefault="00827727" w:rsidP="00827727">
      <w:pPr>
        <w:pStyle w:val="NormalWeb"/>
        <w:spacing w:after="0"/>
        <w:jc w:val="center"/>
      </w:pPr>
      <w:r>
        <w:rPr>
          <w:b/>
          <w:bCs/>
          <w:sz w:val="32"/>
          <w:szCs w:val="32"/>
        </w:rPr>
        <w:t>UNIVERSITA’ DEGLI STUDI DI TORINO</w:t>
      </w:r>
    </w:p>
    <w:p w:rsidR="00827727" w:rsidRDefault="00827727" w:rsidP="00827727">
      <w:pPr>
        <w:pStyle w:val="NormalWeb"/>
        <w:spacing w:after="0"/>
        <w:jc w:val="center"/>
      </w:pPr>
      <w:r>
        <w:rPr>
          <w:b/>
          <w:bCs/>
          <w:sz w:val="32"/>
          <w:szCs w:val="32"/>
        </w:rPr>
        <w:t>Corso di laurea in Scienze dell’Educazione</w:t>
      </w:r>
    </w:p>
    <w:p w:rsidR="00827727" w:rsidRDefault="00827727" w:rsidP="00827727">
      <w:pPr>
        <w:pStyle w:val="NormalWeb"/>
        <w:spacing w:after="0"/>
        <w:jc w:val="center"/>
      </w:pPr>
    </w:p>
    <w:p w:rsidR="00827727" w:rsidRDefault="00827727" w:rsidP="00827727">
      <w:pPr>
        <w:pStyle w:val="NormalWeb"/>
        <w:spacing w:after="0"/>
        <w:jc w:val="center"/>
      </w:pPr>
      <w:r>
        <w:rPr>
          <w:noProof/>
        </w:rPr>
        <w:drawing>
          <wp:inline distT="0" distB="0" distL="0" distR="0">
            <wp:extent cx="2705100" cy="2695575"/>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100" cy="2695575"/>
                    </a:xfrm>
                    <a:prstGeom prst="rect">
                      <a:avLst/>
                    </a:prstGeom>
                    <a:noFill/>
                    <a:ln>
                      <a:noFill/>
                    </a:ln>
                  </pic:spPr>
                </pic:pic>
              </a:graphicData>
            </a:graphic>
          </wp:inline>
        </w:drawing>
      </w:r>
    </w:p>
    <w:p w:rsidR="00827727" w:rsidRDefault="00827727" w:rsidP="00827727">
      <w:pPr>
        <w:pStyle w:val="NormalWeb"/>
        <w:spacing w:after="0"/>
      </w:pPr>
    </w:p>
    <w:p w:rsidR="00827727" w:rsidRDefault="00827727" w:rsidP="00827727">
      <w:pPr>
        <w:pStyle w:val="NormalWeb"/>
        <w:spacing w:after="0"/>
      </w:pPr>
    </w:p>
    <w:p w:rsidR="00827727" w:rsidRDefault="00827727" w:rsidP="00827727">
      <w:pPr>
        <w:pStyle w:val="NormalWeb"/>
        <w:spacing w:after="0"/>
        <w:jc w:val="center"/>
      </w:pPr>
      <w:r>
        <w:rPr>
          <w:b/>
          <w:bCs/>
          <w:sz w:val="56"/>
          <w:szCs w:val="56"/>
        </w:rPr>
        <w:t>RICERCA EMPIRICA</w:t>
      </w:r>
    </w:p>
    <w:p w:rsidR="00827727" w:rsidRDefault="00827727" w:rsidP="00827727">
      <w:pPr>
        <w:pStyle w:val="NormalWeb"/>
        <w:spacing w:after="0"/>
        <w:jc w:val="center"/>
      </w:pPr>
      <w:r>
        <w:rPr>
          <w:b/>
          <w:bCs/>
          <w:sz w:val="44"/>
          <w:szCs w:val="44"/>
        </w:rPr>
        <w:t>DI PEDAGOGIA SPERIMENTALE</w:t>
      </w:r>
    </w:p>
    <w:p w:rsidR="00827727" w:rsidRDefault="00827727" w:rsidP="00827727">
      <w:pPr>
        <w:pStyle w:val="NormalWeb"/>
        <w:spacing w:after="0"/>
        <w:jc w:val="center"/>
      </w:pPr>
    </w:p>
    <w:p w:rsidR="00827727" w:rsidRDefault="00827727" w:rsidP="00827727">
      <w:pPr>
        <w:pStyle w:val="NormalWeb"/>
        <w:spacing w:after="0"/>
        <w:jc w:val="center"/>
      </w:pPr>
      <w:r>
        <w:rPr>
          <w:rFonts w:ascii="Calisto MT" w:hAnsi="Calisto MT"/>
          <w:b/>
          <w:bCs/>
          <w:sz w:val="32"/>
          <w:szCs w:val="32"/>
        </w:rPr>
        <w:t>RELAZIONE TRA USO DEL DIALETTO IN FAMIGLIA E APPRENDIMENTO SCORRETTO DELLA LINGUA ITALIANA</w:t>
      </w:r>
    </w:p>
    <w:p w:rsidR="00827727" w:rsidRDefault="00827727" w:rsidP="00827727">
      <w:pPr>
        <w:pStyle w:val="NormalWeb"/>
        <w:spacing w:after="0"/>
        <w:rPr>
          <w:rFonts w:ascii="Calisto MT" w:hAnsi="Calisto MT"/>
          <w:b/>
          <w:bCs/>
          <w:sz w:val="32"/>
          <w:szCs w:val="32"/>
        </w:rPr>
      </w:pPr>
    </w:p>
    <w:p w:rsidR="003566DB" w:rsidRDefault="003566DB" w:rsidP="00827727">
      <w:pPr>
        <w:pStyle w:val="NormalWeb"/>
        <w:spacing w:after="0"/>
        <w:rPr>
          <w:rFonts w:ascii="Calisto MT" w:hAnsi="Calisto MT"/>
          <w:b/>
          <w:bCs/>
          <w:sz w:val="32"/>
          <w:szCs w:val="32"/>
        </w:rPr>
      </w:pPr>
    </w:p>
    <w:p w:rsidR="003566DB" w:rsidRDefault="003566DB" w:rsidP="00827727">
      <w:pPr>
        <w:pStyle w:val="NormalWeb"/>
        <w:spacing w:after="0"/>
        <w:rPr>
          <w:rFonts w:ascii="Calisto MT" w:hAnsi="Calisto MT"/>
          <w:b/>
          <w:bCs/>
          <w:sz w:val="22"/>
        </w:rPr>
      </w:pPr>
    </w:p>
    <w:p w:rsidR="00827727" w:rsidRDefault="00827727" w:rsidP="00827727">
      <w:pPr>
        <w:pStyle w:val="NormalWeb"/>
        <w:spacing w:after="0"/>
      </w:pPr>
      <w:r>
        <w:rPr>
          <w:rFonts w:ascii="Calisto MT" w:hAnsi="Calisto MT"/>
          <w:b/>
          <w:bCs/>
        </w:rPr>
        <w:t>Candidate:</w:t>
      </w:r>
      <w:r>
        <w:rPr>
          <w:rFonts w:ascii="Calisto MT" w:hAnsi="Calisto MT"/>
          <w:b/>
          <w:bCs/>
        </w:rPr>
        <w:br/>
        <w:t>Francesca Noaro, Anna Rizza</w:t>
      </w:r>
    </w:p>
    <w:p w:rsidR="00827727" w:rsidRPr="003D11E3" w:rsidRDefault="00827727" w:rsidP="003D11E3">
      <w:pPr>
        <w:pStyle w:val="NormalWeb"/>
        <w:spacing w:after="0"/>
        <w:jc w:val="center"/>
      </w:pPr>
      <w:r>
        <w:rPr>
          <w:rFonts w:ascii="Calisto MT" w:hAnsi="Calisto MT"/>
          <w:b/>
          <w:bCs/>
        </w:rPr>
        <w:t>Anno accademico 2013/2014</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b/>
          <w:bCs/>
          <w:sz w:val="22"/>
          <w:u w:val="single"/>
        </w:rPr>
        <w:lastRenderedPageBreak/>
        <w:t>PREMESSA:</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Abbiamo scelto di trattare il tema del dialetto per capire se esso influenzi le abilità linguistiche di bambini nella fascia d’età 9/11 anni . Seguiremo i seguenti punti:</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identificazione del tema di ricerca;</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individuazione del problema conoscitivo di ricerca;</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identificazione dell’obiettivo di ricerca;</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costruzione di un quadro teorico di riferimento;</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formulazione delle ipotesi;</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individuazione dei fattori e relativi indicatori;</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definizione operativa dei vari fattori;</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individuazione della popolazione di riferimento, del campione e della tipologia di campionamento;</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scelta delle tecniche e degli strumenti di rilevazione dei dati;</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pianificazione della raccolta dei dati;</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analisi dei dati;</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interpretazione dei dati.</w:t>
      </w:r>
    </w:p>
    <w:p w:rsidR="00827727" w:rsidRPr="00A6769A" w:rsidRDefault="00827727" w:rsidP="00827727">
      <w:pPr>
        <w:pStyle w:val="NormalWeb"/>
        <w:spacing w:after="0"/>
        <w:rPr>
          <w:rFonts w:asciiTheme="minorHAnsi" w:hAnsiTheme="minorHAnsi" w:cstheme="minorHAnsi"/>
          <w:b/>
          <w:bCs/>
          <w:sz w:val="22"/>
          <w:u w:val="single"/>
        </w:rPr>
      </w:pPr>
    </w:p>
    <w:p w:rsidR="00827727" w:rsidRPr="00A6769A" w:rsidRDefault="00827727" w:rsidP="00827727">
      <w:pPr>
        <w:pStyle w:val="NormalWeb"/>
        <w:spacing w:after="0"/>
        <w:rPr>
          <w:rFonts w:asciiTheme="minorHAnsi" w:hAnsiTheme="minorHAnsi" w:cstheme="minorHAnsi"/>
          <w:b/>
          <w:bCs/>
          <w:sz w:val="22"/>
          <w:u w:val="single"/>
        </w:rPr>
      </w:pPr>
      <w:r w:rsidRPr="00A6769A">
        <w:rPr>
          <w:rFonts w:asciiTheme="minorHAnsi" w:hAnsiTheme="minorHAnsi" w:cstheme="minorHAnsi"/>
          <w:b/>
          <w:bCs/>
          <w:sz w:val="22"/>
          <w:u w:val="single"/>
        </w:rPr>
        <w:t>IDENTIFICAZIONE DELTEMA DI RICERCA</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xml:space="preserve">Uso del dialetto e </w:t>
      </w:r>
      <w:r w:rsidR="000E3502" w:rsidRPr="00A6769A">
        <w:rPr>
          <w:rFonts w:asciiTheme="minorHAnsi" w:hAnsiTheme="minorHAnsi" w:cstheme="minorHAnsi"/>
          <w:sz w:val="22"/>
        </w:rPr>
        <w:t>apprendimento</w:t>
      </w:r>
      <w:r w:rsidR="00EA4659" w:rsidRPr="00A6769A">
        <w:rPr>
          <w:rFonts w:asciiTheme="minorHAnsi" w:hAnsiTheme="minorHAnsi" w:cstheme="minorHAnsi"/>
          <w:sz w:val="22"/>
        </w:rPr>
        <w:t xml:space="preserve"> scorretto</w:t>
      </w:r>
      <w:r w:rsidR="000E3502" w:rsidRPr="00A6769A">
        <w:rPr>
          <w:rFonts w:asciiTheme="minorHAnsi" w:hAnsiTheme="minorHAnsi" w:cstheme="minorHAnsi"/>
          <w:sz w:val="22"/>
        </w:rPr>
        <w:t xml:space="preserve"> dell’italiano</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b/>
          <w:bCs/>
          <w:sz w:val="22"/>
          <w:u w:val="single"/>
        </w:rPr>
        <w:t>INDIVIDUAZIONE DEL PROBLEMA CONOSCITIVO DI RICERCA</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La domanda che ci ha guidato durante la stesura di questa ricerca empirica è la seguente:</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Vi è relazione fra uso del dialetto in famiglia e</w:t>
      </w:r>
      <w:r w:rsidR="00221640" w:rsidRPr="00A6769A">
        <w:rPr>
          <w:rFonts w:asciiTheme="minorHAnsi" w:hAnsiTheme="minorHAnsi" w:cstheme="minorHAnsi"/>
          <w:sz w:val="22"/>
        </w:rPr>
        <w:t xml:space="preserve"> abilità linguistica in italiano</w:t>
      </w:r>
      <w:r w:rsidRPr="00A6769A">
        <w:rPr>
          <w:rFonts w:asciiTheme="minorHAnsi" w:hAnsiTheme="minorHAnsi" w:cstheme="minorHAnsi"/>
          <w:sz w:val="22"/>
        </w:rPr>
        <w:t>?”</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b/>
          <w:bCs/>
          <w:sz w:val="22"/>
          <w:u w:val="single"/>
        </w:rPr>
        <w:t>IDENTIFICAZIONE DELL’OBIETTIVO DI RICERCA</w:t>
      </w: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sz w:val="22"/>
        </w:rPr>
        <w:t xml:space="preserve">Capire se l’uso del dialetto in famiglia influenzi </w:t>
      </w:r>
      <w:r w:rsidR="00221640" w:rsidRPr="00A6769A">
        <w:rPr>
          <w:rFonts w:asciiTheme="minorHAnsi" w:hAnsiTheme="minorHAnsi" w:cstheme="minorHAnsi"/>
          <w:sz w:val="22"/>
        </w:rPr>
        <w:t>l’apprendimento corretto dell’italiano</w:t>
      </w:r>
      <w:r w:rsidRPr="00A6769A">
        <w:rPr>
          <w:rFonts w:asciiTheme="minorHAnsi" w:hAnsiTheme="minorHAnsi" w:cstheme="minorHAnsi"/>
          <w:sz w:val="22"/>
        </w:rPr>
        <w:t xml:space="preserve"> dei bambini tra i 9 e 11 anni.</w:t>
      </w:r>
    </w:p>
    <w:p w:rsidR="00827727" w:rsidRDefault="00827727" w:rsidP="00827727">
      <w:pPr>
        <w:pStyle w:val="NormalWeb"/>
        <w:spacing w:after="0"/>
        <w:rPr>
          <w:rFonts w:asciiTheme="minorHAnsi" w:hAnsiTheme="minorHAnsi" w:cstheme="minorHAnsi"/>
          <w:sz w:val="22"/>
        </w:rPr>
      </w:pPr>
    </w:p>
    <w:p w:rsidR="003D11E3" w:rsidRPr="00A6769A" w:rsidRDefault="003D11E3" w:rsidP="00827727">
      <w:pPr>
        <w:pStyle w:val="NormalWeb"/>
        <w:spacing w:after="0"/>
        <w:rPr>
          <w:rFonts w:asciiTheme="minorHAnsi" w:hAnsiTheme="minorHAnsi" w:cstheme="minorHAnsi"/>
          <w:sz w:val="22"/>
        </w:rPr>
      </w:pPr>
    </w:p>
    <w:p w:rsidR="00EB48B6" w:rsidRPr="00A6769A" w:rsidRDefault="00EB48B6" w:rsidP="00827727">
      <w:pPr>
        <w:pStyle w:val="NormalWeb"/>
        <w:spacing w:after="0"/>
        <w:rPr>
          <w:rFonts w:asciiTheme="minorHAnsi" w:hAnsiTheme="minorHAnsi" w:cstheme="minorHAnsi"/>
          <w:sz w:val="22"/>
        </w:rPr>
      </w:pP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b/>
          <w:bCs/>
          <w:sz w:val="22"/>
          <w:u w:val="single"/>
        </w:rPr>
        <w:lastRenderedPageBreak/>
        <w:t>COSTRUZIONE QUADRO TEORICO DI RIFERIMENTO</w:t>
      </w:r>
    </w:p>
    <w:p w:rsidR="00827727" w:rsidRPr="00A6769A" w:rsidRDefault="00827727" w:rsidP="00827727">
      <w:pPr>
        <w:pStyle w:val="NormalWeb"/>
        <w:rPr>
          <w:rFonts w:asciiTheme="minorHAnsi" w:hAnsiTheme="minorHAnsi" w:cstheme="minorHAnsi"/>
          <w:sz w:val="22"/>
        </w:rPr>
      </w:pPr>
      <w:r w:rsidRPr="00A6769A">
        <w:rPr>
          <w:rFonts w:asciiTheme="minorHAnsi" w:hAnsiTheme="minorHAnsi" w:cstheme="minorHAnsi"/>
          <w:b/>
          <w:bCs/>
          <w:i/>
          <w:iCs/>
          <w:color w:val="000000"/>
          <w:sz w:val="22"/>
          <w:u w:val="single"/>
        </w:rPr>
        <w:t>DIALETTO</w:t>
      </w:r>
    </w:p>
    <w:p w:rsidR="00827727" w:rsidRPr="00A6769A" w:rsidRDefault="00827727" w:rsidP="00827727">
      <w:pPr>
        <w:pStyle w:val="NormalWeb"/>
        <w:rPr>
          <w:rFonts w:asciiTheme="minorHAnsi" w:hAnsiTheme="minorHAnsi" w:cstheme="minorHAnsi"/>
          <w:sz w:val="22"/>
        </w:rPr>
      </w:pPr>
      <w:bookmarkStart w:id="0" w:name="more-6258"/>
      <w:bookmarkEnd w:id="0"/>
      <w:r w:rsidRPr="00A6769A">
        <w:rPr>
          <w:rFonts w:asciiTheme="minorHAnsi" w:hAnsiTheme="minorHAnsi" w:cstheme="minorHAnsi"/>
          <w:color w:val="000000"/>
          <w:sz w:val="22"/>
        </w:rPr>
        <w:t xml:space="preserve">Con la conquista romana il latino si diffuse nella metà dell'Europa e soprattutto nel bacino del Mediterraneo, sovrapponendosi alle lingue parlate in precedenza dalle popolazioni stanziate in quei luoghi. Quando nel 476 d. C. l’impero romano cadde, l’Italia fu sconvolta dall’arrivo delle popolazioni barbare. Ogni regione cominciò a vivere una vita autonoma, perdendo contatti con le regioni vicine: ecco allora che si formarono tante piccole comunità isolate e la lingua parlata dal popolo si frantumò in tante varietà diverse. Questo processo di frantumazione linguistica portò in Europa alla nascita delle </w:t>
      </w:r>
      <w:r w:rsidRPr="00A6769A">
        <w:rPr>
          <w:rStyle w:val="Strong"/>
          <w:rFonts w:asciiTheme="minorHAnsi" w:hAnsiTheme="minorHAnsi" w:cstheme="minorHAnsi"/>
          <w:color w:val="000000"/>
          <w:sz w:val="22"/>
        </w:rPr>
        <w:t>lingue neolatine</w:t>
      </w:r>
      <w:r w:rsidRPr="00A6769A">
        <w:rPr>
          <w:rFonts w:asciiTheme="minorHAnsi" w:hAnsiTheme="minorHAnsi" w:cstheme="minorHAnsi"/>
          <w:color w:val="000000"/>
          <w:sz w:val="22"/>
        </w:rPr>
        <w:t>, e in Italia al sorgere di numerose parlate volgari; una di esse, il volgare fiorentino, si impose nel tempo sulle altre fino a diventare lingua nazionale.</w:t>
      </w:r>
      <w:r w:rsidRPr="00A6769A">
        <w:rPr>
          <w:rFonts w:asciiTheme="minorHAnsi" w:hAnsiTheme="minorHAnsi" w:cstheme="minorHAnsi"/>
          <w:sz w:val="22"/>
        </w:rPr>
        <w:br/>
      </w:r>
      <w:r w:rsidRPr="00A6769A">
        <w:rPr>
          <w:rFonts w:asciiTheme="minorHAnsi" w:hAnsiTheme="minorHAnsi" w:cstheme="minorHAnsi"/>
          <w:color w:val="000000"/>
          <w:sz w:val="22"/>
        </w:rPr>
        <w:t xml:space="preserve">La </w:t>
      </w:r>
      <w:r w:rsidRPr="00A6769A">
        <w:rPr>
          <w:rStyle w:val="Strong"/>
          <w:rFonts w:asciiTheme="minorHAnsi" w:hAnsiTheme="minorHAnsi" w:cstheme="minorHAnsi"/>
          <w:color w:val="000000"/>
          <w:sz w:val="22"/>
        </w:rPr>
        <w:t xml:space="preserve">fortuna del toscano </w:t>
      </w:r>
      <w:r w:rsidRPr="00A6769A">
        <w:rPr>
          <w:rFonts w:asciiTheme="minorHAnsi" w:hAnsiTheme="minorHAnsi" w:cstheme="minorHAnsi"/>
          <w:color w:val="000000"/>
          <w:sz w:val="22"/>
        </w:rPr>
        <w:t xml:space="preserve">si basa sul consenso ottenuto presso scrittori come Dante, Petrarca e Boccaccio; ad un certo momento, appunto per ragioni letterarie e culturali, è accaduto che autori del Nord come del Sud, abbiano cominciato a scrivere in toscano. Da allora, nessuno ha dubitato dello status di </w:t>
      </w:r>
      <w:r w:rsidRPr="00A6769A">
        <w:rPr>
          <w:rStyle w:val="Emphasis"/>
          <w:rFonts w:asciiTheme="minorHAnsi" w:hAnsiTheme="minorHAnsi" w:cstheme="minorHAnsi"/>
          <w:color w:val="000000"/>
          <w:sz w:val="22"/>
        </w:rPr>
        <w:t xml:space="preserve">lingua </w:t>
      </w:r>
      <w:r w:rsidRPr="00A6769A">
        <w:rPr>
          <w:rFonts w:asciiTheme="minorHAnsi" w:hAnsiTheme="minorHAnsi" w:cstheme="minorHAnsi"/>
          <w:color w:val="000000"/>
          <w:sz w:val="22"/>
        </w:rPr>
        <w:t>del fiorentino, divenuto dapprima strumento di espressione scritta dei ceti intellettuali, per usi ufficiali e formali, e poi estesosi, nel Novecento, con la scolarizzazione e la diffusione dei mezzi di comunicazione di massa, a tutte le fasce sociali come lingua dell’uso quotidiano, non più solo scritto ma anche orale.</w:t>
      </w:r>
      <w:r w:rsidRPr="00A6769A">
        <w:rPr>
          <w:rFonts w:asciiTheme="minorHAnsi" w:hAnsiTheme="minorHAnsi" w:cstheme="minorHAnsi"/>
          <w:sz w:val="22"/>
        </w:rPr>
        <w:br/>
        <w:t xml:space="preserve">Il cinema, la radio e la Tv, nell’immediato dopoguerra, consentirono alla lingua italiana di diventare il codice linguistico usato dalla maggioranza della popolazione. L’ascesa di una specifica varietà a lingua nazionale ha relegato al rango di “dialetti” tutte le altre parlate. </w:t>
      </w:r>
      <w:r w:rsidRPr="00A6769A">
        <w:rPr>
          <w:rFonts w:asciiTheme="minorHAnsi" w:hAnsiTheme="minorHAnsi" w:cstheme="minorHAnsi"/>
          <w:color w:val="000000"/>
          <w:sz w:val="22"/>
        </w:rPr>
        <w:t xml:space="preserve">Ma prima che, tra Cinque e Seicento, il fiorentino si imponesse sugli altri, tutti i volgari avevano lo stesso ruolo di lingua. </w:t>
      </w:r>
      <w:r w:rsidRPr="00A6769A">
        <w:rPr>
          <w:rStyle w:val="Strong"/>
          <w:rFonts w:asciiTheme="minorHAnsi" w:hAnsiTheme="minorHAnsi" w:cstheme="minorHAnsi"/>
          <w:color w:val="000000"/>
          <w:sz w:val="22"/>
        </w:rPr>
        <w:t xml:space="preserve">I dialetti </w:t>
      </w:r>
      <w:r w:rsidRPr="00A6769A">
        <w:rPr>
          <w:rFonts w:asciiTheme="minorHAnsi" w:hAnsiTheme="minorHAnsi" w:cstheme="minorHAnsi"/>
          <w:color w:val="000000"/>
          <w:sz w:val="22"/>
        </w:rPr>
        <w:t xml:space="preserve">dunque, anche se sono stati a lungo considerati lingue di second’ordine, </w:t>
      </w:r>
      <w:r w:rsidRPr="00A6769A">
        <w:rPr>
          <w:rStyle w:val="Strong"/>
          <w:rFonts w:asciiTheme="minorHAnsi" w:hAnsiTheme="minorHAnsi" w:cstheme="minorHAnsi"/>
          <w:color w:val="000000"/>
          <w:sz w:val="22"/>
        </w:rPr>
        <w:t>sono in realtà lingue a tutti gli effetti, esattamente come l’italiano.</w:t>
      </w:r>
      <w:r w:rsidRPr="00A6769A">
        <w:rPr>
          <w:rFonts w:asciiTheme="minorHAnsi" w:hAnsiTheme="minorHAnsi" w:cstheme="minorHAnsi"/>
          <w:sz w:val="22"/>
        </w:rPr>
        <w:br/>
        <w:t>Al di là di questo, per un linguista non c’è differenza tra parlare di lingua o di dialetto: i dialetti non sono forme alterate e corrotte della lingua nazionale, quanto piuttosto, derivando anch’essi dal latino, sono “lingue sorelle” dell’italiano, che, al pari della lingua standard, posseggono un lessico e una grammatica codificabili in trattazioni scientifiche, e si prestano ad essere usate con finalità letterarie.</w:t>
      </w:r>
      <w:r w:rsidRPr="00A6769A">
        <w:rPr>
          <w:rFonts w:asciiTheme="minorHAnsi" w:hAnsiTheme="minorHAnsi" w:cstheme="minorHAnsi"/>
          <w:sz w:val="22"/>
        </w:rPr>
        <w:br/>
        <w:t>Tra lingua e dialetto c’è semmai una differenza di status: la lingua è, in un certo senso, un dialetto che “ha fatto carriera”. Il dialetto ha invece una diffusione geografica più limitata, è ristretto per lo più entro l’uso orale, e non è mai utilizzato per impieghi formali o istituzionali (scuola, amministrazione).</w:t>
      </w:r>
      <w:r w:rsidRPr="00A6769A">
        <w:rPr>
          <w:rFonts w:asciiTheme="minorHAnsi" w:hAnsiTheme="minorHAnsi" w:cstheme="minorHAnsi"/>
          <w:sz w:val="22"/>
        </w:rPr>
        <w:br/>
        <w:t>L'uso del dialetto differisce in relazione alle principali variabili sociali: età, istruzione, sesso. Si dimostrano più propensi all'uso del dialetto gli anziani, gli incolti, gli uomini; meno i giovani, i colti, le donne. Si riscontrano altresì differenze evidenti in relazione ai domini d'uso: a parità di altre condizioni, il dialetto è usato soltanto raramente con gli estranei e in situazioni pubbliche, è adoperato per lo più in famiglia e con gli amici. Il dialetto, infine, è più vivo in provincia che nel centro urbano.</w:t>
      </w:r>
      <w:r w:rsidRPr="00A6769A">
        <w:rPr>
          <w:rFonts w:asciiTheme="minorHAnsi" w:hAnsiTheme="minorHAnsi" w:cstheme="minorHAnsi"/>
          <w:sz w:val="22"/>
        </w:rPr>
        <w:br/>
      </w:r>
      <w:r w:rsidRPr="00A6769A">
        <w:rPr>
          <w:rFonts w:asciiTheme="minorHAnsi" w:hAnsiTheme="minorHAnsi" w:cstheme="minorHAnsi"/>
          <w:color w:val="000000"/>
          <w:sz w:val="22"/>
        </w:rPr>
        <w:t>A grandi linee, si può dire che</w:t>
      </w:r>
      <w:r w:rsidRPr="00A6769A">
        <w:rPr>
          <w:rStyle w:val="Strong"/>
          <w:rFonts w:asciiTheme="minorHAnsi" w:hAnsiTheme="minorHAnsi" w:cstheme="minorHAnsi"/>
          <w:color w:val="000000"/>
          <w:sz w:val="22"/>
        </w:rPr>
        <w:t xml:space="preserve"> i dialetti italiani si suddividano in due gruppi principali: </w:t>
      </w:r>
      <w:r w:rsidRPr="00A6769A">
        <w:rPr>
          <w:rFonts w:asciiTheme="minorHAnsi" w:hAnsiTheme="minorHAnsi" w:cstheme="minorHAnsi"/>
          <w:color w:val="000000"/>
          <w:sz w:val="22"/>
        </w:rPr>
        <w:t xml:space="preserve">quelli </w:t>
      </w:r>
      <w:r w:rsidRPr="00A6769A">
        <w:rPr>
          <w:rFonts w:asciiTheme="minorHAnsi" w:hAnsiTheme="minorHAnsi" w:cstheme="minorHAnsi"/>
          <w:color w:val="000000"/>
          <w:sz w:val="22"/>
          <w:u w:val="single"/>
        </w:rPr>
        <w:t>settentrionali</w:t>
      </w:r>
      <w:r w:rsidRPr="00A6769A">
        <w:rPr>
          <w:rFonts w:asciiTheme="minorHAnsi" w:hAnsiTheme="minorHAnsi" w:cstheme="minorHAnsi"/>
          <w:color w:val="000000"/>
          <w:sz w:val="22"/>
        </w:rPr>
        <w:t xml:space="preserve"> e quelli </w:t>
      </w:r>
      <w:r w:rsidRPr="00A6769A">
        <w:rPr>
          <w:rFonts w:asciiTheme="minorHAnsi" w:hAnsiTheme="minorHAnsi" w:cstheme="minorHAnsi"/>
          <w:color w:val="000000"/>
          <w:sz w:val="22"/>
          <w:u w:val="single"/>
        </w:rPr>
        <w:t xml:space="preserve">toscani </w:t>
      </w:r>
      <w:r w:rsidRPr="00A6769A">
        <w:rPr>
          <w:rFonts w:asciiTheme="minorHAnsi" w:hAnsiTheme="minorHAnsi" w:cstheme="minorHAnsi"/>
          <w:color w:val="000000"/>
          <w:sz w:val="22"/>
        </w:rPr>
        <w:t xml:space="preserve">e </w:t>
      </w:r>
      <w:r w:rsidRPr="00A6769A">
        <w:rPr>
          <w:rFonts w:asciiTheme="minorHAnsi" w:hAnsiTheme="minorHAnsi" w:cstheme="minorHAnsi"/>
          <w:color w:val="000000"/>
          <w:sz w:val="22"/>
          <w:u w:val="single"/>
        </w:rPr>
        <w:t>centro-meridionali</w:t>
      </w:r>
      <w:r w:rsidRPr="00A6769A">
        <w:rPr>
          <w:rFonts w:asciiTheme="minorHAnsi" w:hAnsiTheme="minorHAnsi" w:cstheme="minorHAnsi"/>
          <w:color w:val="000000"/>
          <w:sz w:val="22"/>
        </w:rPr>
        <w:t>; una linea di confine ideale che va da La Spezia a Rimini divide i due gruppi. I dialetti settentrionali sono chiamati anche gallo-italici, perché le zone in cui si sono diffusi erano abitate dai Galli, prima della conquista romana.</w:t>
      </w:r>
    </w:p>
    <w:p w:rsidR="00827727" w:rsidRPr="00A6769A" w:rsidRDefault="00827727" w:rsidP="00827727">
      <w:pPr>
        <w:pStyle w:val="NormalWeb"/>
        <w:rPr>
          <w:rFonts w:asciiTheme="minorHAnsi" w:hAnsiTheme="minorHAnsi" w:cstheme="minorHAnsi"/>
          <w:sz w:val="22"/>
        </w:rPr>
      </w:pPr>
      <w:r w:rsidRPr="00A6769A">
        <w:rPr>
          <w:rFonts w:asciiTheme="minorHAnsi" w:hAnsiTheme="minorHAnsi" w:cstheme="minorHAnsi"/>
          <w:b/>
          <w:bCs/>
          <w:sz w:val="22"/>
        </w:rPr>
        <w:t>Ma chi parla in dialetto nell'Italia contemporanea?</w:t>
      </w:r>
      <w:r w:rsidRPr="00A6769A">
        <w:rPr>
          <w:rFonts w:asciiTheme="minorHAnsi" w:hAnsiTheme="minorHAnsi" w:cstheme="minorHAnsi"/>
          <w:b/>
          <w:bCs/>
          <w:sz w:val="22"/>
        </w:rPr>
        <w:br/>
      </w:r>
      <w:r w:rsidRPr="00A6769A">
        <w:rPr>
          <w:rFonts w:asciiTheme="minorHAnsi" w:hAnsiTheme="minorHAnsi" w:cstheme="minorHAnsi"/>
          <w:sz w:val="22"/>
        </w:rPr>
        <w:t>Rispetto ad una trentina di anni fa, è cambiato l'atteggiamento della comunità parlante nei confronti del dialetto. Anche per effetto della diffusione sociale ormai fondamentalmente generalizzata dell'istruzione scolastica e della lingua nazionale, oggi il dialetto non è più sentito come la varietà di lingua dei ceti bassi, simbolo di ignoranza e veicolo di svantaggio o esclusione sociale. Sapere e usare un dialetto, oggi, è spesso valutato positivamente: rappresenta una risorsa comunicativa in più nel repertorio individuale, di cui servirsi quando occorre e specie in virtù del suo potenziale espressivo. Un arricchimento, insomma, e non più un impedimento.</w:t>
      </w:r>
      <w:r w:rsidRPr="00A6769A">
        <w:rPr>
          <w:rFonts w:asciiTheme="minorHAnsi" w:hAnsiTheme="minorHAnsi" w:cstheme="minorHAnsi"/>
          <w:sz w:val="22"/>
        </w:rPr>
        <w:br/>
        <w:t>L'acquisizione del dialetto da parte delle giovani generazioni è avvenuta, nella maggior parte dei casi, non a livello di lingua materna bensì al di fuori del canale generazionale diretto: una funzione importante hanno esercitato i nonni e più in generale l'ambiente circostante, nel quale il dialetto era diffusamente presente.</w:t>
      </w:r>
      <w:r w:rsidRPr="00A6769A">
        <w:rPr>
          <w:rFonts w:asciiTheme="minorHAnsi" w:hAnsiTheme="minorHAnsi" w:cstheme="minorHAnsi"/>
          <w:sz w:val="22"/>
        </w:rPr>
        <w:br/>
      </w:r>
      <w:r w:rsidRPr="00A6769A">
        <w:rPr>
          <w:rFonts w:asciiTheme="minorHAnsi" w:hAnsiTheme="minorHAnsi" w:cstheme="minorHAnsi"/>
          <w:sz w:val="22"/>
        </w:rPr>
        <w:lastRenderedPageBreak/>
        <w:t>Il bambino, che non è conscio della differenza di importanza sociale tra lingua e dialetto, è in grado di sviluppare un perfetto bilinguismo tra italiano e dialetto, esattamente come sarebbe in grado di sviluppare, grazie all'interazione degli sforzi di genitori e scuola, un perfetto bilinguismo tra italiano e lingua straniera.</w:t>
      </w:r>
      <w:r w:rsidRPr="00A6769A">
        <w:rPr>
          <w:rFonts w:asciiTheme="minorHAnsi" w:hAnsiTheme="minorHAnsi" w:cstheme="minorHAnsi"/>
          <w:sz w:val="22"/>
        </w:rPr>
        <w:br/>
        <w:t>Il dialetto, in conclusione, non mostra segnali evidenti di imminente estinzione, resiste all'influsso strutturale dell'italiano e, benché non più indispensabile per i bisogni comunicativi della contemporaneità, risulta funzionale e vitale come varietà aggiuntiva, parallela alla lingua nazionale. Del resto, oltre ad essere un modo di parlare, testimonia anche un modo di pensare, una visione delle cose, è l’espressione di una certa cultura e di valori e tradizioni che senza di esso si perderebbero per sempre.</w:t>
      </w:r>
    </w:p>
    <w:p w:rsidR="00827727" w:rsidRPr="00A6769A" w:rsidRDefault="00827727" w:rsidP="00827727">
      <w:pPr>
        <w:pStyle w:val="NormalWeb"/>
        <w:rPr>
          <w:rFonts w:asciiTheme="minorHAnsi" w:hAnsiTheme="minorHAnsi" w:cstheme="minorHAnsi"/>
          <w:b/>
          <w:bCs/>
          <w:i/>
          <w:iCs/>
          <w:sz w:val="22"/>
          <w:u w:val="single"/>
        </w:rPr>
      </w:pPr>
      <w:r w:rsidRPr="00A6769A">
        <w:rPr>
          <w:rFonts w:asciiTheme="minorHAnsi" w:hAnsiTheme="minorHAnsi" w:cstheme="minorHAnsi"/>
          <w:b/>
          <w:bCs/>
          <w:i/>
          <w:iCs/>
          <w:sz w:val="22"/>
          <w:u w:val="single"/>
        </w:rPr>
        <w:t>ABILITA' LINGUISTICHE</w:t>
      </w:r>
      <w:r w:rsidRPr="00A6769A">
        <w:rPr>
          <w:rFonts w:asciiTheme="minorHAnsi" w:hAnsiTheme="minorHAnsi" w:cstheme="minorHAnsi"/>
          <w:b/>
          <w:bCs/>
          <w:i/>
          <w:iCs/>
          <w:sz w:val="22"/>
          <w:u w:val="single"/>
        </w:rPr>
        <w:br/>
      </w:r>
      <w:r w:rsidRPr="00A6769A">
        <w:rPr>
          <w:rFonts w:asciiTheme="minorHAnsi" w:hAnsiTheme="minorHAnsi" w:cstheme="minorHAnsi"/>
          <w:sz w:val="22"/>
        </w:rPr>
        <w:br/>
        <w:t>Per comunicare attraverso il codice linguistico è necessario conoscere sia il lessico della lingua sia le norme che regolano i rapporti tra le parole. Per acquisire il codice linguistico, l'uomo deve apprenderlo. L'apprendimento della lingua materna può avvenire attraverso tre modalità: acquisizione per imitazione, per apprendimento vero e proprio, per addestramento. Per quanto riguarda la lingua orale, l'apprendimento avviene spontaneamente attraverso l'ascolto e l'imitazione.</w:t>
      </w:r>
      <w:r w:rsidRPr="00A6769A">
        <w:rPr>
          <w:rFonts w:asciiTheme="minorHAnsi" w:hAnsiTheme="minorHAnsi" w:cstheme="minorHAnsi"/>
          <w:sz w:val="22"/>
        </w:rPr>
        <w:br/>
        <w:t xml:space="preserve">L'acquisizione della lingua per </w:t>
      </w:r>
      <w:r w:rsidRPr="00A6769A">
        <w:rPr>
          <w:rFonts w:asciiTheme="minorHAnsi" w:hAnsiTheme="minorHAnsi" w:cstheme="minorHAnsi"/>
          <w:sz w:val="22"/>
          <w:u w:val="single"/>
        </w:rPr>
        <w:t>imitazione</w:t>
      </w:r>
      <w:r w:rsidRPr="00A6769A">
        <w:rPr>
          <w:rFonts w:asciiTheme="minorHAnsi" w:hAnsiTheme="minorHAnsi" w:cstheme="minorHAnsi"/>
          <w:sz w:val="22"/>
        </w:rPr>
        <w:t xml:space="preserve"> riguarda i bambini fino ai 4 anni circa: il bambino impara la lingua da chi parla e stabilisce una comunicazione con lui.</w:t>
      </w:r>
      <w:r w:rsidRPr="00A6769A">
        <w:rPr>
          <w:rFonts w:asciiTheme="minorHAnsi" w:hAnsiTheme="minorHAnsi" w:cstheme="minorHAnsi"/>
          <w:sz w:val="22"/>
        </w:rPr>
        <w:br/>
        <w:t xml:space="preserve">L'acquisizione della lingua per </w:t>
      </w:r>
      <w:r w:rsidRPr="00A6769A">
        <w:rPr>
          <w:rFonts w:asciiTheme="minorHAnsi" w:hAnsiTheme="minorHAnsi" w:cstheme="minorHAnsi"/>
          <w:sz w:val="22"/>
          <w:u w:val="single"/>
        </w:rPr>
        <w:t>apprendimento</w:t>
      </w:r>
      <w:r w:rsidRPr="00A6769A">
        <w:rPr>
          <w:rFonts w:asciiTheme="minorHAnsi" w:hAnsiTheme="minorHAnsi" w:cstheme="minorHAnsi"/>
          <w:sz w:val="22"/>
        </w:rPr>
        <w:t xml:space="preserve"> presuppone un insegnamento, infatti riguarda i primi anni di scolarità.</w:t>
      </w:r>
      <w:r w:rsidRPr="00A6769A">
        <w:rPr>
          <w:rFonts w:asciiTheme="minorHAnsi" w:hAnsiTheme="minorHAnsi" w:cstheme="minorHAnsi"/>
          <w:sz w:val="22"/>
        </w:rPr>
        <w:br/>
        <w:t>L'</w:t>
      </w:r>
      <w:r w:rsidRPr="00A6769A">
        <w:rPr>
          <w:rFonts w:asciiTheme="minorHAnsi" w:hAnsiTheme="minorHAnsi" w:cstheme="minorHAnsi"/>
          <w:sz w:val="22"/>
          <w:u w:val="single"/>
        </w:rPr>
        <w:t>addestramento</w:t>
      </w:r>
      <w:r w:rsidRPr="00A6769A">
        <w:rPr>
          <w:rFonts w:asciiTheme="minorHAnsi" w:hAnsiTheme="minorHAnsi" w:cstheme="minorHAnsi"/>
          <w:sz w:val="22"/>
        </w:rPr>
        <w:t>, infine, è una modalità di apprendimento presente nei ragazzi a partire dai dodici anni circa e comporta un esercizio consapevole per il raggiungimento di un fine.</w:t>
      </w:r>
      <w:r w:rsidRPr="00A6769A">
        <w:rPr>
          <w:rFonts w:asciiTheme="minorHAnsi" w:hAnsiTheme="minorHAnsi" w:cstheme="minorHAnsi"/>
          <w:sz w:val="22"/>
        </w:rPr>
        <w:br/>
        <w:t>L'apprendimento e l'addestramento riguardano soprattutto il codice linguistico scritto; la competenza nella lingua scritta può migliorare anche la lingua orale (non avviene invece il contrario).</w:t>
      </w:r>
      <w:r w:rsidRPr="00A6769A">
        <w:rPr>
          <w:rFonts w:asciiTheme="minorHAnsi" w:hAnsiTheme="minorHAnsi" w:cstheme="minorHAnsi"/>
          <w:sz w:val="22"/>
        </w:rPr>
        <w:br/>
        <w:t>L'uomo, nell'apprendere la lingua, passa attraverso l'acquisizione di abilità quali ascoltare, parlare e, successivamente, leggere e scrivere.</w:t>
      </w:r>
      <w:r w:rsidRPr="00A6769A">
        <w:rPr>
          <w:rFonts w:asciiTheme="minorHAnsi" w:hAnsiTheme="minorHAnsi" w:cstheme="minorHAnsi"/>
          <w:sz w:val="22"/>
        </w:rPr>
        <w:br/>
        <w:t>Ascoltare e leggere sono attività di tipo fruitivo: chi ascolta o legge si impegna a decifrare e recepire un messaggio nelle sue modalità e nei suoi contenuti.</w:t>
      </w:r>
      <w:r w:rsidRPr="00A6769A">
        <w:rPr>
          <w:rFonts w:asciiTheme="minorHAnsi" w:hAnsiTheme="minorHAnsi" w:cstheme="minorHAnsi"/>
          <w:sz w:val="22"/>
        </w:rPr>
        <w:br/>
        <w:t>Parlare e scrivere sono abilità di tipo produttivo: chi parla o scrive si impegna a formulare un messaggio con modalità adeguate e contenuti ben organizzati.</w:t>
      </w:r>
    </w:p>
    <w:p w:rsidR="00475C98" w:rsidRPr="00A6769A" w:rsidRDefault="00475C98" w:rsidP="00827727">
      <w:pPr>
        <w:pStyle w:val="NormalWeb"/>
        <w:spacing w:after="0"/>
        <w:rPr>
          <w:rFonts w:asciiTheme="minorHAnsi" w:hAnsiTheme="minorHAnsi" w:cstheme="minorHAnsi"/>
          <w:b/>
          <w:bCs/>
          <w:i/>
          <w:iCs/>
          <w:sz w:val="22"/>
        </w:rPr>
      </w:pPr>
    </w:p>
    <w:p w:rsidR="00827727" w:rsidRPr="00A6769A" w:rsidRDefault="00827727" w:rsidP="00827727">
      <w:pPr>
        <w:pStyle w:val="NormalWeb"/>
        <w:spacing w:after="0"/>
        <w:rPr>
          <w:rFonts w:asciiTheme="minorHAnsi" w:hAnsiTheme="minorHAnsi" w:cstheme="minorHAnsi"/>
          <w:sz w:val="22"/>
        </w:rPr>
      </w:pPr>
      <w:r w:rsidRPr="00A6769A">
        <w:rPr>
          <w:rFonts w:asciiTheme="minorHAnsi" w:hAnsiTheme="minorHAnsi" w:cstheme="minorHAnsi"/>
          <w:b/>
          <w:bCs/>
          <w:i/>
          <w:iCs/>
          <w:sz w:val="22"/>
        </w:rPr>
        <w:t>SAPER SCRIVERE</w:t>
      </w:r>
      <w:r w:rsidRPr="00A6769A">
        <w:rPr>
          <w:rFonts w:asciiTheme="minorHAnsi" w:hAnsiTheme="minorHAnsi" w:cstheme="minorHAnsi"/>
          <w:b/>
          <w:bCs/>
          <w:i/>
          <w:iCs/>
          <w:sz w:val="22"/>
        </w:rPr>
        <w:br/>
      </w:r>
      <w:r w:rsidRPr="00A6769A">
        <w:rPr>
          <w:rFonts w:asciiTheme="minorHAnsi" w:hAnsiTheme="minorHAnsi" w:cstheme="minorHAnsi"/>
          <w:sz w:val="22"/>
        </w:rPr>
        <w:t>Saper scrivere significa saper produrre un testo corretto, coeso e coerente, che raggiunga lo scopo per cui è stato scritto e che sia adeguato alla situazione comunicativa. Le strategie di scrittura sono estremamente utili perché consentono di raggiungere la chiarezza di cui si è parlato in qualunque produzione scritta.</w:t>
      </w:r>
      <w:r w:rsidRPr="00A6769A">
        <w:rPr>
          <w:rFonts w:asciiTheme="minorHAnsi" w:hAnsiTheme="minorHAnsi" w:cstheme="minorHAnsi"/>
          <w:sz w:val="22"/>
        </w:rPr>
        <w:br/>
        <w:t>La prima strategia che chi scrive deve utilizzare è un adeguato metodo di lavoro, sintetizzabile in tre fasi: progettazione, stesura, revisione.</w:t>
      </w:r>
      <w:r w:rsidRPr="00A6769A">
        <w:rPr>
          <w:rFonts w:asciiTheme="minorHAnsi" w:hAnsiTheme="minorHAnsi" w:cstheme="minorHAnsi"/>
          <w:sz w:val="22"/>
        </w:rPr>
        <w:br/>
        <w:t xml:space="preserve">-La </w:t>
      </w:r>
      <w:r w:rsidRPr="00A6769A">
        <w:rPr>
          <w:rFonts w:asciiTheme="minorHAnsi" w:hAnsiTheme="minorHAnsi" w:cstheme="minorHAnsi"/>
          <w:b/>
          <w:bCs/>
          <w:sz w:val="22"/>
        </w:rPr>
        <w:t>progettazione</w:t>
      </w:r>
      <w:r w:rsidRPr="00A6769A">
        <w:rPr>
          <w:rFonts w:asciiTheme="minorHAnsi" w:hAnsiTheme="minorHAnsi" w:cstheme="minorHAnsi"/>
          <w:sz w:val="22"/>
        </w:rPr>
        <w:t xml:space="preserve"> avviene prima di scrivere, nel momento in cui bisogna aver chiaro lo scopo per cui si scrive e il registro da utilizzare (adeguato allo scopo e al destinatario), inoltre occorre strutturare il testo in tre parti fondamentali: l'introduzione, nella quale si presenta l'argomento; lo svolgimento o corpo centrale, cioè la trattazione completa dell'argomento e dei contenuti; la conclusione, che ha lo scopo di chiudere il testo.</w:t>
      </w:r>
      <w:r w:rsidRPr="00A6769A">
        <w:rPr>
          <w:rFonts w:asciiTheme="minorHAnsi" w:hAnsiTheme="minorHAnsi" w:cstheme="minorHAnsi"/>
          <w:sz w:val="22"/>
        </w:rPr>
        <w:br/>
        <w:t xml:space="preserve">-Nella fase di </w:t>
      </w:r>
      <w:r w:rsidRPr="00A6769A">
        <w:rPr>
          <w:rFonts w:asciiTheme="minorHAnsi" w:hAnsiTheme="minorHAnsi" w:cstheme="minorHAnsi"/>
          <w:b/>
          <w:bCs/>
          <w:sz w:val="22"/>
        </w:rPr>
        <w:t>stesura</w:t>
      </w:r>
      <w:r w:rsidRPr="00A6769A">
        <w:rPr>
          <w:rFonts w:asciiTheme="minorHAnsi" w:hAnsiTheme="minorHAnsi" w:cstheme="minorHAnsi"/>
          <w:sz w:val="22"/>
        </w:rPr>
        <w:t xml:space="preserve"> si devono tener presenti alcuni aspetti:</w:t>
      </w:r>
      <w:r w:rsidRPr="00A6769A">
        <w:rPr>
          <w:rFonts w:asciiTheme="minorHAnsi" w:hAnsiTheme="minorHAnsi" w:cstheme="minorHAnsi"/>
          <w:sz w:val="22"/>
        </w:rPr>
        <w:br/>
        <w:t xml:space="preserve">la </w:t>
      </w:r>
      <w:r w:rsidRPr="00A6769A">
        <w:rPr>
          <w:rFonts w:asciiTheme="minorHAnsi" w:hAnsiTheme="minorHAnsi" w:cstheme="minorHAnsi"/>
          <w:sz w:val="22"/>
          <w:u w:val="single"/>
        </w:rPr>
        <w:t>correttezza</w:t>
      </w:r>
      <w:r w:rsidRPr="00A6769A">
        <w:rPr>
          <w:rFonts w:asciiTheme="minorHAnsi" w:hAnsiTheme="minorHAnsi" w:cstheme="minorHAnsi"/>
          <w:sz w:val="22"/>
        </w:rPr>
        <w:t xml:space="preserve"> e la coesione, cioè rispetto delle regole morfologiche, ortografiche, sintattiche, uso della punteggiatura..</w:t>
      </w:r>
      <w:r w:rsidRPr="00A6769A">
        <w:rPr>
          <w:rFonts w:asciiTheme="minorHAnsi" w:hAnsiTheme="minorHAnsi" w:cstheme="minorHAnsi"/>
          <w:sz w:val="22"/>
        </w:rPr>
        <w:br/>
        <w:t xml:space="preserve">la </w:t>
      </w:r>
      <w:r w:rsidRPr="00A6769A">
        <w:rPr>
          <w:rFonts w:asciiTheme="minorHAnsi" w:hAnsiTheme="minorHAnsi" w:cstheme="minorHAnsi"/>
          <w:sz w:val="22"/>
          <w:u w:val="single"/>
        </w:rPr>
        <w:t>completezza</w:t>
      </w:r>
      <w:r w:rsidRPr="00A6769A">
        <w:rPr>
          <w:rFonts w:asciiTheme="minorHAnsi" w:hAnsiTheme="minorHAnsi" w:cstheme="minorHAnsi"/>
          <w:sz w:val="22"/>
        </w:rPr>
        <w:t>, che si può ottenere sviluppando a fondo tutti i punti della scaletta</w:t>
      </w:r>
      <w:r w:rsidRPr="00A6769A">
        <w:rPr>
          <w:rFonts w:asciiTheme="minorHAnsi" w:hAnsiTheme="minorHAnsi" w:cstheme="minorHAnsi"/>
          <w:sz w:val="22"/>
        </w:rPr>
        <w:br/>
        <w:t xml:space="preserve">la </w:t>
      </w:r>
      <w:r w:rsidRPr="00A6769A">
        <w:rPr>
          <w:rFonts w:asciiTheme="minorHAnsi" w:hAnsiTheme="minorHAnsi" w:cstheme="minorHAnsi"/>
          <w:sz w:val="22"/>
          <w:u w:val="single"/>
        </w:rPr>
        <w:t>coerenza dei contenuti</w:t>
      </w:r>
      <w:r w:rsidRPr="00A6769A">
        <w:rPr>
          <w:rFonts w:asciiTheme="minorHAnsi" w:hAnsiTheme="minorHAnsi" w:cstheme="minorHAnsi"/>
          <w:sz w:val="22"/>
        </w:rPr>
        <w:t>, che consiste nell'esposizione ordinata secondo un criterio logico, che varia nei diversi testi</w:t>
      </w:r>
      <w:r w:rsidRPr="00A6769A">
        <w:rPr>
          <w:rFonts w:asciiTheme="minorHAnsi" w:hAnsiTheme="minorHAnsi" w:cstheme="minorHAnsi"/>
          <w:sz w:val="22"/>
        </w:rPr>
        <w:br/>
        <w:t xml:space="preserve">la </w:t>
      </w:r>
      <w:r w:rsidRPr="00A6769A">
        <w:rPr>
          <w:rFonts w:asciiTheme="minorHAnsi" w:hAnsiTheme="minorHAnsi" w:cstheme="minorHAnsi"/>
          <w:sz w:val="22"/>
          <w:u w:val="single"/>
        </w:rPr>
        <w:t>coerenza stilistica</w:t>
      </w:r>
      <w:r w:rsidRPr="00A6769A">
        <w:rPr>
          <w:rFonts w:asciiTheme="minorHAnsi" w:hAnsiTheme="minorHAnsi" w:cstheme="minorHAnsi"/>
          <w:sz w:val="22"/>
        </w:rPr>
        <w:t>, che richiede l'utilizzo del registro scelto in base al livello della comunicazione.</w:t>
      </w:r>
      <w:r w:rsidRPr="00A6769A">
        <w:rPr>
          <w:rFonts w:asciiTheme="minorHAnsi" w:hAnsiTheme="minorHAnsi" w:cstheme="minorHAnsi"/>
          <w:sz w:val="22"/>
        </w:rPr>
        <w:br/>
        <w:t xml:space="preserve">-la fase successiva è la </w:t>
      </w:r>
      <w:r w:rsidRPr="00A6769A">
        <w:rPr>
          <w:rFonts w:asciiTheme="minorHAnsi" w:hAnsiTheme="minorHAnsi" w:cstheme="minorHAnsi"/>
          <w:b/>
          <w:bCs/>
          <w:sz w:val="22"/>
        </w:rPr>
        <w:t>revisione</w:t>
      </w:r>
      <w:r w:rsidRPr="00A6769A">
        <w:rPr>
          <w:rFonts w:asciiTheme="minorHAnsi" w:hAnsiTheme="minorHAnsi" w:cstheme="minorHAnsi"/>
          <w:sz w:val="22"/>
        </w:rPr>
        <w:t xml:space="preserve"> del testo, per controllarlo e migliorarlo, sia rispetto al contenuto sia </w:t>
      </w:r>
      <w:r w:rsidRPr="00A6769A">
        <w:rPr>
          <w:rFonts w:asciiTheme="minorHAnsi" w:hAnsiTheme="minorHAnsi" w:cstheme="minorHAnsi"/>
          <w:sz w:val="22"/>
        </w:rPr>
        <w:lastRenderedPageBreak/>
        <w:t>rispetto alla forma, occorre perciò rileggere il testo.</w:t>
      </w:r>
      <w:r w:rsidRPr="00A6769A">
        <w:rPr>
          <w:rFonts w:asciiTheme="minorHAnsi" w:hAnsiTheme="minorHAnsi" w:cstheme="minorHAnsi"/>
          <w:sz w:val="22"/>
        </w:rPr>
        <w:br/>
        <w:t>È indispensabile conoscere e saper utilizzare le tecniche di scrittura, cioè le strategie per narrare, descrivere, esporre e argomentare, per usare con competenza la lingua in tutte le produzioni scritte, cioè nelle forme testuali finalizzate ad uno scopo, che possono contenere questi tipi di testo:</w:t>
      </w:r>
      <w:r w:rsidRPr="00A6769A">
        <w:rPr>
          <w:rFonts w:asciiTheme="minorHAnsi" w:hAnsiTheme="minorHAnsi" w:cstheme="minorHAnsi"/>
          <w:sz w:val="22"/>
        </w:rPr>
        <w:br/>
      </w:r>
      <w:r w:rsidRPr="00A6769A">
        <w:rPr>
          <w:rFonts w:asciiTheme="minorHAnsi" w:hAnsiTheme="minorHAnsi" w:cstheme="minorHAnsi"/>
          <w:i/>
          <w:iCs/>
          <w:sz w:val="22"/>
        </w:rPr>
        <w:t>Narrativo:</w:t>
      </w:r>
      <w:r w:rsidRPr="00A6769A">
        <w:rPr>
          <w:rFonts w:asciiTheme="minorHAnsi" w:hAnsiTheme="minorHAnsi" w:cstheme="minorHAnsi"/>
          <w:sz w:val="22"/>
        </w:rPr>
        <w:t xml:space="preserve"> racconta un fatto che ha uno svolgimento nel tempo.</w:t>
      </w:r>
      <w:r w:rsidRPr="00A6769A">
        <w:rPr>
          <w:rFonts w:asciiTheme="minorHAnsi" w:hAnsiTheme="minorHAnsi" w:cstheme="minorHAnsi"/>
          <w:sz w:val="22"/>
        </w:rPr>
        <w:br/>
      </w:r>
      <w:r w:rsidRPr="00A6769A">
        <w:rPr>
          <w:rFonts w:asciiTheme="minorHAnsi" w:hAnsiTheme="minorHAnsi" w:cstheme="minorHAnsi"/>
          <w:i/>
          <w:sz w:val="22"/>
        </w:rPr>
        <w:t>Descrittivo</w:t>
      </w:r>
      <w:r w:rsidRPr="00A6769A">
        <w:rPr>
          <w:rFonts w:asciiTheme="minorHAnsi" w:hAnsiTheme="minorHAnsi" w:cstheme="minorHAnsi"/>
          <w:sz w:val="22"/>
        </w:rPr>
        <w:t>: presentare con le parole qualcosa o qualcuno, indicandone gli aspetti caratterizzanti.</w:t>
      </w:r>
      <w:r w:rsidRPr="00A6769A">
        <w:rPr>
          <w:rFonts w:asciiTheme="minorHAnsi" w:hAnsiTheme="minorHAnsi" w:cstheme="minorHAnsi"/>
          <w:sz w:val="22"/>
        </w:rPr>
        <w:br/>
      </w:r>
      <w:r w:rsidRPr="00A6769A">
        <w:rPr>
          <w:rFonts w:asciiTheme="minorHAnsi" w:hAnsiTheme="minorHAnsi" w:cstheme="minorHAnsi"/>
          <w:i/>
          <w:iCs/>
          <w:sz w:val="22"/>
        </w:rPr>
        <w:t>Espositivo-informativo:</w:t>
      </w:r>
      <w:r w:rsidRPr="00A6769A">
        <w:rPr>
          <w:rFonts w:asciiTheme="minorHAnsi" w:hAnsiTheme="minorHAnsi" w:cstheme="minorHAnsi"/>
          <w:sz w:val="22"/>
        </w:rPr>
        <w:t xml:space="preserve"> fornisce o riferisce informazioni; l'esposizione rispetta uno schema che comprende un'introduzione, un corpo centrale, una conclusione.</w:t>
      </w:r>
      <w:r w:rsidRPr="00A6769A">
        <w:rPr>
          <w:rFonts w:asciiTheme="minorHAnsi" w:hAnsiTheme="minorHAnsi" w:cstheme="minorHAnsi"/>
          <w:sz w:val="22"/>
        </w:rPr>
        <w:br/>
      </w:r>
      <w:r w:rsidRPr="00A6769A">
        <w:rPr>
          <w:rFonts w:asciiTheme="minorHAnsi" w:hAnsiTheme="minorHAnsi" w:cstheme="minorHAnsi"/>
          <w:i/>
          <w:iCs/>
          <w:sz w:val="22"/>
        </w:rPr>
        <w:t>Interpretativo-valutativo:</w:t>
      </w:r>
      <w:r w:rsidRPr="00A6769A">
        <w:rPr>
          <w:rFonts w:asciiTheme="minorHAnsi" w:hAnsiTheme="minorHAnsi" w:cstheme="minorHAnsi"/>
          <w:sz w:val="22"/>
        </w:rPr>
        <w:t xml:space="preserve"> spiega il significato di qualcosa ed esprime una valutazione; è organizzato in tre parti che presentano, spiegano ed esprimono un giudizio.</w:t>
      </w:r>
      <w:r w:rsidRPr="00A6769A">
        <w:rPr>
          <w:rFonts w:asciiTheme="minorHAnsi" w:hAnsiTheme="minorHAnsi" w:cstheme="minorHAnsi"/>
          <w:sz w:val="22"/>
        </w:rPr>
        <w:br/>
      </w:r>
      <w:r w:rsidRPr="00A6769A">
        <w:rPr>
          <w:rFonts w:asciiTheme="minorHAnsi" w:hAnsiTheme="minorHAnsi" w:cstheme="minorHAnsi"/>
          <w:i/>
          <w:iCs/>
          <w:sz w:val="22"/>
        </w:rPr>
        <w:t>Argomentativo:</w:t>
      </w:r>
      <w:r w:rsidRPr="00A6769A">
        <w:rPr>
          <w:rFonts w:asciiTheme="minorHAnsi" w:hAnsiTheme="minorHAnsi" w:cstheme="minorHAnsi"/>
          <w:sz w:val="22"/>
        </w:rPr>
        <w:t xml:space="preserve"> espone un'opinione personale e la sostiene con argomentazioni, secondo i punti di presentazione, tesi (opinione personale), antitesi (opinioni contrarie), conclusione.</w:t>
      </w:r>
    </w:p>
    <w:p w:rsidR="00827727" w:rsidRDefault="00827727" w:rsidP="00827727">
      <w:pPr>
        <w:pStyle w:val="NormalWeb"/>
        <w:spacing w:after="0"/>
        <w:rPr>
          <w:rFonts w:asciiTheme="majorHAnsi" w:hAnsiTheme="majorHAnsi" w:cs="Calibri"/>
        </w:rPr>
      </w:pPr>
    </w:p>
    <w:p w:rsidR="00827727" w:rsidRDefault="00827727" w:rsidP="00827727">
      <w:pPr>
        <w:pStyle w:val="NormalWeb"/>
        <w:spacing w:after="0"/>
        <w:rPr>
          <w:rFonts w:asciiTheme="majorHAnsi" w:hAnsiTheme="majorHAnsi"/>
        </w:rPr>
      </w:pPr>
    </w:p>
    <w:p w:rsidR="00827727" w:rsidRDefault="00827727" w:rsidP="00827727">
      <w:pPr>
        <w:pStyle w:val="NormalWeb"/>
        <w:spacing w:after="0"/>
        <w:rPr>
          <w:rFonts w:asciiTheme="majorHAnsi" w:hAnsiTheme="majorHAnsi"/>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r>
        <w:rPr>
          <w:noProof/>
          <w:lang w:eastAsia="it-IT"/>
        </w:rPr>
        <mc:AlternateContent>
          <mc:Choice Requires="wps">
            <w:drawing>
              <wp:anchor distT="0" distB="0" distL="114300" distR="114300" simplePos="0" relativeHeight="251656704" behindDoc="0" locked="0" layoutInCell="1" allowOverlap="1">
                <wp:simplePos x="0" y="0"/>
                <wp:positionH relativeFrom="column">
                  <wp:posOffset>1670685</wp:posOffset>
                </wp:positionH>
                <wp:positionV relativeFrom="paragraph">
                  <wp:posOffset>3510280</wp:posOffset>
                </wp:positionV>
                <wp:extent cx="2085975" cy="609600"/>
                <wp:effectExtent l="13335" t="14605" r="15240" b="33020"/>
                <wp:wrapNone/>
                <wp:docPr id="15" name="Ova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609600"/>
                        </a:xfrm>
                        <a:prstGeom prst="ellipse">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827727" w:rsidRDefault="00827727" w:rsidP="00827727">
                            <w:pPr>
                              <w:jc w:val="center"/>
                            </w:pPr>
                            <w:r>
                              <w:t>ACQUISIRE IL CODICE LINGUISTICO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e 15" o:spid="_x0000_s1026" style="position:absolute;margin-left:131.55pt;margin-top:276.4pt;width:164.25pt;height:4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" fillcolor="white [3201]" strokecolor="#92cddc [1944]" strokeweight="1pt">
                <v:fill color2="#b6dde8 [1304]" focus="100%" type="gradient"/>
                <v:shadow on="t" color="#205867 [1608]" opacity=".5" offset="1pt"/>
                <v:textbox>
                  <w:txbxContent>
                    <w:p w:rsidR="00827727" w:rsidRDefault="00827727" w:rsidP="00827727">
                      <w:pPr>
                        <w:jc w:val="center"/>
                      </w:pPr>
                      <w:r>
                        <w:t>ACQUISIRE IL CODICE LINGUISTICO</w:t>
                      </w:r>
                    </w:p>
                  </w:txbxContent>
                </v:textbox>
              </v:oval>
            </w:pict>
          </mc:Fallback>
        </mc:AlternateContent>
      </w:r>
      <w:r>
        <w:rPr>
          <w:noProof/>
          <w:lang w:eastAsia="it-IT"/>
        </w:rPr>
        <mc:AlternateContent>
          <mc:Choice Requires="wps">
            <w:drawing>
              <wp:anchor distT="0" distB="0" distL="114300" distR="114300" simplePos="0" relativeHeight="251663872" behindDoc="0" locked="0" layoutInCell="1" allowOverlap="1">
                <wp:simplePos x="0" y="0"/>
                <wp:positionH relativeFrom="column">
                  <wp:posOffset>1804035</wp:posOffset>
                </wp:positionH>
                <wp:positionV relativeFrom="paragraph">
                  <wp:posOffset>-528320</wp:posOffset>
                </wp:positionV>
                <wp:extent cx="1838325" cy="485775"/>
                <wp:effectExtent l="13335" t="14605" r="15240" b="33020"/>
                <wp:wrapNone/>
                <wp:docPr id="14" name="Ova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85775"/>
                        </a:xfrm>
                        <a:prstGeom prst="ellipse">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827727" w:rsidRDefault="00827727" w:rsidP="00827727">
                            <w:pPr>
                              <w:jc w:val="center"/>
                            </w:pPr>
                            <w:r>
                              <w:t>SAPER ASCOLTARE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e 14" o:spid="_x0000_s1027" style="position:absolute;margin-left:142.05pt;margin-top:-41.6pt;width:144.75pt;height:38.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" fillcolor="white [3201]" strokecolor="#92cddc [1944]" strokeweight="1pt">
                <v:fill color2="#b6dde8 [1304]" focus="100%" type="gradient"/>
                <v:shadow on="t" color="#205867 [1608]" opacity=".5" offset="1pt"/>
                <v:textbox>
                  <w:txbxContent>
                    <w:p w:rsidR="00827727" w:rsidRDefault="00827727" w:rsidP="00827727">
                      <w:pPr>
                        <w:jc w:val="center"/>
                      </w:pPr>
                      <w:r>
                        <w:t>SAPER ASCOLTARE</w:t>
                      </w:r>
                    </w:p>
                  </w:txbxContent>
                </v:textbox>
              </v:oval>
            </w:pict>
          </mc:Fallback>
        </mc:AlternateContent>
      </w:r>
      <w:r>
        <w:rPr>
          <w:noProof/>
          <w:lang w:eastAsia="it-IT"/>
        </w:rPr>
        <mc:AlternateContent>
          <mc:Choice Requires="wps">
            <w:drawing>
              <wp:anchor distT="0" distB="0" distL="114300" distR="114300" simplePos="0" relativeHeight="251657728" behindDoc="0" locked="0" layoutInCell="1" allowOverlap="1">
                <wp:simplePos x="0" y="0"/>
                <wp:positionH relativeFrom="column">
                  <wp:posOffset>1804035</wp:posOffset>
                </wp:positionH>
                <wp:positionV relativeFrom="paragraph">
                  <wp:posOffset>1471930</wp:posOffset>
                </wp:positionV>
                <wp:extent cx="1838325" cy="485775"/>
                <wp:effectExtent l="13335" t="14605" r="15240" b="33020"/>
                <wp:wrapNone/>
                <wp:docPr id="13" name="Ova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85775"/>
                        </a:xfrm>
                        <a:prstGeom prst="ellipse">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827727" w:rsidRDefault="00827727" w:rsidP="00827727">
                            <w:pPr>
                              <w:jc w:val="center"/>
                            </w:pPr>
                            <w:r>
                              <w:t>SAPER LEGGERE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e 13" o:spid="_x0000_s1028" style="position:absolute;margin-left:142.05pt;margin-top:115.9pt;width:144.75pt;height:3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" fillcolor="white [3201]" strokecolor="#92cddc [1944]" strokeweight="1pt">
                <v:fill color2="#b6dde8 [1304]" focus="100%" type="gradient"/>
                <v:shadow on="t" color="#205867 [1608]" opacity=".5" offset="1pt"/>
                <v:textbox>
                  <w:txbxContent>
                    <w:p w:rsidR="00827727" w:rsidRDefault="00827727" w:rsidP="00827727">
                      <w:pPr>
                        <w:jc w:val="center"/>
                      </w:pPr>
                      <w:r>
                        <w:t>SAPER LEGGERE</w:t>
                      </w:r>
                    </w:p>
                  </w:txbxContent>
                </v:textbox>
              </v:oval>
            </w:pict>
          </mc:Fallback>
        </mc:AlternateContent>
      </w:r>
      <w:r>
        <w:rPr>
          <w:noProof/>
          <w:lang w:eastAsia="it-IT"/>
        </w:rPr>
        <mc:AlternateContent>
          <mc:Choice Requires="wps">
            <w:drawing>
              <wp:anchor distT="0" distB="0" distL="114300" distR="114300" simplePos="0" relativeHeight="251658752" behindDoc="0" locked="0" layoutInCell="1" allowOverlap="1">
                <wp:simplePos x="0" y="0"/>
                <wp:positionH relativeFrom="column">
                  <wp:posOffset>1804035</wp:posOffset>
                </wp:positionH>
                <wp:positionV relativeFrom="paragraph">
                  <wp:posOffset>471805</wp:posOffset>
                </wp:positionV>
                <wp:extent cx="1838325" cy="485775"/>
                <wp:effectExtent l="13335" t="14605" r="15240" b="33020"/>
                <wp:wrapNone/>
                <wp:docPr id="12" name="Ova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85775"/>
                        </a:xfrm>
                        <a:prstGeom prst="ellipse">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827727" w:rsidRDefault="00827727" w:rsidP="00827727">
                            <w:pPr>
                              <w:jc w:val="center"/>
                            </w:pPr>
                            <w:r>
                              <w:t>SAPER PARLARE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e 12" o:spid="_x0000_s1029" style="position:absolute;margin-left:142.05pt;margin-top:37.15pt;width:144.75pt;height:3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" fillcolor="white [3201]" strokecolor="#92cddc [1944]" strokeweight="1pt">
                <v:fill color2="#b6dde8 [1304]" focus="100%" type="gradient"/>
                <v:shadow on="t" color="#205867 [1608]" opacity=".5" offset="1pt"/>
                <v:textbox>
                  <w:txbxContent>
                    <w:p w:rsidR="00827727" w:rsidRDefault="00827727" w:rsidP="00827727">
                      <w:pPr>
                        <w:jc w:val="center"/>
                      </w:pPr>
                      <w:r>
                        <w:t>SAPER PARLARE</w:t>
                      </w:r>
                    </w:p>
                  </w:txbxContent>
                </v:textbox>
              </v:oval>
            </w:pict>
          </mc:Fallback>
        </mc:AlternateContent>
      </w:r>
      <w:r>
        <w:rPr>
          <w:noProof/>
          <w:lang w:eastAsia="it-IT"/>
        </w:rPr>
        <mc:AlternateContent>
          <mc:Choice Requires="wps">
            <w:drawing>
              <wp:anchor distT="0" distB="0" distL="114300" distR="114300" simplePos="0" relativeHeight="251659776" behindDoc="0" locked="0" layoutInCell="1" allowOverlap="1">
                <wp:simplePos x="0" y="0"/>
                <wp:positionH relativeFrom="column">
                  <wp:posOffset>2727960</wp:posOffset>
                </wp:positionH>
                <wp:positionV relativeFrom="paragraph">
                  <wp:posOffset>957580</wp:posOffset>
                </wp:positionV>
                <wp:extent cx="0" cy="457200"/>
                <wp:effectExtent l="60960" t="5080" r="53340" b="23495"/>
                <wp:wrapNone/>
                <wp:docPr id="11" name="Connettore 2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nettore 2 11" o:spid="_x0000_s1026" type="#_x0000_t32" style="position:absolute;margin-left:214.8pt;margin-top:75.4pt;width:0;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">
                <v:stroke endarrow="block"/>
              </v:shape>
            </w:pict>
          </mc:Fallback>
        </mc:AlternateContent>
      </w:r>
      <w:r>
        <w:rPr>
          <w:noProof/>
          <w:lang w:eastAsia="it-IT"/>
        </w:rPr>
        <mc:AlternateContent>
          <mc:Choice Requires="wps">
            <w:drawing>
              <wp:anchor distT="0" distB="0" distL="114300" distR="114300" simplePos="0" relativeHeight="251660800" behindDoc="0" locked="0" layoutInCell="1" allowOverlap="1">
                <wp:simplePos x="0" y="0"/>
                <wp:positionH relativeFrom="column">
                  <wp:posOffset>2727960</wp:posOffset>
                </wp:positionH>
                <wp:positionV relativeFrom="paragraph">
                  <wp:posOffset>1957705</wp:posOffset>
                </wp:positionV>
                <wp:extent cx="0" cy="457200"/>
                <wp:effectExtent l="60960" t="5080" r="53340" b="23495"/>
                <wp:wrapNone/>
                <wp:docPr id="10" name="Connettore 2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10" o:spid="_x0000_s1026" type="#_x0000_t32" style="position:absolute;margin-left:214.8pt;margin-top:154.15pt;width:0;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">
                <v:stroke endarrow="block"/>
              </v:shape>
            </w:pict>
          </mc:Fallback>
        </mc:AlternateContent>
      </w:r>
      <w:r>
        <w:rPr>
          <w:noProof/>
          <w:lang w:eastAsia="it-IT"/>
        </w:rPr>
        <mc:AlternateContent>
          <mc:Choice Requires="wps">
            <w:drawing>
              <wp:anchor distT="0" distB="0" distL="114300" distR="114300" simplePos="0" relativeHeight="251651584" behindDoc="0" locked="0" layoutInCell="1" allowOverlap="1">
                <wp:simplePos x="0" y="0"/>
                <wp:positionH relativeFrom="column">
                  <wp:posOffset>2727960</wp:posOffset>
                </wp:positionH>
                <wp:positionV relativeFrom="paragraph">
                  <wp:posOffset>-42545</wp:posOffset>
                </wp:positionV>
                <wp:extent cx="0" cy="457200"/>
                <wp:effectExtent l="60960" t="5080" r="53340" b="23495"/>
                <wp:wrapNone/>
                <wp:docPr id="9" name="Connettore 2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9" o:spid="_x0000_s1026" type="#_x0000_t32" style="position:absolute;margin-left:214.8pt;margin-top:-3.35pt;width:0;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">
                <v:stroke endarrow="block"/>
              </v:shape>
            </w:pict>
          </mc:Fallback>
        </mc:AlternateContent>
      </w:r>
      <w:r>
        <w:rPr>
          <w:noProof/>
          <w:lang w:eastAsia="it-IT"/>
        </w:rPr>
        <mc:AlternateContent>
          <mc:Choice Requires="wps">
            <w:drawing>
              <wp:anchor distT="0" distB="0" distL="114300" distR="114300" simplePos="0" relativeHeight="251661824" behindDoc="0" locked="0" layoutInCell="1" allowOverlap="1">
                <wp:simplePos x="0" y="0"/>
                <wp:positionH relativeFrom="column">
                  <wp:posOffset>1804035</wp:posOffset>
                </wp:positionH>
                <wp:positionV relativeFrom="paragraph">
                  <wp:posOffset>2491105</wp:posOffset>
                </wp:positionV>
                <wp:extent cx="1838325" cy="485775"/>
                <wp:effectExtent l="13335" t="14605" r="15240" b="33020"/>
                <wp:wrapNone/>
                <wp:docPr id="8" name="Ova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85775"/>
                        </a:xfrm>
                        <a:prstGeom prst="ellipse">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827727" w:rsidRDefault="00827727" w:rsidP="00827727">
                            <w:pPr>
                              <w:jc w:val="center"/>
                            </w:pPr>
                            <w:r>
                              <w:t>SAPER SCRIVERE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e 8" o:spid="_x0000_s1030" style="position:absolute;margin-left:142.05pt;margin-top:196.15pt;width:144.75pt;height:38.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" fillcolor="white [3201]" strokecolor="#92cddc [1944]" strokeweight="1pt">
                <v:fill color2="#b6dde8 [1304]" focus="100%" type="gradient"/>
                <v:shadow on="t" color="#205867 [1608]" opacity=".5" offset="1pt"/>
                <v:textbox>
                  <w:txbxContent>
                    <w:p w:rsidR="00827727" w:rsidRDefault="00827727" w:rsidP="00827727">
                      <w:pPr>
                        <w:jc w:val="center"/>
                      </w:pPr>
                      <w:r>
                        <w:t>SAPER SCRIVERE</w:t>
                      </w:r>
                    </w:p>
                  </w:txbxContent>
                </v:textbox>
              </v:oval>
            </w:pict>
          </mc:Fallback>
        </mc:AlternateContent>
      </w:r>
      <w:r>
        <w:rPr>
          <w:noProof/>
          <w:lang w:eastAsia="it-IT"/>
        </w:rPr>
        <mc:AlternateContent>
          <mc:Choice Requires="wps">
            <w:drawing>
              <wp:anchor distT="0" distB="0" distL="114300" distR="114300" simplePos="0" relativeHeight="251662848" behindDoc="0" locked="0" layoutInCell="1" allowOverlap="1">
                <wp:simplePos x="0" y="0"/>
                <wp:positionH relativeFrom="column">
                  <wp:posOffset>2727960</wp:posOffset>
                </wp:positionH>
                <wp:positionV relativeFrom="paragraph">
                  <wp:posOffset>2976880</wp:posOffset>
                </wp:positionV>
                <wp:extent cx="0" cy="457200"/>
                <wp:effectExtent l="60960" t="5080" r="53340" b="23495"/>
                <wp:wrapNone/>
                <wp:docPr id="7" name="Connettore 2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7" o:spid="_x0000_s1026" type="#_x0000_t32" style="position:absolute;margin-left:214.8pt;margin-top:234.4pt;width:0;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">
                <v:stroke endarrow="block"/>
              </v:shape>
            </w:pict>
          </mc:Fallback>
        </mc:AlternateContent>
      </w: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447CCF" w:rsidRDefault="00447CCF" w:rsidP="00827727">
      <w:pPr>
        <w:rPr>
          <w:rFonts w:asciiTheme="majorHAnsi" w:hAnsiTheme="majorHAnsi"/>
          <w:sz w:val="24"/>
          <w:szCs w:val="24"/>
        </w:rPr>
      </w:pPr>
    </w:p>
    <w:p w:rsidR="00827727" w:rsidRDefault="00827727" w:rsidP="00827727">
      <w:pPr>
        <w:rPr>
          <w:rFonts w:asciiTheme="majorHAnsi" w:hAnsiTheme="majorHAnsi"/>
          <w:sz w:val="24"/>
          <w:szCs w:val="24"/>
        </w:rPr>
      </w:pPr>
    </w:p>
    <w:p w:rsidR="005B3C5E" w:rsidRDefault="005B3C5E" w:rsidP="00827727">
      <w:pPr>
        <w:rPr>
          <w:rFonts w:cstheme="minorHAnsi"/>
          <w:b/>
          <w:szCs w:val="24"/>
          <w:u w:val="single"/>
        </w:rPr>
      </w:pPr>
    </w:p>
    <w:p w:rsidR="005B3C5E" w:rsidRDefault="005B3C5E" w:rsidP="00827727">
      <w:pPr>
        <w:rPr>
          <w:rFonts w:cstheme="minorHAnsi"/>
          <w:b/>
          <w:szCs w:val="24"/>
          <w:u w:val="single"/>
        </w:rPr>
      </w:pPr>
    </w:p>
    <w:p w:rsidR="005B3C5E" w:rsidRDefault="005B3C5E" w:rsidP="00827727">
      <w:pPr>
        <w:rPr>
          <w:rFonts w:cstheme="minorHAnsi"/>
          <w:b/>
          <w:szCs w:val="24"/>
          <w:u w:val="single"/>
        </w:rPr>
      </w:pPr>
    </w:p>
    <w:p w:rsidR="005B3C5E" w:rsidRDefault="005B3C5E" w:rsidP="00827727">
      <w:pPr>
        <w:rPr>
          <w:rFonts w:cstheme="minorHAnsi"/>
          <w:b/>
          <w:szCs w:val="24"/>
          <w:u w:val="single"/>
        </w:rPr>
      </w:pPr>
    </w:p>
    <w:p w:rsidR="00827727" w:rsidRPr="00A6769A" w:rsidRDefault="00827727" w:rsidP="00827727">
      <w:pPr>
        <w:rPr>
          <w:rFonts w:cstheme="minorHAnsi"/>
          <w:b/>
          <w:szCs w:val="24"/>
          <w:u w:val="single"/>
        </w:rPr>
      </w:pPr>
      <w:r w:rsidRPr="00A6769A">
        <w:rPr>
          <w:rFonts w:cstheme="minorHAnsi"/>
          <w:b/>
          <w:szCs w:val="24"/>
          <w:u w:val="single"/>
        </w:rPr>
        <w:lastRenderedPageBreak/>
        <w:t xml:space="preserve">Bibliografia e sitografia: </w:t>
      </w:r>
    </w:p>
    <w:p w:rsidR="00827727" w:rsidRPr="00A6769A" w:rsidRDefault="00827727" w:rsidP="00827727">
      <w:pPr>
        <w:pStyle w:val="ListParagraph"/>
        <w:numPr>
          <w:ilvl w:val="0"/>
          <w:numId w:val="1"/>
        </w:numPr>
        <w:rPr>
          <w:rFonts w:asciiTheme="minorHAnsi" w:hAnsiTheme="minorHAnsi" w:cstheme="minorHAnsi"/>
          <w:sz w:val="22"/>
        </w:rPr>
      </w:pPr>
      <w:r w:rsidRPr="00A6769A">
        <w:rPr>
          <w:rFonts w:asciiTheme="minorHAnsi" w:hAnsiTheme="minorHAnsi" w:cstheme="minorHAnsi"/>
          <w:sz w:val="22"/>
        </w:rPr>
        <w:t>Paternostro G. (2006) “La competenza dialettale negli adolescenti fra decadimento linguistico e apprendimento imperfetto: caso Siciliano” in Lingue in contatto a scuola. Tra italiano, dialetto e italiano L2 (a cura di) Tempesta e Maggio, Milano, FrancoAngeli.</w:t>
      </w:r>
    </w:p>
    <w:p w:rsidR="00827727" w:rsidRPr="00A6769A" w:rsidRDefault="00827727" w:rsidP="00827727">
      <w:pPr>
        <w:ind w:left="360"/>
        <w:rPr>
          <w:rFonts w:cstheme="minorHAnsi"/>
          <w:sz w:val="20"/>
        </w:rPr>
      </w:pPr>
    </w:p>
    <w:p w:rsidR="00827727" w:rsidRPr="00A6769A" w:rsidRDefault="00827727" w:rsidP="00827727">
      <w:pPr>
        <w:pStyle w:val="ListParagraph"/>
        <w:numPr>
          <w:ilvl w:val="0"/>
          <w:numId w:val="1"/>
        </w:numPr>
        <w:rPr>
          <w:rFonts w:asciiTheme="minorHAnsi" w:hAnsiTheme="minorHAnsi" w:cstheme="minorHAnsi"/>
          <w:sz w:val="22"/>
        </w:rPr>
      </w:pPr>
      <w:r w:rsidRPr="00A6769A">
        <w:rPr>
          <w:rFonts w:asciiTheme="minorHAnsi" w:hAnsiTheme="minorHAnsi" w:cstheme="minorHAnsi"/>
          <w:sz w:val="22"/>
        </w:rPr>
        <w:t>http://www.laspigaedizioni.it/files/TuttochiaroC_2.pdf</w:t>
      </w:r>
    </w:p>
    <w:p w:rsidR="00827727" w:rsidRDefault="00827727" w:rsidP="00827727">
      <w:r>
        <w:rPr>
          <w:noProof/>
          <w:lang w:eastAsia="it-IT"/>
        </w:rPr>
        <w:lastRenderedPageBreak/>
        <w:drawing>
          <wp:inline distT="0" distB="0" distL="0" distR="0">
            <wp:extent cx="6172200" cy="92583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2200" cy="9258300"/>
                    </a:xfrm>
                    <a:prstGeom prst="rect">
                      <a:avLst/>
                    </a:prstGeom>
                    <a:noFill/>
                    <a:ln>
                      <a:noFill/>
                    </a:ln>
                  </pic:spPr>
                </pic:pic>
              </a:graphicData>
            </a:graphic>
          </wp:inline>
        </w:drawing>
      </w:r>
    </w:p>
    <w:p w:rsidR="00827727" w:rsidRPr="00A6769A" w:rsidRDefault="00827727" w:rsidP="00827727">
      <w:pPr>
        <w:rPr>
          <w:rFonts w:asciiTheme="majorHAnsi" w:hAnsiTheme="majorHAnsi"/>
          <w:b/>
          <w:u w:val="single"/>
        </w:rPr>
      </w:pPr>
      <w:r w:rsidRPr="00A6769A">
        <w:rPr>
          <w:rFonts w:asciiTheme="majorHAnsi" w:hAnsiTheme="majorHAnsi"/>
          <w:b/>
          <w:u w:val="single"/>
        </w:rPr>
        <w:lastRenderedPageBreak/>
        <w:t>IPOTESI DI LAVORO</w:t>
      </w:r>
    </w:p>
    <w:p w:rsidR="00735569" w:rsidRPr="00A6769A" w:rsidRDefault="00827727" w:rsidP="00827727">
      <w:pPr>
        <w:rPr>
          <w:rFonts w:asciiTheme="majorHAnsi" w:hAnsiTheme="majorHAnsi"/>
        </w:rPr>
      </w:pPr>
      <w:r w:rsidRPr="00A6769A">
        <w:rPr>
          <w:rFonts w:asciiTheme="majorHAnsi" w:hAnsiTheme="majorHAnsi"/>
        </w:rPr>
        <w:t xml:space="preserve">L’uso del dialetto in famiglia e con </w:t>
      </w:r>
      <w:r w:rsidR="00735569" w:rsidRPr="00A6769A">
        <w:rPr>
          <w:rFonts w:asciiTheme="majorHAnsi" w:hAnsiTheme="majorHAnsi"/>
        </w:rPr>
        <w:t xml:space="preserve">gli amici influenza l’apprendimento </w:t>
      </w:r>
      <w:r w:rsidRPr="00A6769A">
        <w:rPr>
          <w:rFonts w:asciiTheme="majorHAnsi" w:hAnsiTheme="majorHAnsi"/>
        </w:rPr>
        <w:t xml:space="preserve">corretto </w:t>
      </w:r>
      <w:r w:rsidR="007338DB" w:rsidRPr="00A6769A">
        <w:rPr>
          <w:rFonts w:asciiTheme="majorHAnsi" w:hAnsiTheme="majorHAnsi"/>
        </w:rPr>
        <w:t>della lingua italiana.</w:t>
      </w:r>
    </w:p>
    <w:p w:rsidR="00447CCF" w:rsidRPr="00A6769A" w:rsidRDefault="00447CCF" w:rsidP="00827727">
      <w:pPr>
        <w:rPr>
          <w:rFonts w:asciiTheme="majorHAnsi" w:hAnsiTheme="majorHAnsi"/>
        </w:rPr>
      </w:pPr>
    </w:p>
    <w:p w:rsidR="00827727" w:rsidRPr="00A6769A" w:rsidRDefault="00827727" w:rsidP="00827727">
      <w:pPr>
        <w:rPr>
          <w:rFonts w:cstheme="minorHAnsi"/>
          <w:b/>
          <w:u w:val="single"/>
        </w:rPr>
      </w:pPr>
      <w:r w:rsidRPr="00A6769A">
        <w:rPr>
          <w:rFonts w:cstheme="minorHAnsi"/>
          <w:b/>
          <w:u w:val="single"/>
        </w:rPr>
        <w:t>FATTORI DIPENDENTI E INDIPENDENTI</w:t>
      </w:r>
    </w:p>
    <w:p w:rsidR="00827727" w:rsidRPr="00A6769A" w:rsidRDefault="00827727" w:rsidP="00827727">
      <w:pPr>
        <w:rPr>
          <w:rFonts w:cstheme="minorHAnsi"/>
        </w:rPr>
      </w:pPr>
      <w:r w:rsidRPr="00A6769A">
        <w:rPr>
          <w:rFonts w:cstheme="minorHAnsi"/>
        </w:rPr>
        <w:t>Fattore indipendente:  uso del dialetto</w:t>
      </w:r>
    </w:p>
    <w:p w:rsidR="00447CCF" w:rsidRPr="00A6769A" w:rsidRDefault="00827727" w:rsidP="00447CCF">
      <w:pPr>
        <w:rPr>
          <w:rFonts w:cstheme="minorHAnsi"/>
        </w:rPr>
      </w:pPr>
      <w:r w:rsidRPr="00A6769A">
        <w:rPr>
          <w:rFonts w:cstheme="minorHAnsi"/>
        </w:rPr>
        <w:t xml:space="preserve">Fattore dipendente: </w:t>
      </w:r>
      <w:r w:rsidR="00447CCF" w:rsidRPr="00A6769A">
        <w:rPr>
          <w:rFonts w:cstheme="minorHAnsi"/>
        </w:rPr>
        <w:t xml:space="preserve">l’apprendimento corretto della lingua italiana </w:t>
      </w:r>
    </w:p>
    <w:p w:rsidR="00827727" w:rsidRPr="00A6769A" w:rsidRDefault="00827727" w:rsidP="00827727">
      <w:pPr>
        <w:rPr>
          <w:sz w:val="20"/>
        </w:rPr>
      </w:pPr>
    </w:p>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3D11E3" w:rsidRDefault="003D11E3" w:rsidP="00827727"/>
    <w:p w:rsidR="00827727" w:rsidRDefault="00827727" w:rsidP="00827727"/>
    <w:p w:rsidR="00447CCF" w:rsidRDefault="00447CCF" w:rsidP="00827727"/>
    <w:p w:rsidR="00827727" w:rsidRDefault="00827727" w:rsidP="00827727">
      <w:pPr>
        <w:rPr>
          <w:b/>
          <w:u w:val="single"/>
        </w:rPr>
      </w:pPr>
    </w:p>
    <w:p w:rsidR="00827727" w:rsidRPr="00447CCF" w:rsidRDefault="00827727" w:rsidP="00827727">
      <w:pPr>
        <w:rPr>
          <w:rFonts w:asciiTheme="majorHAnsi" w:hAnsiTheme="majorHAnsi"/>
          <w:sz w:val="24"/>
        </w:rPr>
      </w:pPr>
      <w:r>
        <w:rPr>
          <w:rFonts w:asciiTheme="majorHAnsi" w:hAnsiTheme="majorHAnsi"/>
          <w:b/>
          <w:sz w:val="24"/>
          <w:u w:val="single"/>
        </w:rPr>
        <w:lastRenderedPageBreak/>
        <w:t>DEFINIZIONE OPERATIVA</w:t>
      </w:r>
    </w:p>
    <w:tbl>
      <w:tblPr>
        <w:tblStyle w:val="TableGrid1"/>
        <w:tblW w:w="9973" w:type="dxa"/>
        <w:tblLook w:val="00A0" w:firstRow="1" w:lastRow="0" w:firstColumn="1" w:lastColumn="0" w:noHBand="0" w:noVBand="0"/>
      </w:tblPr>
      <w:tblGrid>
        <w:gridCol w:w="3324"/>
        <w:gridCol w:w="3324"/>
        <w:gridCol w:w="3325"/>
      </w:tblGrid>
      <w:tr w:rsidR="00827727" w:rsidTr="00827727">
        <w:trPr>
          <w:trHeight w:val="12190"/>
        </w:trPr>
        <w:tc>
          <w:tcPr>
            <w:tcW w:w="3324" w:type="dxa"/>
            <w:tcBorders>
              <w:top w:val="single" w:sz="4" w:space="0" w:color="auto"/>
              <w:left w:val="single" w:sz="4" w:space="0" w:color="auto"/>
              <w:bottom w:val="single" w:sz="4" w:space="0" w:color="auto"/>
              <w:right w:val="single" w:sz="4" w:space="0" w:color="auto"/>
            </w:tcBorders>
          </w:tcPr>
          <w:p w:rsidR="00827727" w:rsidRDefault="00827727">
            <w:pPr>
              <w:rPr>
                <w:rFonts w:asciiTheme="majorHAnsi" w:hAnsiTheme="majorHAnsi"/>
              </w:rPr>
            </w:pPr>
            <w:r>
              <w:rPr>
                <w:rFonts w:asciiTheme="majorHAnsi" w:hAnsiTheme="majorHAnsi"/>
              </w:rPr>
              <w:t>FATTORI</w:t>
            </w:r>
          </w:p>
          <w:p w:rsidR="00827727" w:rsidRDefault="00827727">
            <w:pPr>
              <w:rPr>
                <w:rFonts w:asciiTheme="majorHAnsi" w:hAnsiTheme="majorHAnsi"/>
              </w:rPr>
            </w:pPr>
          </w:p>
          <w:p w:rsidR="00827727" w:rsidRDefault="00827727">
            <w:pPr>
              <w:rPr>
                <w:rFonts w:asciiTheme="majorHAnsi" w:hAnsiTheme="majorHAnsi"/>
              </w:rPr>
            </w:pPr>
            <w:r>
              <w:rPr>
                <w:noProof/>
                <w:lang w:eastAsia="it-IT"/>
              </w:rPr>
              <mc:AlternateContent>
                <mc:Choice Requires="wps">
                  <w:drawing>
                    <wp:anchor distT="0" distB="0" distL="114300" distR="114300" simplePos="0" relativeHeight="251652608" behindDoc="0" locked="0" layoutInCell="1" allowOverlap="1">
                      <wp:simplePos x="0" y="0"/>
                      <wp:positionH relativeFrom="column">
                        <wp:posOffset>-62865</wp:posOffset>
                      </wp:positionH>
                      <wp:positionV relativeFrom="paragraph">
                        <wp:posOffset>-635</wp:posOffset>
                      </wp:positionV>
                      <wp:extent cx="6267450" cy="9525"/>
                      <wp:effectExtent l="0" t="0" r="19050" b="28575"/>
                      <wp:wrapNone/>
                      <wp:docPr id="3" name="Connettore 1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674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Connettore 1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95pt,-.05pt" to="488.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" strokecolor="black [3040]">
                      <o:lock v:ext="edit" shapetype="f"/>
                    </v:line>
                  </w:pict>
                </mc:Fallback>
              </mc:AlternateContent>
            </w:r>
          </w:p>
          <w:p w:rsidR="00827727" w:rsidRDefault="00827727">
            <w:pPr>
              <w:rPr>
                <w:rFonts w:asciiTheme="majorHAnsi" w:hAnsiTheme="majorHAnsi"/>
              </w:rPr>
            </w:pPr>
          </w:p>
          <w:p w:rsidR="00827727" w:rsidRDefault="00827727">
            <w:pPr>
              <w:rPr>
                <w:rFonts w:asciiTheme="majorHAnsi" w:hAnsiTheme="majorHAnsi"/>
              </w:rPr>
            </w:pPr>
          </w:p>
          <w:p w:rsidR="00827727" w:rsidRDefault="00827727">
            <w:pPr>
              <w:rPr>
                <w:rFonts w:asciiTheme="majorHAnsi" w:hAnsiTheme="majorHAnsi"/>
              </w:rPr>
            </w:pPr>
          </w:p>
          <w:p w:rsidR="00827727" w:rsidRDefault="00827727">
            <w:pPr>
              <w:rPr>
                <w:rFonts w:asciiTheme="majorHAnsi" w:hAnsiTheme="majorHAnsi"/>
              </w:rPr>
            </w:pPr>
          </w:p>
          <w:p w:rsidR="00827727" w:rsidRDefault="00827727">
            <w:pPr>
              <w:rPr>
                <w:rFonts w:asciiTheme="majorHAnsi" w:hAnsiTheme="majorHAnsi"/>
                <w:sz w:val="20"/>
                <w:szCs w:val="16"/>
                <w:u w:val="single"/>
              </w:rPr>
            </w:pPr>
          </w:p>
          <w:p w:rsidR="00827727" w:rsidRDefault="00827727">
            <w:pPr>
              <w:rPr>
                <w:rFonts w:asciiTheme="majorHAnsi" w:hAnsiTheme="majorHAnsi"/>
                <w:sz w:val="20"/>
                <w:szCs w:val="16"/>
                <w:u w:val="single"/>
              </w:rPr>
            </w:pPr>
          </w:p>
          <w:p w:rsidR="00827727" w:rsidRDefault="00827727">
            <w:pPr>
              <w:rPr>
                <w:rFonts w:asciiTheme="majorHAnsi" w:hAnsiTheme="majorHAnsi"/>
                <w:sz w:val="20"/>
                <w:szCs w:val="16"/>
                <w:u w:val="single"/>
              </w:rPr>
            </w:pPr>
          </w:p>
          <w:p w:rsidR="00827727" w:rsidRDefault="00827727">
            <w:pPr>
              <w:rPr>
                <w:rFonts w:asciiTheme="majorHAnsi" w:hAnsiTheme="majorHAnsi"/>
                <w:sz w:val="20"/>
                <w:szCs w:val="16"/>
                <w:u w:val="single"/>
              </w:rPr>
            </w:pPr>
          </w:p>
          <w:p w:rsidR="00827727" w:rsidRDefault="00827727">
            <w:pPr>
              <w:rPr>
                <w:rFonts w:asciiTheme="majorHAnsi" w:hAnsiTheme="majorHAnsi"/>
                <w:sz w:val="18"/>
                <w:szCs w:val="16"/>
                <w:u w:val="single"/>
              </w:rPr>
            </w:pPr>
            <w:r>
              <w:rPr>
                <w:noProof/>
                <w:lang w:eastAsia="it-IT"/>
              </w:rPr>
              <mc:AlternateContent>
                <mc:Choice Requires="wps">
                  <w:drawing>
                    <wp:anchor distT="4294967295" distB="4294967295" distL="114300" distR="114300" simplePos="0" relativeHeight="251653632" behindDoc="0" locked="0" layoutInCell="1" allowOverlap="1">
                      <wp:simplePos x="0" y="0"/>
                      <wp:positionH relativeFrom="column">
                        <wp:posOffset>-62865</wp:posOffset>
                      </wp:positionH>
                      <wp:positionV relativeFrom="paragraph">
                        <wp:posOffset>3279774</wp:posOffset>
                      </wp:positionV>
                      <wp:extent cx="6267450" cy="0"/>
                      <wp:effectExtent l="0" t="0" r="19050" b="19050"/>
                      <wp:wrapNone/>
                      <wp:docPr id="6" name="Connettore 1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7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Connettore 1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95pt,258.25pt" to="488.55pt,2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">
                      <o:lock v:ext="edit" shapetype="f"/>
                    </v:line>
                  </w:pict>
                </mc:Fallback>
              </mc:AlternateContent>
            </w:r>
            <w:r>
              <w:rPr>
                <w:rFonts w:asciiTheme="majorHAnsi" w:hAnsiTheme="majorHAnsi"/>
                <w:sz w:val="18"/>
                <w:szCs w:val="16"/>
                <w:u w:val="single"/>
              </w:rPr>
              <w:t xml:space="preserve">uso Dialetto </w:t>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p>
          <w:p w:rsidR="00827727" w:rsidRDefault="00827727" w:rsidP="00447CCF">
            <w:pPr>
              <w:rPr>
                <w:rFonts w:asciiTheme="majorHAnsi" w:hAnsiTheme="majorHAnsi"/>
                <w:sz w:val="18"/>
                <w:szCs w:val="16"/>
                <w:u w:val="single"/>
              </w:rPr>
            </w:pP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Pr>
                <w:rFonts w:asciiTheme="majorHAnsi" w:hAnsiTheme="majorHAnsi"/>
                <w:sz w:val="18"/>
                <w:szCs w:val="16"/>
                <w:u w:val="single"/>
              </w:rPr>
              <w:br/>
            </w:r>
            <w:r w:rsidR="00447CCF">
              <w:rPr>
                <w:rFonts w:asciiTheme="majorHAnsi" w:hAnsiTheme="majorHAnsi"/>
                <w:sz w:val="18"/>
                <w:szCs w:val="16"/>
                <w:u w:val="single"/>
              </w:rPr>
              <w:t>apprendimento corretto dell’</w:t>
            </w:r>
            <w:r>
              <w:rPr>
                <w:rFonts w:asciiTheme="majorHAnsi" w:hAnsiTheme="majorHAnsi"/>
                <w:sz w:val="18"/>
                <w:szCs w:val="16"/>
                <w:u w:val="single"/>
              </w:rPr>
              <w:t xml:space="preserve"> italiano </w:t>
            </w:r>
          </w:p>
        </w:tc>
        <w:tc>
          <w:tcPr>
            <w:tcW w:w="3324" w:type="dxa"/>
            <w:tcBorders>
              <w:top w:val="single" w:sz="4" w:space="0" w:color="auto"/>
              <w:left w:val="single" w:sz="4" w:space="0" w:color="auto"/>
              <w:bottom w:val="single" w:sz="4" w:space="0" w:color="auto"/>
              <w:right w:val="single" w:sz="4" w:space="0" w:color="auto"/>
            </w:tcBorders>
          </w:tcPr>
          <w:p w:rsidR="00827727" w:rsidRDefault="00827727">
            <w:pPr>
              <w:rPr>
                <w:rFonts w:asciiTheme="majorHAnsi" w:hAnsiTheme="majorHAnsi"/>
                <w:sz w:val="18"/>
              </w:rPr>
            </w:pPr>
            <w:r>
              <w:rPr>
                <w:rFonts w:asciiTheme="majorHAnsi" w:hAnsiTheme="majorHAnsi"/>
              </w:rPr>
              <w:t>INDICATORI</w:t>
            </w:r>
            <w:r>
              <w:rPr>
                <w:rFonts w:asciiTheme="majorHAnsi" w:hAnsiTheme="majorHAnsi"/>
                <w:sz w:val="18"/>
              </w:rPr>
              <w:br/>
            </w:r>
            <w:r>
              <w:rPr>
                <w:rFonts w:asciiTheme="majorHAnsi" w:hAnsiTheme="majorHAnsi"/>
                <w:sz w:val="18"/>
              </w:rPr>
              <w:br/>
              <w:t xml:space="preserve"> </w:t>
            </w:r>
          </w:p>
          <w:p w:rsidR="00827727" w:rsidRDefault="00827727">
            <w:pPr>
              <w:rPr>
                <w:rFonts w:asciiTheme="majorHAnsi" w:hAnsiTheme="majorHAnsi"/>
                <w:sz w:val="18"/>
              </w:rPr>
            </w:pPr>
          </w:p>
          <w:p w:rsidR="00827727" w:rsidRDefault="00827727">
            <w:pPr>
              <w:rPr>
                <w:rFonts w:asciiTheme="majorHAnsi" w:hAnsiTheme="majorHAnsi"/>
                <w:sz w:val="18"/>
              </w:rPr>
            </w:pPr>
          </w:p>
          <w:p w:rsidR="00827727" w:rsidRDefault="00827727">
            <w:pPr>
              <w:rPr>
                <w:rFonts w:asciiTheme="majorHAnsi" w:hAnsiTheme="majorHAnsi"/>
              </w:rPr>
            </w:pPr>
          </w:p>
          <w:p w:rsidR="00827727" w:rsidRDefault="00827727" w:rsidP="00EA220B">
            <w:pPr>
              <w:pStyle w:val="ListParagraph"/>
              <w:numPr>
                <w:ilvl w:val="0"/>
                <w:numId w:val="2"/>
              </w:numPr>
              <w:rPr>
                <w:rFonts w:asciiTheme="majorHAnsi" w:hAnsiTheme="majorHAnsi"/>
                <w:sz w:val="22"/>
                <w:lang w:eastAsia="en-US"/>
              </w:rPr>
            </w:pPr>
            <w:r>
              <w:rPr>
                <w:rFonts w:asciiTheme="majorHAnsi" w:hAnsiTheme="majorHAnsi"/>
                <w:sz w:val="20"/>
                <w:lang w:eastAsia="en-US"/>
              </w:rPr>
              <w:t>Generalità</w:t>
            </w:r>
          </w:p>
          <w:p w:rsidR="00827727" w:rsidRDefault="00827727">
            <w:pPr>
              <w:ind w:left="360"/>
              <w:rPr>
                <w:rFonts w:asciiTheme="majorHAnsi" w:hAnsiTheme="majorHAnsi"/>
              </w:rPr>
            </w:pPr>
          </w:p>
          <w:p w:rsidR="00827727" w:rsidRDefault="00827727">
            <w:pPr>
              <w:ind w:left="360"/>
              <w:rPr>
                <w:rFonts w:asciiTheme="majorHAnsi" w:hAnsiTheme="majorHAnsi"/>
                <w:sz w:val="20"/>
              </w:rPr>
            </w:pPr>
          </w:p>
          <w:p w:rsidR="00827727" w:rsidRDefault="00827727">
            <w:pPr>
              <w:rPr>
                <w:rFonts w:asciiTheme="majorHAnsi" w:hAnsiTheme="majorHAnsi"/>
              </w:rPr>
            </w:pPr>
            <w:r>
              <w:rPr>
                <w:noProof/>
                <w:lang w:eastAsia="it-IT"/>
              </w:rPr>
              <mc:AlternateContent>
                <mc:Choice Requires="wps">
                  <w:drawing>
                    <wp:anchor distT="4294967295" distB="4294967295" distL="114300" distR="114300" simplePos="0" relativeHeight="251654656" behindDoc="0" locked="0" layoutInCell="1" allowOverlap="1">
                      <wp:simplePos x="0" y="0"/>
                      <wp:positionH relativeFrom="column">
                        <wp:posOffset>-49530</wp:posOffset>
                      </wp:positionH>
                      <wp:positionV relativeFrom="paragraph">
                        <wp:posOffset>605789</wp:posOffset>
                      </wp:positionV>
                      <wp:extent cx="4210050" cy="0"/>
                      <wp:effectExtent l="0" t="0" r="19050" b="19050"/>
                      <wp:wrapNone/>
                      <wp:docPr id="4" name="Connettore 1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10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9pt,47.7pt" to="327.6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" strokecolor="black [3040]">
                      <o:lock v:ext="edit" shapetype="f"/>
                    </v:line>
                  </w:pict>
                </mc:Fallback>
              </mc:AlternateContent>
            </w:r>
            <w:r>
              <w:rPr>
                <w:rFonts w:asciiTheme="majorHAnsi" w:hAnsiTheme="majorHAnsi"/>
                <w:sz w:val="20"/>
              </w:rPr>
              <w:br/>
            </w:r>
            <w:r>
              <w:rPr>
                <w:rFonts w:asciiTheme="majorHAnsi" w:hAnsiTheme="majorHAnsi"/>
              </w:rPr>
              <w:br/>
            </w:r>
            <w:r>
              <w:rPr>
                <w:rFonts w:asciiTheme="majorHAnsi" w:hAnsiTheme="majorHAnsi"/>
              </w:rPr>
              <w:br/>
            </w:r>
          </w:p>
          <w:p w:rsidR="00827727" w:rsidRDefault="00827727">
            <w:pPr>
              <w:ind w:left="360"/>
              <w:rPr>
                <w:rFonts w:asciiTheme="majorHAnsi" w:hAnsiTheme="majorHAnsi"/>
              </w:rPr>
            </w:pPr>
            <w:r>
              <w:rPr>
                <w:rFonts w:asciiTheme="majorHAnsi" w:hAnsiTheme="majorHAnsi"/>
                <w:sz w:val="18"/>
              </w:rPr>
              <w:br/>
            </w:r>
            <w:r>
              <w:rPr>
                <w:rFonts w:asciiTheme="majorHAnsi" w:hAnsiTheme="majorHAnsi"/>
              </w:rPr>
              <w:br/>
            </w:r>
          </w:p>
          <w:p w:rsidR="00827727" w:rsidRDefault="00827727">
            <w:pPr>
              <w:rPr>
                <w:rFonts w:asciiTheme="majorHAnsi" w:hAnsiTheme="majorHAnsi"/>
                <w:sz w:val="20"/>
              </w:rPr>
            </w:pPr>
          </w:p>
          <w:p w:rsidR="00827727" w:rsidRDefault="00827727" w:rsidP="00EA220B">
            <w:pPr>
              <w:pStyle w:val="ListParagraph"/>
              <w:numPr>
                <w:ilvl w:val="0"/>
                <w:numId w:val="3"/>
              </w:numPr>
              <w:rPr>
                <w:rFonts w:asciiTheme="majorHAnsi" w:hAnsiTheme="majorHAnsi"/>
                <w:sz w:val="18"/>
                <w:lang w:eastAsia="en-US"/>
              </w:rPr>
            </w:pPr>
            <w:r>
              <w:rPr>
                <w:rFonts w:asciiTheme="majorHAnsi" w:hAnsiTheme="majorHAnsi"/>
                <w:sz w:val="20"/>
                <w:lang w:eastAsia="en-US"/>
              </w:rPr>
              <w:t>Provenienza famiglia</w:t>
            </w:r>
          </w:p>
          <w:p w:rsidR="00827727" w:rsidRDefault="00827727">
            <w:pPr>
              <w:rPr>
                <w:rFonts w:asciiTheme="majorHAnsi" w:hAnsiTheme="majorHAnsi"/>
                <w:sz w:val="18"/>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r>
              <w:rPr>
                <w:noProof/>
              </w:rPr>
              <mc:AlternateContent>
                <mc:Choice Requires="wps">
                  <w:drawing>
                    <wp:anchor distT="0" distB="0" distL="114300" distR="114300" simplePos="0" relativeHeight="251655680" behindDoc="0" locked="0" layoutInCell="1" allowOverlap="1">
                      <wp:simplePos x="0" y="0"/>
                      <wp:positionH relativeFrom="column">
                        <wp:posOffset>-49530</wp:posOffset>
                      </wp:positionH>
                      <wp:positionV relativeFrom="paragraph">
                        <wp:posOffset>19050</wp:posOffset>
                      </wp:positionV>
                      <wp:extent cx="4210050" cy="19050"/>
                      <wp:effectExtent l="0" t="0" r="19050" b="19050"/>
                      <wp:wrapNone/>
                      <wp:docPr id="5" name="Connettore 1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10050"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5pt" to="327.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" strokecolor="black [3213]">
                      <o:lock v:ext="edit" shapetype="f"/>
                    </v:line>
                  </w:pict>
                </mc:Fallback>
              </mc:AlternateContent>
            </w: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rsidP="00EA220B">
            <w:pPr>
              <w:pStyle w:val="ListParagraph"/>
              <w:numPr>
                <w:ilvl w:val="0"/>
                <w:numId w:val="3"/>
              </w:numPr>
              <w:rPr>
                <w:rFonts w:asciiTheme="majorHAnsi" w:hAnsiTheme="majorHAnsi"/>
                <w:sz w:val="20"/>
                <w:lang w:eastAsia="en-US"/>
              </w:rPr>
            </w:pPr>
            <w:r>
              <w:rPr>
                <w:rFonts w:asciiTheme="majorHAnsi" w:hAnsiTheme="majorHAnsi"/>
                <w:sz w:val="20"/>
                <w:lang w:eastAsia="en-US"/>
              </w:rPr>
              <w:t>Parlare in dialetto in diverse situazioni</w:t>
            </w: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r>
              <w:rPr>
                <w:rFonts w:asciiTheme="majorHAnsi" w:hAnsiTheme="majorHAnsi"/>
                <w:sz w:val="18"/>
                <w:lang w:eastAsia="en-US"/>
              </w:rPr>
              <w:br/>
            </w:r>
            <w:r>
              <w:rPr>
                <w:rFonts w:asciiTheme="majorHAnsi" w:hAnsiTheme="majorHAnsi"/>
                <w:sz w:val="18"/>
                <w:lang w:eastAsia="en-US"/>
              </w:rPr>
              <w:br/>
            </w:r>
            <w:r>
              <w:rPr>
                <w:rFonts w:asciiTheme="majorHAnsi" w:hAnsiTheme="majorHAnsi"/>
                <w:sz w:val="18"/>
                <w:lang w:eastAsia="en-US"/>
              </w:rPr>
              <w:br/>
            </w:r>
            <w:r>
              <w:rPr>
                <w:rFonts w:asciiTheme="majorHAnsi" w:hAnsiTheme="majorHAnsi"/>
                <w:sz w:val="18"/>
                <w:lang w:eastAsia="en-US"/>
              </w:rPr>
              <w:br/>
            </w:r>
          </w:p>
          <w:p w:rsidR="00827727" w:rsidRDefault="00827727">
            <w:pPr>
              <w:rPr>
                <w:rFonts w:asciiTheme="majorHAnsi" w:hAnsiTheme="majorHAnsi"/>
                <w:sz w:val="18"/>
              </w:rPr>
            </w:pPr>
            <w:r>
              <w:rPr>
                <w:rFonts w:asciiTheme="majorHAnsi" w:hAnsiTheme="majorHAnsi"/>
                <w:sz w:val="18"/>
              </w:rPr>
              <w:br/>
            </w:r>
            <w:r>
              <w:rPr>
                <w:rFonts w:asciiTheme="majorHAnsi" w:hAnsiTheme="majorHAnsi"/>
                <w:sz w:val="18"/>
              </w:rPr>
              <w:br/>
            </w:r>
            <w:r>
              <w:rPr>
                <w:rFonts w:asciiTheme="majorHAnsi" w:hAnsiTheme="majorHAnsi"/>
                <w:sz w:val="18"/>
              </w:rPr>
              <w:br/>
            </w:r>
            <w:r>
              <w:rPr>
                <w:rFonts w:asciiTheme="majorHAnsi" w:hAnsiTheme="majorHAnsi"/>
                <w:sz w:val="18"/>
              </w:rPr>
              <w:br/>
            </w:r>
          </w:p>
          <w:p w:rsidR="00827727" w:rsidRDefault="00827727" w:rsidP="00EA220B">
            <w:pPr>
              <w:pStyle w:val="ListParagraph"/>
              <w:numPr>
                <w:ilvl w:val="0"/>
                <w:numId w:val="3"/>
              </w:numPr>
              <w:rPr>
                <w:rFonts w:asciiTheme="majorHAnsi" w:hAnsiTheme="majorHAnsi"/>
                <w:sz w:val="18"/>
                <w:lang w:eastAsia="en-US"/>
              </w:rPr>
            </w:pPr>
            <w:r>
              <w:rPr>
                <w:rFonts w:asciiTheme="majorHAnsi" w:hAnsiTheme="majorHAnsi"/>
                <w:sz w:val="18"/>
                <w:lang w:eastAsia="en-US"/>
              </w:rPr>
              <w:t>competenza linguistica</w:t>
            </w:r>
            <w:r>
              <w:rPr>
                <w:rFonts w:asciiTheme="majorHAnsi" w:hAnsiTheme="majorHAnsi"/>
                <w:sz w:val="18"/>
                <w:lang w:eastAsia="en-US"/>
              </w:rPr>
              <w:br/>
            </w:r>
            <w:r>
              <w:rPr>
                <w:rFonts w:asciiTheme="majorHAnsi" w:hAnsiTheme="majorHAnsi"/>
                <w:sz w:val="18"/>
                <w:lang w:eastAsia="en-US"/>
              </w:rPr>
              <w:br/>
            </w:r>
            <w:r>
              <w:rPr>
                <w:rFonts w:asciiTheme="majorHAnsi" w:hAnsiTheme="majorHAnsi"/>
                <w:sz w:val="18"/>
                <w:lang w:eastAsia="en-US"/>
              </w:rPr>
              <w:br/>
            </w:r>
            <w:r>
              <w:rPr>
                <w:rFonts w:asciiTheme="majorHAnsi" w:hAnsiTheme="majorHAnsi"/>
                <w:sz w:val="18"/>
                <w:lang w:eastAsia="en-US"/>
              </w:rPr>
              <w:br/>
            </w: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p w:rsidR="00827727" w:rsidRDefault="00827727">
            <w:pPr>
              <w:pStyle w:val="ListParagraph"/>
              <w:rPr>
                <w:rFonts w:asciiTheme="majorHAnsi" w:hAnsiTheme="majorHAnsi"/>
                <w:sz w:val="18"/>
                <w:lang w:eastAsia="en-US"/>
              </w:rPr>
            </w:pPr>
          </w:p>
        </w:tc>
        <w:tc>
          <w:tcPr>
            <w:tcW w:w="3325" w:type="dxa"/>
            <w:tcBorders>
              <w:top w:val="single" w:sz="4" w:space="0" w:color="auto"/>
              <w:left w:val="single" w:sz="4" w:space="0" w:color="auto"/>
              <w:bottom w:val="single" w:sz="4" w:space="0" w:color="auto"/>
              <w:right w:val="single" w:sz="4" w:space="0" w:color="auto"/>
            </w:tcBorders>
          </w:tcPr>
          <w:p w:rsidR="00827727" w:rsidRDefault="00827727">
            <w:pPr>
              <w:rPr>
                <w:rFonts w:asciiTheme="majorHAnsi" w:hAnsiTheme="majorHAnsi"/>
                <w:sz w:val="20"/>
              </w:rPr>
            </w:pPr>
            <w:r>
              <w:rPr>
                <w:rFonts w:asciiTheme="majorHAnsi" w:hAnsiTheme="majorHAnsi"/>
                <w:sz w:val="20"/>
              </w:rPr>
              <w:t>DOMANDE DEL QUESTIONARIO</w:t>
            </w:r>
            <w:r>
              <w:rPr>
                <w:rFonts w:asciiTheme="majorHAnsi" w:hAnsiTheme="majorHAnsi"/>
                <w:sz w:val="20"/>
              </w:rPr>
              <w:br/>
            </w:r>
          </w:p>
          <w:p w:rsidR="00827727" w:rsidRDefault="00827727">
            <w:pPr>
              <w:pStyle w:val="ListParagraph"/>
              <w:rPr>
                <w:rFonts w:asciiTheme="majorHAnsi" w:hAnsiTheme="majorHAnsi"/>
                <w:sz w:val="20"/>
                <w:lang w:eastAsia="en-US"/>
              </w:rPr>
            </w:pPr>
          </w:p>
          <w:p w:rsidR="00827727" w:rsidRDefault="00827727">
            <w:pPr>
              <w:rPr>
                <w:rFonts w:asciiTheme="majorHAnsi" w:hAnsiTheme="majorHAnsi"/>
                <w:sz w:val="20"/>
              </w:rPr>
            </w:pPr>
          </w:p>
          <w:p w:rsidR="00827727" w:rsidRDefault="00827727">
            <w:pPr>
              <w:rPr>
                <w:rFonts w:asciiTheme="majorHAnsi" w:hAnsiTheme="majorHAnsi"/>
                <w:sz w:val="20"/>
              </w:rPr>
            </w:pP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 xml:space="preserve">quanti anni hai? </w:t>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Che classe frequenti?</w:t>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Dove abiti?</w:t>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Dove sei nato/a</w:t>
            </w:r>
            <w:r>
              <w:rPr>
                <w:rFonts w:asciiTheme="majorHAnsi" w:hAnsiTheme="majorHAnsi"/>
                <w:sz w:val="20"/>
                <w:lang w:eastAsia="en-US"/>
              </w:rPr>
              <w:br/>
            </w:r>
            <w:r>
              <w:rPr>
                <w:rFonts w:asciiTheme="majorHAnsi" w:hAnsiTheme="majorHAnsi"/>
                <w:sz w:val="20"/>
                <w:lang w:eastAsia="en-US"/>
              </w:rPr>
              <w:br/>
            </w:r>
            <w:r>
              <w:rPr>
                <w:rFonts w:asciiTheme="majorHAnsi" w:hAnsiTheme="majorHAnsi"/>
                <w:sz w:val="20"/>
                <w:lang w:eastAsia="en-US"/>
              </w:rPr>
              <w:br/>
            </w:r>
          </w:p>
          <w:p w:rsidR="00827727" w:rsidRDefault="00827727">
            <w:pPr>
              <w:rPr>
                <w:rFonts w:asciiTheme="majorHAnsi" w:hAnsiTheme="majorHAnsi"/>
                <w:sz w:val="20"/>
              </w:rPr>
            </w:pPr>
          </w:p>
          <w:p w:rsidR="00827727" w:rsidRDefault="00827727">
            <w:pPr>
              <w:rPr>
                <w:rFonts w:asciiTheme="majorHAnsi" w:hAnsiTheme="majorHAnsi"/>
                <w:sz w:val="20"/>
              </w:rPr>
            </w:pPr>
          </w:p>
          <w:p w:rsidR="00827727" w:rsidRDefault="00827727">
            <w:pPr>
              <w:rPr>
                <w:rFonts w:asciiTheme="majorHAnsi" w:hAnsiTheme="majorHAnsi"/>
                <w:sz w:val="20"/>
              </w:rPr>
            </w:pPr>
          </w:p>
          <w:p w:rsidR="00827727" w:rsidRDefault="00827727">
            <w:pPr>
              <w:rPr>
                <w:rFonts w:asciiTheme="majorHAnsi" w:hAnsiTheme="majorHAnsi"/>
                <w:sz w:val="20"/>
              </w:rPr>
            </w:pP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Da dove vengono i tuoi genitori?</w:t>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Ti rechi spesso nel luogo d’origine della tua famiglia?</w:t>
            </w:r>
            <w:r>
              <w:rPr>
                <w:rFonts w:asciiTheme="majorHAnsi" w:hAnsiTheme="majorHAnsi"/>
                <w:sz w:val="20"/>
                <w:lang w:eastAsia="en-US"/>
              </w:rPr>
              <w:br/>
            </w:r>
            <w:r>
              <w:rPr>
                <w:rFonts w:asciiTheme="majorHAnsi" w:hAnsiTheme="majorHAnsi"/>
                <w:sz w:val="20"/>
                <w:lang w:eastAsia="en-US"/>
              </w:rPr>
              <w:br/>
            </w:r>
            <w:r>
              <w:rPr>
                <w:rFonts w:asciiTheme="majorHAnsi" w:hAnsiTheme="majorHAnsi"/>
                <w:sz w:val="20"/>
                <w:lang w:eastAsia="en-US"/>
              </w:rPr>
              <w:br/>
            </w:r>
            <w:r>
              <w:rPr>
                <w:rFonts w:asciiTheme="majorHAnsi" w:hAnsiTheme="majorHAnsi"/>
                <w:sz w:val="20"/>
                <w:lang w:eastAsia="en-US"/>
              </w:rPr>
              <w:br/>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Usi il dialetto in casa?</w:t>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Quale dialetto?</w:t>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In casa parli dialetto o comunque lo capisci?</w:t>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Fuori casa con gli amici parli dialetto o usi espressioni dialettali?</w:t>
            </w:r>
            <w:r>
              <w:rPr>
                <w:rFonts w:asciiTheme="majorHAnsi" w:hAnsiTheme="majorHAnsi"/>
                <w:sz w:val="20"/>
                <w:lang w:eastAsia="en-US"/>
              </w:rPr>
              <w:br/>
            </w:r>
            <w:r>
              <w:rPr>
                <w:rFonts w:asciiTheme="majorHAnsi" w:hAnsiTheme="majorHAnsi"/>
                <w:sz w:val="20"/>
                <w:lang w:eastAsia="en-US"/>
              </w:rPr>
              <w:br/>
            </w:r>
          </w:p>
          <w:p w:rsidR="00827727" w:rsidRDefault="00827727">
            <w:pPr>
              <w:pStyle w:val="ListParagraph"/>
              <w:rPr>
                <w:rFonts w:asciiTheme="majorHAnsi" w:hAnsiTheme="majorHAnsi"/>
                <w:sz w:val="20"/>
                <w:lang w:eastAsia="en-US"/>
              </w:rPr>
            </w:pPr>
          </w:p>
          <w:p w:rsidR="00827727" w:rsidRDefault="00827727">
            <w:pPr>
              <w:pStyle w:val="ListParagraph"/>
              <w:rPr>
                <w:rFonts w:asciiTheme="majorHAnsi" w:hAnsiTheme="majorHAnsi"/>
                <w:sz w:val="20"/>
                <w:lang w:eastAsia="en-US"/>
              </w:rPr>
            </w:pPr>
          </w:p>
          <w:p w:rsidR="00827727" w:rsidRDefault="00827727">
            <w:pPr>
              <w:pStyle w:val="ListParagraph"/>
              <w:rPr>
                <w:rFonts w:asciiTheme="majorHAnsi" w:hAnsiTheme="majorHAnsi"/>
                <w:sz w:val="20"/>
                <w:lang w:eastAsia="en-US"/>
              </w:rPr>
            </w:pPr>
          </w:p>
          <w:p w:rsidR="00827727" w:rsidRDefault="00827727">
            <w:pPr>
              <w:rPr>
                <w:rFonts w:asciiTheme="majorHAnsi" w:hAnsiTheme="majorHAnsi"/>
                <w:sz w:val="20"/>
              </w:rPr>
            </w:pPr>
            <w:r>
              <w:rPr>
                <w:rFonts w:asciiTheme="majorHAnsi" w:hAnsiTheme="majorHAnsi"/>
                <w:sz w:val="20"/>
              </w:rPr>
              <w:br/>
            </w:r>
            <w:r>
              <w:rPr>
                <w:rFonts w:asciiTheme="majorHAnsi" w:hAnsiTheme="majorHAnsi"/>
                <w:sz w:val="20"/>
              </w:rPr>
              <w:br/>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Quale è stato il tuo voto in pagella in ita alla fine dello scorso anno?</w:t>
            </w:r>
          </w:p>
          <w:p w:rsidR="00827727" w:rsidRDefault="00827727" w:rsidP="00EA220B">
            <w:pPr>
              <w:pStyle w:val="ListParagraph"/>
              <w:numPr>
                <w:ilvl w:val="0"/>
                <w:numId w:val="4"/>
              </w:numPr>
              <w:rPr>
                <w:rFonts w:asciiTheme="majorHAnsi" w:hAnsiTheme="majorHAnsi"/>
                <w:sz w:val="20"/>
                <w:lang w:eastAsia="en-US"/>
              </w:rPr>
            </w:pPr>
            <w:r>
              <w:rPr>
                <w:rFonts w:asciiTheme="majorHAnsi" w:hAnsiTheme="majorHAnsi"/>
                <w:sz w:val="20"/>
                <w:lang w:eastAsia="en-US"/>
              </w:rPr>
              <w:t>Esercizio di completamento</w:t>
            </w:r>
          </w:p>
        </w:tc>
      </w:tr>
    </w:tbl>
    <w:p w:rsidR="00827727" w:rsidRDefault="00827727" w:rsidP="00827727"/>
    <w:p w:rsidR="00827727" w:rsidRDefault="00827727" w:rsidP="00827727"/>
    <w:p w:rsidR="00827727" w:rsidRPr="00A6769A" w:rsidRDefault="00827727" w:rsidP="00827727">
      <w:pPr>
        <w:rPr>
          <w:rFonts w:cstheme="minorHAnsi"/>
          <w:b/>
          <w:szCs w:val="24"/>
          <w:u w:val="single"/>
        </w:rPr>
      </w:pPr>
      <w:r w:rsidRPr="00A6769A">
        <w:rPr>
          <w:rFonts w:cstheme="minorHAnsi"/>
          <w:b/>
          <w:szCs w:val="24"/>
          <w:u w:val="single"/>
        </w:rPr>
        <w:lastRenderedPageBreak/>
        <w:t>INDIVIDUAZIONE DELLA POPOLAZIONE DI RIFERIMENTO, DEL CAMPIONE E DELLA TIPOLOGIA DI CAMPIONAMENTO</w:t>
      </w:r>
    </w:p>
    <w:p w:rsidR="00827727" w:rsidRPr="00A6769A" w:rsidRDefault="00827727" w:rsidP="00827727">
      <w:pPr>
        <w:rPr>
          <w:rFonts w:cstheme="minorHAnsi"/>
          <w:szCs w:val="24"/>
        </w:rPr>
      </w:pPr>
      <w:r w:rsidRPr="00A6769A">
        <w:rPr>
          <w:rFonts w:cstheme="minorHAnsi"/>
          <w:szCs w:val="24"/>
        </w:rPr>
        <w:t xml:space="preserve">La </w:t>
      </w:r>
      <w:r w:rsidRPr="00A6769A">
        <w:rPr>
          <w:rFonts w:cstheme="minorHAnsi"/>
          <w:b/>
          <w:szCs w:val="24"/>
        </w:rPr>
        <w:t xml:space="preserve">popolazione di riferimento </w:t>
      </w:r>
      <w:r w:rsidRPr="00A6769A">
        <w:rPr>
          <w:rFonts w:cstheme="minorHAnsi"/>
          <w:szCs w:val="24"/>
        </w:rPr>
        <w:t xml:space="preserve">è costituita da bambini di due classi 5° di due scuole primarie di primo grado e due classi 1° di scuola secondaria di primo grado.  </w:t>
      </w:r>
    </w:p>
    <w:p w:rsidR="00827727" w:rsidRPr="00A6769A" w:rsidRDefault="00827727" w:rsidP="00827727">
      <w:pPr>
        <w:rPr>
          <w:rFonts w:cstheme="minorHAnsi"/>
          <w:szCs w:val="24"/>
        </w:rPr>
      </w:pPr>
      <w:r w:rsidRPr="00A6769A">
        <w:rPr>
          <w:rFonts w:cstheme="minorHAnsi"/>
          <w:szCs w:val="24"/>
        </w:rPr>
        <w:t xml:space="preserve">Il </w:t>
      </w:r>
      <w:r w:rsidRPr="00A6769A">
        <w:rPr>
          <w:rFonts w:cstheme="minorHAnsi"/>
          <w:b/>
          <w:szCs w:val="24"/>
        </w:rPr>
        <w:t xml:space="preserve">campione, </w:t>
      </w:r>
      <w:r w:rsidRPr="00A6769A">
        <w:rPr>
          <w:rFonts w:cstheme="minorHAnsi"/>
          <w:szCs w:val="24"/>
        </w:rPr>
        <w:t>ovvero un insieme ristretto di soggetti su cui verrà condotta la rilevazione empirica, è costituito da  16  bambini del</w:t>
      </w:r>
      <w:r w:rsidR="00876AFB">
        <w:rPr>
          <w:rFonts w:cstheme="minorHAnsi"/>
          <w:szCs w:val="24"/>
        </w:rPr>
        <w:t xml:space="preserve">la classe 5° della scuola </w:t>
      </w:r>
      <w:r w:rsidRPr="00A6769A">
        <w:rPr>
          <w:rFonts w:cstheme="minorHAnsi"/>
          <w:szCs w:val="24"/>
        </w:rPr>
        <w:t>primaria</w:t>
      </w:r>
      <w:r w:rsidR="00876AFB">
        <w:rPr>
          <w:rFonts w:cstheme="minorHAnsi"/>
          <w:szCs w:val="24"/>
        </w:rPr>
        <w:t xml:space="preserve"> “A. De Amicis”</w:t>
      </w:r>
      <w:r w:rsidRPr="00A6769A">
        <w:rPr>
          <w:rFonts w:cstheme="minorHAnsi"/>
          <w:szCs w:val="24"/>
        </w:rPr>
        <w:t xml:space="preserve"> di Balangero (To),  14  bambini della classe 1° della scuola</w:t>
      </w:r>
      <w:r w:rsidR="00D46E8F">
        <w:rPr>
          <w:rFonts w:cstheme="minorHAnsi"/>
          <w:szCs w:val="24"/>
        </w:rPr>
        <w:t xml:space="preserve"> primaria </w:t>
      </w:r>
      <w:r w:rsidRPr="00A6769A">
        <w:rPr>
          <w:rFonts w:cstheme="minorHAnsi"/>
          <w:szCs w:val="24"/>
        </w:rPr>
        <w:t>di secondo grado</w:t>
      </w:r>
      <w:r w:rsidR="00D46E8F">
        <w:rPr>
          <w:rFonts w:cstheme="minorHAnsi"/>
          <w:szCs w:val="24"/>
        </w:rPr>
        <w:t xml:space="preserve"> </w:t>
      </w:r>
      <w:r w:rsidR="00D46E8F">
        <w:rPr>
          <w:rFonts w:cstheme="minorHAnsi"/>
          <w:szCs w:val="24"/>
        </w:rPr>
        <w:t>“X Martiri”</w:t>
      </w:r>
      <w:r w:rsidRPr="00A6769A">
        <w:rPr>
          <w:rFonts w:cstheme="minorHAnsi"/>
          <w:szCs w:val="24"/>
        </w:rPr>
        <w:t xml:space="preserve"> di Balangero (To),  17  bambini della</w:t>
      </w:r>
      <w:r w:rsidR="00D46E8F">
        <w:rPr>
          <w:rFonts w:cstheme="minorHAnsi"/>
          <w:szCs w:val="24"/>
        </w:rPr>
        <w:t xml:space="preserve"> classe 5° della scuola</w:t>
      </w:r>
      <w:r w:rsidRPr="00A6769A">
        <w:rPr>
          <w:rFonts w:cstheme="minorHAnsi"/>
          <w:szCs w:val="24"/>
        </w:rPr>
        <w:t xml:space="preserve"> primaria di Camporosso (Im) e 14 bambini della classe 1° della scuola                                  primaria di se</w:t>
      </w:r>
      <w:r w:rsidR="00D46E8F">
        <w:rPr>
          <w:rFonts w:cstheme="minorHAnsi"/>
          <w:szCs w:val="24"/>
        </w:rPr>
        <w:t>condo grado di Dolceacqua (Im) scuole dell’Istituto Comprensivo della Val Nervia.</w:t>
      </w:r>
    </w:p>
    <w:p w:rsidR="00827727" w:rsidRPr="00A6769A" w:rsidRDefault="00827727" w:rsidP="00827727">
      <w:pPr>
        <w:rPr>
          <w:rFonts w:cstheme="minorHAnsi"/>
          <w:b/>
          <w:szCs w:val="24"/>
        </w:rPr>
      </w:pPr>
      <w:r w:rsidRPr="00A6769A">
        <w:rPr>
          <w:rFonts w:cstheme="minorHAnsi"/>
          <w:szCs w:val="24"/>
        </w:rPr>
        <w:t xml:space="preserve">Il </w:t>
      </w:r>
      <w:r w:rsidRPr="00A6769A">
        <w:rPr>
          <w:rFonts w:cstheme="minorHAnsi"/>
          <w:b/>
          <w:szCs w:val="24"/>
        </w:rPr>
        <w:t xml:space="preserve">campionamento </w:t>
      </w:r>
      <w:r w:rsidRPr="00A6769A">
        <w:rPr>
          <w:rFonts w:cstheme="minorHAnsi"/>
          <w:szCs w:val="24"/>
        </w:rPr>
        <w:t xml:space="preserve">è stato ottenuto mediante </w:t>
      </w:r>
      <w:r w:rsidRPr="00A6769A">
        <w:rPr>
          <w:rFonts w:cstheme="minorHAnsi"/>
          <w:b/>
          <w:szCs w:val="24"/>
        </w:rPr>
        <w:t>campionamento ragionato non probabilistico.</w:t>
      </w:r>
    </w:p>
    <w:p w:rsidR="00827727" w:rsidRPr="00A6769A" w:rsidRDefault="00827727" w:rsidP="00827727">
      <w:pPr>
        <w:rPr>
          <w:rFonts w:cstheme="minorHAnsi"/>
          <w:b/>
          <w:szCs w:val="24"/>
          <w:u w:val="single"/>
        </w:rPr>
      </w:pPr>
      <w:r w:rsidRPr="00A6769A">
        <w:rPr>
          <w:rFonts w:cstheme="minorHAnsi"/>
          <w:b/>
          <w:szCs w:val="24"/>
          <w:u w:val="single"/>
        </w:rPr>
        <w:t>SCELTA DELLE TECNICHE E DEGLI STRUMENTI DI RILEVAZIONE</w:t>
      </w:r>
    </w:p>
    <w:p w:rsidR="001D1ADD" w:rsidRPr="00A6769A" w:rsidRDefault="00827727" w:rsidP="00827727">
      <w:pPr>
        <w:rPr>
          <w:rFonts w:cstheme="minorHAnsi"/>
          <w:szCs w:val="24"/>
        </w:rPr>
      </w:pPr>
      <w:r w:rsidRPr="00A6769A">
        <w:rPr>
          <w:rFonts w:cstheme="minorHAnsi"/>
          <w:szCs w:val="24"/>
        </w:rPr>
        <w:t>Per rilevare le informazioni utili alla nostra ricerca, abbiamo somm</w:t>
      </w:r>
      <w:r w:rsidR="00A6769A" w:rsidRPr="00A6769A">
        <w:rPr>
          <w:rFonts w:cstheme="minorHAnsi"/>
          <w:szCs w:val="24"/>
        </w:rPr>
        <w:t>i</w:t>
      </w:r>
      <w:r w:rsidRPr="00A6769A">
        <w:rPr>
          <w:rFonts w:cstheme="minorHAnsi"/>
          <w:szCs w:val="24"/>
        </w:rPr>
        <w:t xml:space="preserve">nistrato un questionario anonimo auto compilato, volto a ricavare informazioni sull’uso del dialetto </w:t>
      </w:r>
      <w:r w:rsidR="001D1ADD" w:rsidRPr="00A6769A">
        <w:rPr>
          <w:rFonts w:cstheme="minorHAnsi"/>
          <w:szCs w:val="24"/>
        </w:rPr>
        <w:t>e sull’apprendimento corretto dell’italiano.</w:t>
      </w:r>
    </w:p>
    <w:p w:rsidR="00827727" w:rsidRPr="00A6769A" w:rsidRDefault="00827727" w:rsidP="00827727">
      <w:pPr>
        <w:rPr>
          <w:rFonts w:cstheme="minorHAnsi"/>
          <w:b/>
          <w:szCs w:val="24"/>
          <w:u w:val="single"/>
        </w:rPr>
      </w:pPr>
      <w:r w:rsidRPr="00A6769A">
        <w:rPr>
          <w:rFonts w:cstheme="minorHAnsi"/>
          <w:b/>
          <w:szCs w:val="24"/>
          <w:u w:val="single"/>
        </w:rPr>
        <w:t>PIANIFICAZIONE DELLA RACCOLTA DATI</w:t>
      </w:r>
    </w:p>
    <w:p w:rsidR="00827727" w:rsidRPr="00A6769A" w:rsidRDefault="00827727" w:rsidP="00827727">
      <w:pPr>
        <w:rPr>
          <w:rFonts w:cstheme="minorHAnsi"/>
          <w:szCs w:val="24"/>
        </w:rPr>
      </w:pPr>
      <w:r w:rsidRPr="00A6769A">
        <w:rPr>
          <w:rFonts w:cstheme="minorHAnsi"/>
          <w:szCs w:val="24"/>
        </w:rPr>
        <w:t>Per raccogliere i dati abbiamo contattato le scuole da noi precedentemente frequentate, nei nostri territori, Balangero provincia di Torino e Camporosso e Dolceacqua provincia di Imperia. Le scuole si sono rese disponibili per somministrare il questionario anonimo ai bambini.</w:t>
      </w:r>
      <w:r w:rsidRPr="00A6769A">
        <w:rPr>
          <w:rFonts w:cstheme="minorHAnsi"/>
          <w:szCs w:val="24"/>
        </w:rPr>
        <w:br/>
        <w:t>Ai bambini e alle maestre è stato spiegato quale fosse l’obiettivo della ricerca, precisando che la somministrazione del questionario sarebbe stata condotta in forma strettamente riservata ed anonima. Inoltre è stato chiesto loro di rispondere nel modo più sincero possibile.</w:t>
      </w:r>
    </w:p>
    <w:p w:rsidR="00827727" w:rsidRPr="00A6769A" w:rsidRDefault="00876AFB" w:rsidP="00876AFB">
      <w:pPr>
        <w:tabs>
          <w:tab w:val="left" w:pos="7261"/>
        </w:tabs>
        <w:rPr>
          <w:rFonts w:cstheme="minorHAnsi"/>
          <w:sz w:val="24"/>
          <w:szCs w:val="24"/>
        </w:rPr>
      </w:pPr>
      <w:r>
        <w:rPr>
          <w:rFonts w:cstheme="minorHAnsi"/>
          <w:sz w:val="24"/>
          <w:szCs w:val="24"/>
        </w:rPr>
        <w:tab/>
      </w:r>
    </w:p>
    <w:p w:rsidR="00827727" w:rsidRDefault="00827727" w:rsidP="00827727">
      <w:pPr>
        <w:rPr>
          <w:rFonts w:cstheme="minorHAnsi"/>
          <w:sz w:val="24"/>
          <w:szCs w:val="24"/>
        </w:rPr>
      </w:pPr>
    </w:p>
    <w:p w:rsidR="003D11E3" w:rsidRDefault="003D11E3" w:rsidP="00827727">
      <w:pPr>
        <w:rPr>
          <w:rFonts w:cstheme="minorHAnsi"/>
          <w:sz w:val="24"/>
          <w:szCs w:val="24"/>
        </w:rPr>
      </w:pPr>
    </w:p>
    <w:p w:rsidR="003D11E3" w:rsidRPr="00A6769A" w:rsidRDefault="003D11E3" w:rsidP="00827727">
      <w:pPr>
        <w:rPr>
          <w:rFonts w:cstheme="minorHAnsi"/>
          <w:sz w:val="24"/>
          <w:szCs w:val="24"/>
        </w:rPr>
      </w:pPr>
    </w:p>
    <w:p w:rsidR="00827727" w:rsidRPr="00A6769A" w:rsidRDefault="00827727" w:rsidP="00827727">
      <w:pPr>
        <w:rPr>
          <w:rFonts w:cstheme="minorHAnsi"/>
          <w:sz w:val="24"/>
          <w:szCs w:val="24"/>
        </w:rPr>
      </w:pPr>
    </w:p>
    <w:p w:rsidR="00827727" w:rsidRPr="00A6769A" w:rsidRDefault="00827727" w:rsidP="00827727">
      <w:pPr>
        <w:rPr>
          <w:rFonts w:cstheme="minorHAnsi"/>
          <w:sz w:val="24"/>
          <w:szCs w:val="24"/>
        </w:rPr>
      </w:pPr>
    </w:p>
    <w:p w:rsidR="00A6769A" w:rsidRPr="00A6769A" w:rsidRDefault="00A6769A" w:rsidP="00827727">
      <w:pPr>
        <w:rPr>
          <w:rFonts w:cstheme="minorHAnsi"/>
          <w:sz w:val="24"/>
          <w:szCs w:val="24"/>
        </w:rPr>
      </w:pPr>
    </w:p>
    <w:p w:rsidR="00A6769A" w:rsidRPr="00A6769A" w:rsidRDefault="00A6769A" w:rsidP="00827727">
      <w:pPr>
        <w:rPr>
          <w:rFonts w:cstheme="minorHAnsi"/>
          <w:sz w:val="24"/>
          <w:szCs w:val="24"/>
        </w:rPr>
      </w:pPr>
    </w:p>
    <w:p w:rsidR="00827727" w:rsidRPr="00A6769A" w:rsidRDefault="00827727" w:rsidP="00827727">
      <w:pPr>
        <w:rPr>
          <w:rFonts w:cstheme="minorHAnsi"/>
          <w:sz w:val="24"/>
          <w:szCs w:val="24"/>
        </w:rPr>
      </w:pPr>
    </w:p>
    <w:p w:rsidR="00827727" w:rsidRPr="00A6769A" w:rsidRDefault="00827727" w:rsidP="00827727">
      <w:pPr>
        <w:rPr>
          <w:rFonts w:cstheme="minorHAnsi"/>
          <w:sz w:val="24"/>
          <w:szCs w:val="24"/>
        </w:rPr>
      </w:pPr>
    </w:p>
    <w:p w:rsidR="00827727" w:rsidRPr="00A6769A" w:rsidRDefault="00827727" w:rsidP="00827727">
      <w:pPr>
        <w:rPr>
          <w:rFonts w:cstheme="minorHAnsi"/>
          <w:sz w:val="24"/>
          <w:szCs w:val="24"/>
        </w:rPr>
      </w:pPr>
    </w:p>
    <w:p w:rsidR="00827727" w:rsidRPr="00A6769A" w:rsidRDefault="00827727" w:rsidP="00827727">
      <w:pPr>
        <w:rPr>
          <w:rFonts w:cstheme="minorHAnsi"/>
          <w:sz w:val="24"/>
          <w:szCs w:val="24"/>
        </w:rPr>
      </w:pPr>
    </w:p>
    <w:p w:rsidR="00827727" w:rsidRPr="00A6769A" w:rsidRDefault="00827727" w:rsidP="00827727">
      <w:pPr>
        <w:rPr>
          <w:rFonts w:cstheme="minorHAnsi"/>
          <w:b/>
          <w:u w:val="single"/>
        </w:rPr>
      </w:pPr>
      <w:r w:rsidRPr="00A6769A">
        <w:rPr>
          <w:rFonts w:cstheme="minorHAnsi"/>
          <w:b/>
          <w:u w:val="single"/>
        </w:rPr>
        <w:lastRenderedPageBreak/>
        <w:t>QUESTIONARIO ANONIMO</w:t>
      </w:r>
    </w:p>
    <w:p w:rsidR="00827727" w:rsidRPr="00A6769A" w:rsidRDefault="00827727" w:rsidP="00827727">
      <w:pPr>
        <w:rPr>
          <w:rFonts w:cstheme="minorHAnsi"/>
        </w:rPr>
      </w:pPr>
      <w:r w:rsidRPr="00A6769A">
        <w:rPr>
          <w:rFonts w:cstheme="minorHAnsi"/>
        </w:rPr>
        <w:t xml:space="preserve">Gentile studente, </w:t>
      </w:r>
      <w:r w:rsidRPr="00A6769A">
        <w:rPr>
          <w:rFonts w:cstheme="minorHAnsi"/>
        </w:rPr>
        <w:br/>
        <w:t>ti chiediamo di compilare il seguente questionario sinceramente ( non ci sono infatti risposte giuste o sbagliate! ) per permetterci così di svolgere una ricerca il più possibile obiettiva e che corrisponda alla realtà. Ti informiamo inoltre che la raccolta e l’analisi dei dati saranno svolte in forma strettamente anonima e riservata. Grazie per il prezioso aiuto e la collaborazione!</w:t>
      </w:r>
    </w:p>
    <w:p w:rsidR="00827727" w:rsidRPr="00A6769A" w:rsidRDefault="00827727" w:rsidP="00827727">
      <w:pPr>
        <w:rPr>
          <w:rFonts w:cstheme="minorHAnsi"/>
        </w:rPr>
      </w:pPr>
    </w:p>
    <w:p w:rsidR="00827727" w:rsidRPr="00A6769A" w:rsidRDefault="00827727" w:rsidP="00827727">
      <w:pPr>
        <w:jc w:val="center"/>
        <w:rPr>
          <w:rFonts w:cstheme="minorHAnsi"/>
          <w:b/>
          <w:u w:val="single"/>
        </w:rPr>
      </w:pPr>
      <w:r w:rsidRPr="00A6769A">
        <w:rPr>
          <w:rFonts w:cstheme="minorHAnsi"/>
          <w:b/>
          <w:u w:val="single"/>
        </w:rPr>
        <w:t>COMPILARE IL QUESTIONARIO</w:t>
      </w:r>
    </w:p>
    <w:p w:rsidR="00827727" w:rsidRPr="00A6769A" w:rsidRDefault="00827727" w:rsidP="00827727">
      <w:pPr>
        <w:jc w:val="center"/>
        <w:rPr>
          <w:rFonts w:cstheme="minorHAnsi"/>
          <w:b/>
          <w:u w:val="single"/>
        </w:rPr>
      </w:pPr>
    </w:p>
    <w:p w:rsidR="00827727" w:rsidRPr="00A6769A" w:rsidRDefault="00827727" w:rsidP="00827727">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Età   ………….</w:t>
      </w:r>
      <w:r w:rsidRPr="00A6769A">
        <w:rPr>
          <w:rFonts w:asciiTheme="minorHAnsi" w:hAnsiTheme="minorHAnsi" w:cstheme="minorHAnsi"/>
          <w:sz w:val="22"/>
          <w:szCs w:val="22"/>
        </w:rPr>
        <w:br/>
      </w:r>
    </w:p>
    <w:p w:rsidR="00827727" w:rsidRPr="00A6769A" w:rsidRDefault="00827727" w:rsidP="00827727">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Genere </w:t>
      </w:r>
      <w:r w:rsidRPr="00A6769A">
        <w:rPr>
          <w:rFonts w:asciiTheme="minorHAnsi" w:hAnsiTheme="minorHAnsi" w:cstheme="minorHAnsi"/>
          <w:sz w:val="22"/>
          <w:szCs w:val="22"/>
        </w:rPr>
        <w:br/>
      </w:r>
    </w:p>
    <w:p w:rsidR="00827727" w:rsidRPr="00A6769A" w:rsidRDefault="00827727" w:rsidP="00827727">
      <w:pPr>
        <w:pStyle w:val="ListParagraph"/>
        <w:spacing w:after="200" w:line="276" w:lineRule="auto"/>
        <w:ind w:left="644"/>
        <w:rPr>
          <w:rFonts w:asciiTheme="minorHAnsi" w:hAnsiTheme="minorHAnsi" w:cstheme="minorHAnsi"/>
          <w:sz w:val="22"/>
          <w:szCs w:val="22"/>
        </w:rPr>
      </w:pPr>
      <w:r w:rsidRPr="00A6769A">
        <w:rPr>
          <w:rFonts w:asciiTheme="minorHAnsi" w:hAnsiTheme="minorHAnsi" w:cstheme="minorHAnsi"/>
          <w:sz w:val="22"/>
          <w:szCs w:val="22"/>
        </w:rPr>
        <w:t>1) Maschio</w:t>
      </w:r>
      <w:r w:rsidRPr="00A6769A">
        <w:rPr>
          <w:rFonts w:asciiTheme="minorHAnsi" w:hAnsiTheme="minorHAnsi" w:cstheme="minorHAnsi"/>
          <w:sz w:val="22"/>
          <w:szCs w:val="22"/>
        </w:rPr>
        <w:br/>
        <w:t xml:space="preserve">2) Femmina        </w:t>
      </w:r>
    </w:p>
    <w:p w:rsidR="00827727" w:rsidRPr="00A6769A" w:rsidRDefault="00827727" w:rsidP="00827727">
      <w:pPr>
        <w:pStyle w:val="ListParagraph"/>
        <w:spacing w:after="200" w:line="276" w:lineRule="auto"/>
        <w:ind w:left="644"/>
        <w:rPr>
          <w:rFonts w:asciiTheme="minorHAnsi" w:hAnsiTheme="minorHAnsi" w:cstheme="minorHAnsi"/>
          <w:sz w:val="22"/>
          <w:szCs w:val="22"/>
        </w:rPr>
      </w:pPr>
      <w:r w:rsidRPr="00A6769A">
        <w:rPr>
          <w:rFonts w:asciiTheme="minorHAnsi" w:hAnsiTheme="minorHAnsi" w:cstheme="minorHAnsi"/>
          <w:sz w:val="22"/>
          <w:szCs w:val="22"/>
        </w:rPr>
        <w:t xml:space="preserve">          </w:t>
      </w:r>
    </w:p>
    <w:p w:rsidR="00827727" w:rsidRPr="00A6769A" w:rsidRDefault="00827727" w:rsidP="00827727">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classe</w:t>
      </w:r>
    </w:p>
    <w:p w:rsidR="00827727" w:rsidRPr="00A6769A" w:rsidRDefault="00827727" w:rsidP="00827727">
      <w:pPr>
        <w:pStyle w:val="ListParagraph"/>
        <w:rPr>
          <w:rFonts w:asciiTheme="minorHAnsi" w:hAnsiTheme="minorHAnsi" w:cstheme="minorHAnsi"/>
          <w:sz w:val="22"/>
          <w:szCs w:val="22"/>
        </w:rPr>
      </w:pPr>
    </w:p>
    <w:p w:rsidR="00827727" w:rsidRPr="00A6769A" w:rsidRDefault="00827727" w:rsidP="00827727">
      <w:pPr>
        <w:pStyle w:val="ListParagraph"/>
        <w:numPr>
          <w:ilvl w:val="0"/>
          <w:numId w:val="6"/>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5°primaria </w:t>
      </w:r>
    </w:p>
    <w:p w:rsidR="00827727" w:rsidRPr="00A6769A" w:rsidRDefault="00827727" w:rsidP="00827727">
      <w:pPr>
        <w:pStyle w:val="ListParagraph"/>
        <w:numPr>
          <w:ilvl w:val="0"/>
          <w:numId w:val="6"/>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1°secondaria di primo grado</w:t>
      </w:r>
      <w:r w:rsidRPr="00A6769A">
        <w:rPr>
          <w:rFonts w:asciiTheme="minorHAnsi" w:hAnsiTheme="minorHAnsi" w:cstheme="minorHAnsi"/>
          <w:sz w:val="22"/>
          <w:szCs w:val="22"/>
        </w:rPr>
        <w:br/>
      </w:r>
    </w:p>
    <w:p w:rsidR="008A7852" w:rsidRPr="00A6769A" w:rsidRDefault="008A7852" w:rsidP="008A7852">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Città di residenza </w:t>
      </w:r>
      <w:r w:rsidRPr="00A6769A">
        <w:rPr>
          <w:rFonts w:asciiTheme="minorHAnsi" w:hAnsiTheme="minorHAnsi" w:cstheme="minorHAnsi"/>
          <w:sz w:val="22"/>
          <w:szCs w:val="22"/>
        </w:rPr>
        <w:br/>
      </w:r>
    </w:p>
    <w:p w:rsidR="00827727" w:rsidRPr="00A6769A" w:rsidRDefault="00827727" w:rsidP="00827727">
      <w:pPr>
        <w:pStyle w:val="ListParagraph"/>
        <w:numPr>
          <w:ilvl w:val="0"/>
          <w:numId w:val="7"/>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 </w:t>
      </w:r>
      <w:r w:rsidR="008A7852" w:rsidRPr="00A6769A">
        <w:rPr>
          <w:rFonts w:asciiTheme="minorHAnsi" w:hAnsiTheme="minorHAnsi" w:cstheme="minorHAnsi"/>
          <w:sz w:val="22"/>
          <w:szCs w:val="22"/>
        </w:rPr>
        <w:t>Balangero</w:t>
      </w:r>
    </w:p>
    <w:p w:rsidR="008A7852" w:rsidRPr="00A6769A" w:rsidRDefault="00FB4558" w:rsidP="00827727">
      <w:pPr>
        <w:pStyle w:val="ListParagraph"/>
        <w:numPr>
          <w:ilvl w:val="0"/>
          <w:numId w:val="7"/>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 </w:t>
      </w:r>
      <w:r w:rsidR="008A7852" w:rsidRPr="00A6769A">
        <w:rPr>
          <w:rFonts w:asciiTheme="minorHAnsi" w:hAnsiTheme="minorHAnsi" w:cstheme="minorHAnsi"/>
          <w:sz w:val="22"/>
          <w:szCs w:val="22"/>
        </w:rPr>
        <w:t>Lanzo</w:t>
      </w:r>
    </w:p>
    <w:p w:rsidR="00827727" w:rsidRPr="00A6769A" w:rsidRDefault="00827727" w:rsidP="00827727">
      <w:pPr>
        <w:pStyle w:val="ListParagraph"/>
        <w:numPr>
          <w:ilvl w:val="0"/>
          <w:numId w:val="7"/>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 Camporosso</w:t>
      </w:r>
    </w:p>
    <w:p w:rsidR="00827727" w:rsidRPr="00A6769A" w:rsidRDefault="00827727" w:rsidP="00827727">
      <w:pPr>
        <w:pStyle w:val="ListParagraph"/>
        <w:numPr>
          <w:ilvl w:val="0"/>
          <w:numId w:val="7"/>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 Dolceacqua</w:t>
      </w:r>
    </w:p>
    <w:p w:rsidR="00827727" w:rsidRPr="00A6769A" w:rsidRDefault="00827727" w:rsidP="00827727">
      <w:pPr>
        <w:pStyle w:val="ListParagraph"/>
        <w:numPr>
          <w:ilvl w:val="0"/>
          <w:numId w:val="7"/>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 Altro </w:t>
      </w:r>
      <w:r w:rsidRPr="00A6769A">
        <w:rPr>
          <w:rFonts w:asciiTheme="minorHAnsi" w:hAnsiTheme="minorHAnsi" w:cstheme="minorHAnsi"/>
          <w:sz w:val="22"/>
          <w:szCs w:val="22"/>
        </w:rPr>
        <w:br/>
      </w:r>
    </w:p>
    <w:p w:rsidR="00827727" w:rsidRPr="00A6769A" w:rsidRDefault="00827727" w:rsidP="00827727">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  Se hai risposto “altro” specifica dove</w:t>
      </w:r>
      <w:r w:rsidRPr="00A6769A">
        <w:rPr>
          <w:rFonts w:asciiTheme="minorHAnsi" w:hAnsiTheme="minorHAnsi" w:cstheme="minorHAnsi"/>
          <w:sz w:val="22"/>
          <w:szCs w:val="22"/>
        </w:rPr>
        <w:br/>
        <w:t>………………………………………………………………………………………………………………………………</w:t>
      </w:r>
      <w:r w:rsidRPr="00A6769A">
        <w:rPr>
          <w:rFonts w:asciiTheme="minorHAnsi" w:hAnsiTheme="minorHAnsi" w:cstheme="minorHAnsi"/>
          <w:sz w:val="22"/>
          <w:szCs w:val="22"/>
        </w:rPr>
        <w:br/>
      </w:r>
    </w:p>
    <w:p w:rsidR="00827727" w:rsidRPr="00A6769A" w:rsidRDefault="00827727" w:rsidP="00827727">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 Luogo di nascita …………………………………………………………………………………………………………………………………</w:t>
      </w:r>
    </w:p>
    <w:p w:rsidR="00827727" w:rsidRPr="00A6769A" w:rsidRDefault="00827727" w:rsidP="00827727">
      <w:pPr>
        <w:pStyle w:val="ListParagraph"/>
        <w:ind w:left="1440"/>
        <w:rPr>
          <w:rFonts w:asciiTheme="minorHAnsi" w:hAnsiTheme="minorHAnsi" w:cstheme="minorHAnsi"/>
          <w:sz w:val="22"/>
          <w:szCs w:val="22"/>
        </w:rPr>
      </w:pPr>
    </w:p>
    <w:p w:rsidR="00827727" w:rsidRPr="00A6769A" w:rsidRDefault="00827727" w:rsidP="00827727">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Provenienza dei genitori</w:t>
      </w:r>
      <w:r w:rsidRPr="00A6769A">
        <w:rPr>
          <w:rFonts w:asciiTheme="minorHAnsi" w:hAnsiTheme="minorHAnsi" w:cstheme="minorHAnsi"/>
          <w:sz w:val="22"/>
          <w:szCs w:val="22"/>
        </w:rPr>
        <w:br/>
      </w:r>
    </w:p>
    <w:p w:rsidR="00827727" w:rsidRPr="00A6769A" w:rsidRDefault="00827727" w:rsidP="00827727">
      <w:pPr>
        <w:pStyle w:val="ListParagraph"/>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Italia (indica la regione)……………………………………………………………………………………………</w:t>
      </w:r>
    </w:p>
    <w:p w:rsidR="003D11E3" w:rsidRPr="00A6769A" w:rsidRDefault="00827727" w:rsidP="00827727">
      <w:pPr>
        <w:rPr>
          <w:rFonts w:cstheme="minorHAnsi"/>
        </w:rPr>
      </w:pPr>
      <w:r w:rsidRPr="00A6769A">
        <w:rPr>
          <w:rFonts w:cstheme="minorHAnsi"/>
        </w:rPr>
        <w:br/>
      </w:r>
    </w:p>
    <w:p w:rsidR="00827727" w:rsidRPr="00A6769A" w:rsidRDefault="00827727" w:rsidP="00827727">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Ti rechi spesso nel luogo d’origine della tua famiglia?</w:t>
      </w:r>
      <w:r w:rsidRPr="00A6769A">
        <w:rPr>
          <w:rFonts w:asciiTheme="minorHAnsi" w:hAnsiTheme="minorHAnsi" w:cstheme="minorHAnsi"/>
          <w:sz w:val="22"/>
          <w:szCs w:val="22"/>
        </w:rPr>
        <w:br/>
      </w:r>
    </w:p>
    <w:p w:rsidR="00827727" w:rsidRPr="00A6769A" w:rsidRDefault="00827727" w:rsidP="00827727">
      <w:pPr>
        <w:pStyle w:val="ListParagraph"/>
        <w:numPr>
          <w:ilvl w:val="0"/>
          <w:numId w:val="8"/>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lastRenderedPageBreak/>
        <w:t>Si</w:t>
      </w:r>
    </w:p>
    <w:p w:rsidR="00827727" w:rsidRPr="00A6769A" w:rsidRDefault="00827727" w:rsidP="00827727">
      <w:pPr>
        <w:pStyle w:val="ListParagraph"/>
        <w:numPr>
          <w:ilvl w:val="0"/>
          <w:numId w:val="8"/>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No</w:t>
      </w:r>
    </w:p>
    <w:p w:rsidR="00827727" w:rsidRPr="00A6769A" w:rsidRDefault="00827727" w:rsidP="00827727">
      <w:pPr>
        <w:pStyle w:val="ListParagraph"/>
        <w:numPr>
          <w:ilvl w:val="0"/>
          <w:numId w:val="8"/>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Solo nelle vacanze</w:t>
      </w:r>
    </w:p>
    <w:p w:rsidR="00827727" w:rsidRPr="00A6769A" w:rsidRDefault="00827727" w:rsidP="00827727">
      <w:pPr>
        <w:pStyle w:val="ListParagraph"/>
        <w:rPr>
          <w:rFonts w:asciiTheme="minorHAnsi" w:hAnsiTheme="minorHAnsi" w:cstheme="minorHAnsi"/>
          <w:sz w:val="22"/>
          <w:szCs w:val="22"/>
        </w:rPr>
      </w:pPr>
    </w:p>
    <w:p w:rsidR="00827727" w:rsidRPr="00A6769A" w:rsidRDefault="007474BE" w:rsidP="00827727">
      <w:pPr>
        <w:pStyle w:val="ListParagraph"/>
        <w:numPr>
          <w:ilvl w:val="0"/>
          <w:numId w:val="5"/>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In casa la tua famiglia usa</w:t>
      </w:r>
      <w:r w:rsidR="00827727" w:rsidRPr="00A6769A">
        <w:rPr>
          <w:rFonts w:asciiTheme="minorHAnsi" w:hAnsiTheme="minorHAnsi" w:cstheme="minorHAnsi"/>
          <w:sz w:val="22"/>
          <w:szCs w:val="22"/>
        </w:rPr>
        <w:t xml:space="preserve"> il dialetto?</w:t>
      </w:r>
    </w:p>
    <w:p w:rsidR="00827727" w:rsidRPr="00A6769A" w:rsidRDefault="00827727" w:rsidP="00827727">
      <w:pPr>
        <w:pStyle w:val="ListParagraph"/>
        <w:numPr>
          <w:ilvl w:val="0"/>
          <w:numId w:val="9"/>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Si</w:t>
      </w:r>
    </w:p>
    <w:p w:rsidR="00827727" w:rsidRPr="00A6769A" w:rsidRDefault="00827727" w:rsidP="00827727">
      <w:pPr>
        <w:pStyle w:val="ListParagraph"/>
        <w:numPr>
          <w:ilvl w:val="0"/>
          <w:numId w:val="9"/>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No </w:t>
      </w:r>
    </w:p>
    <w:p w:rsidR="00827727" w:rsidRPr="00A6769A" w:rsidRDefault="00827727" w:rsidP="00827727">
      <w:pPr>
        <w:rPr>
          <w:rFonts w:cstheme="minorHAnsi"/>
        </w:rPr>
      </w:pPr>
      <w:r w:rsidRPr="00A6769A">
        <w:rPr>
          <w:rFonts w:cstheme="minorHAnsi"/>
        </w:rPr>
        <w:t>10. Quale dialetto?</w:t>
      </w:r>
      <w:r w:rsidRPr="00A6769A">
        <w:rPr>
          <w:rFonts w:cstheme="minorHAnsi"/>
        </w:rPr>
        <w:br/>
        <w:t>……………………………………………………………………………………………………………………………………….</w:t>
      </w:r>
    </w:p>
    <w:p w:rsidR="00827727" w:rsidRPr="00A6769A" w:rsidRDefault="00827727" w:rsidP="00827727">
      <w:pPr>
        <w:rPr>
          <w:rFonts w:cstheme="minorHAnsi"/>
        </w:rPr>
      </w:pPr>
      <w:r w:rsidRPr="00A6769A">
        <w:rPr>
          <w:rFonts w:cstheme="minorHAnsi"/>
        </w:rPr>
        <w:t>11. In casa anche tu parli dialetto?</w:t>
      </w:r>
    </w:p>
    <w:p w:rsidR="00827727" w:rsidRPr="00A6769A" w:rsidRDefault="00827727" w:rsidP="00827727">
      <w:pPr>
        <w:pStyle w:val="ListParagraph"/>
        <w:numPr>
          <w:ilvl w:val="0"/>
          <w:numId w:val="10"/>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Si </w:t>
      </w:r>
    </w:p>
    <w:p w:rsidR="00827727" w:rsidRPr="00A6769A" w:rsidRDefault="00827727" w:rsidP="00827727">
      <w:pPr>
        <w:pStyle w:val="ListParagraph"/>
        <w:numPr>
          <w:ilvl w:val="0"/>
          <w:numId w:val="10"/>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No </w:t>
      </w:r>
    </w:p>
    <w:p w:rsidR="00827727" w:rsidRPr="00A6769A" w:rsidRDefault="00827727" w:rsidP="00827727">
      <w:pPr>
        <w:rPr>
          <w:rFonts w:cstheme="minorHAnsi"/>
        </w:rPr>
      </w:pPr>
      <w:r w:rsidRPr="00A6769A">
        <w:rPr>
          <w:rFonts w:cstheme="minorHAnsi"/>
        </w:rPr>
        <w:t>11.1 Se non lo parli sai comunque capirlo?</w:t>
      </w:r>
    </w:p>
    <w:p w:rsidR="00827727" w:rsidRPr="00A6769A" w:rsidRDefault="00827727" w:rsidP="00827727">
      <w:pPr>
        <w:pStyle w:val="ListParagraph"/>
        <w:numPr>
          <w:ilvl w:val="0"/>
          <w:numId w:val="11"/>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Si</w:t>
      </w:r>
    </w:p>
    <w:p w:rsidR="00827727" w:rsidRPr="00A6769A" w:rsidRDefault="00827727" w:rsidP="00827727">
      <w:pPr>
        <w:pStyle w:val="ListParagraph"/>
        <w:numPr>
          <w:ilvl w:val="0"/>
          <w:numId w:val="11"/>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No </w:t>
      </w:r>
    </w:p>
    <w:p w:rsidR="00827727" w:rsidRPr="00A6769A" w:rsidRDefault="00827727" w:rsidP="00827727">
      <w:pPr>
        <w:pStyle w:val="ListParagraph"/>
        <w:numPr>
          <w:ilvl w:val="0"/>
          <w:numId w:val="11"/>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Solo alcune parole</w:t>
      </w:r>
    </w:p>
    <w:p w:rsidR="00827727" w:rsidRPr="00A6769A" w:rsidRDefault="00827727" w:rsidP="00827727">
      <w:pPr>
        <w:rPr>
          <w:rFonts w:cstheme="minorHAnsi"/>
        </w:rPr>
      </w:pPr>
      <w:r w:rsidRPr="00A6769A">
        <w:rPr>
          <w:rFonts w:cstheme="minorHAnsi"/>
        </w:rPr>
        <w:t>12. Fuori casa, con gli amici usi il dialetto o espressioni dialettali?</w:t>
      </w:r>
    </w:p>
    <w:p w:rsidR="00827727" w:rsidRPr="00A6769A" w:rsidRDefault="00827727" w:rsidP="00827727">
      <w:pPr>
        <w:pStyle w:val="ListParagraph"/>
        <w:numPr>
          <w:ilvl w:val="0"/>
          <w:numId w:val="12"/>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Si</w:t>
      </w:r>
    </w:p>
    <w:p w:rsidR="00827727" w:rsidRPr="00A6769A" w:rsidRDefault="00827727" w:rsidP="00827727">
      <w:pPr>
        <w:pStyle w:val="ListParagraph"/>
        <w:numPr>
          <w:ilvl w:val="0"/>
          <w:numId w:val="12"/>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No</w:t>
      </w:r>
    </w:p>
    <w:p w:rsidR="00827727" w:rsidRPr="00A6769A" w:rsidRDefault="00827727" w:rsidP="00827727">
      <w:pPr>
        <w:pStyle w:val="ListParagraph"/>
        <w:numPr>
          <w:ilvl w:val="0"/>
          <w:numId w:val="12"/>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Solo con gli amici che parlano il mio stesso dialetto</w:t>
      </w:r>
      <w:r w:rsidRPr="00A6769A">
        <w:rPr>
          <w:rFonts w:asciiTheme="minorHAnsi" w:hAnsiTheme="minorHAnsi" w:cstheme="minorHAnsi"/>
          <w:sz w:val="22"/>
          <w:szCs w:val="22"/>
        </w:rPr>
        <w:br/>
      </w:r>
    </w:p>
    <w:p w:rsidR="00827727" w:rsidRPr="00A6769A" w:rsidRDefault="00827727" w:rsidP="00827727">
      <w:pPr>
        <w:rPr>
          <w:rFonts w:cstheme="minorHAnsi"/>
        </w:rPr>
      </w:pPr>
      <w:r w:rsidRPr="00A6769A">
        <w:rPr>
          <w:rFonts w:cstheme="minorHAnsi"/>
        </w:rPr>
        <w:t>13. Qual è il voto che avevi di italiano sulla pagella dello scorso anno scolastico?</w:t>
      </w:r>
    </w:p>
    <w:p w:rsidR="00827727" w:rsidRPr="00A6769A" w:rsidRDefault="00827727" w:rsidP="00827727">
      <w:pPr>
        <w:pStyle w:val="ListParagraph"/>
        <w:numPr>
          <w:ilvl w:val="0"/>
          <w:numId w:val="13"/>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 xml:space="preserve">6       </w:t>
      </w:r>
    </w:p>
    <w:p w:rsidR="00827727" w:rsidRPr="00A6769A" w:rsidRDefault="00827727" w:rsidP="00827727">
      <w:pPr>
        <w:pStyle w:val="ListParagraph"/>
        <w:numPr>
          <w:ilvl w:val="0"/>
          <w:numId w:val="13"/>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7</w:t>
      </w:r>
    </w:p>
    <w:p w:rsidR="00827727" w:rsidRPr="00A6769A" w:rsidRDefault="00827727" w:rsidP="00827727">
      <w:pPr>
        <w:pStyle w:val="ListParagraph"/>
        <w:numPr>
          <w:ilvl w:val="0"/>
          <w:numId w:val="13"/>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8</w:t>
      </w:r>
    </w:p>
    <w:p w:rsidR="00827727" w:rsidRPr="00A6769A" w:rsidRDefault="00827727" w:rsidP="00827727">
      <w:pPr>
        <w:pStyle w:val="ListParagraph"/>
        <w:numPr>
          <w:ilvl w:val="0"/>
          <w:numId w:val="13"/>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9</w:t>
      </w:r>
    </w:p>
    <w:p w:rsidR="00827727" w:rsidRPr="00A6769A" w:rsidRDefault="00827727" w:rsidP="00827727">
      <w:pPr>
        <w:pStyle w:val="ListParagraph"/>
        <w:numPr>
          <w:ilvl w:val="0"/>
          <w:numId w:val="13"/>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10</w:t>
      </w:r>
    </w:p>
    <w:p w:rsidR="00827727" w:rsidRPr="00A6769A" w:rsidRDefault="00827727" w:rsidP="00827727">
      <w:pPr>
        <w:rPr>
          <w:rFonts w:cstheme="minorHAnsi"/>
        </w:rPr>
      </w:pPr>
      <w:r w:rsidRPr="00A6769A">
        <w:rPr>
          <w:rFonts w:cstheme="minorHAnsi"/>
        </w:rPr>
        <w:t>14. Completa queste frasi :</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Credevo che Marco……………………………………………………… la pasta al sugo. (ODIARE)</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Se avessi qualche giorno di vacanza…………………………………………………………………………………………………</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Anna ………………………………………………………………………………… volentieri un abito lungo. (VOLERE)</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Non uscite con questo tempo! Vi …………………………………………………………………………… un raffreddore.</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Mi dispiace che ……………………………………………………………………………………………………………….. triste!</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Credo che Luca………………………………………………………………………………………………….. vincitore della gara.</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Non penso che voi ………………………………………………………………… un’idea precisa del lavoro che faccio.</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Temo che tu…………………………………………………………………………………………………….malato.</w:t>
      </w:r>
    </w:p>
    <w:p w:rsidR="00827727" w:rsidRPr="00A6769A" w:rsidRDefault="00827727" w:rsidP="00827727">
      <w:pPr>
        <w:pStyle w:val="ListParagraph"/>
        <w:numPr>
          <w:ilvl w:val="0"/>
          <w:numId w:val="14"/>
        </w:numPr>
        <w:spacing w:after="200" w:line="276" w:lineRule="auto"/>
        <w:rPr>
          <w:rFonts w:asciiTheme="minorHAnsi" w:hAnsiTheme="minorHAnsi" w:cstheme="minorHAnsi"/>
          <w:sz w:val="22"/>
          <w:szCs w:val="22"/>
        </w:rPr>
      </w:pPr>
      <w:r w:rsidRPr="00A6769A">
        <w:rPr>
          <w:rFonts w:asciiTheme="minorHAnsi" w:hAnsiTheme="minorHAnsi" w:cstheme="minorHAnsi"/>
          <w:sz w:val="22"/>
          <w:szCs w:val="22"/>
        </w:rPr>
        <w:t>Se volete andare a Roma, è meglio che…………………………………………………………………………… l’aereo.</w:t>
      </w:r>
    </w:p>
    <w:p w:rsidR="001F67DC" w:rsidRDefault="00827727" w:rsidP="00827727">
      <w:pPr>
        <w:pStyle w:val="ListParagraph"/>
        <w:numPr>
          <w:ilvl w:val="0"/>
          <w:numId w:val="14"/>
        </w:numPr>
        <w:spacing w:after="200" w:line="276" w:lineRule="auto"/>
        <w:rPr>
          <w:rFonts w:asciiTheme="minorHAnsi" w:hAnsiTheme="minorHAnsi" w:cstheme="minorHAnsi"/>
        </w:rPr>
      </w:pPr>
      <w:r w:rsidRPr="00A6769A">
        <w:rPr>
          <w:rFonts w:asciiTheme="minorHAnsi" w:hAnsiTheme="minorHAnsi" w:cstheme="minorHAnsi"/>
          <w:sz w:val="22"/>
          <w:szCs w:val="22"/>
        </w:rPr>
        <w:t>Non sono sicuro che tu …………………………………………………………………………………………… Silvia.</w:t>
      </w:r>
    </w:p>
    <w:p w:rsidR="003D11E3" w:rsidRPr="003D11E3" w:rsidRDefault="003D11E3" w:rsidP="003D11E3">
      <w:pPr>
        <w:ind w:left="360"/>
        <w:rPr>
          <w:rFonts w:cstheme="minorHAnsi"/>
        </w:rPr>
      </w:pPr>
    </w:p>
    <w:p w:rsidR="00827727" w:rsidRDefault="00827727" w:rsidP="00827727">
      <w:pPr>
        <w:rPr>
          <w:b/>
          <w:u w:val="single"/>
        </w:rPr>
      </w:pPr>
      <w:r>
        <w:rPr>
          <w:b/>
          <w:u w:val="single"/>
        </w:rPr>
        <w:t>ANALISI DEI DATI</w:t>
      </w:r>
    </w:p>
    <w:p w:rsidR="00827727" w:rsidRDefault="00827727" w:rsidP="00827727">
      <w:r>
        <w:t>Una volta conclusa l’operazione di rilevazione, tutte le informazioni raccolte sono state trascritte su un foglio Excel,  per dare origine ad una matrice dati.</w:t>
      </w:r>
      <w:r>
        <w:br/>
        <w:t>Successivamente tali dati sono stati elaborati attraverso  JsStat, partendo dall’analisi monovariata delle variabili.</w:t>
      </w:r>
    </w:p>
    <w:p w:rsidR="00827727" w:rsidRPr="0038136A" w:rsidRDefault="00827727" w:rsidP="00827727">
      <w:pPr>
        <w:rPr>
          <w:rFonts w:cstheme="minorHAnsi"/>
        </w:rPr>
      </w:pPr>
      <w:r>
        <w:t>In seguito all’analisi monovariata si è proceduto utilizzando l’analisi bivariata.</w:t>
      </w:r>
      <w:r>
        <w:br/>
      </w:r>
      <w:r w:rsidRPr="0038136A">
        <w:rPr>
          <w:rFonts w:cstheme="minorHAnsi"/>
        </w:rPr>
        <w:t xml:space="preserve">Questa procedura è stata realizzata </w:t>
      </w:r>
      <w:r w:rsidR="00A1487E" w:rsidRPr="0038136A">
        <w:rPr>
          <w:rFonts w:cstheme="minorHAnsi"/>
        </w:rPr>
        <w:t>attraverso l’utilizzo della tabella a doppia entrata.</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La tabella a doppia entrata illustra la distribuzione delle modalità di una variabile in corrispondenza delle</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modalità dell’altra variabile. Nella tabelle a doppia entrata, ottenute con JsStat, compaiono:</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 le frequenze osservate Oi, ossia le frequenze, rilevate all’interno del campione, dei casi</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corrispondenti a quella coppia di modalità sulle due variabili.</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 le frequenze attese Ai, ossia le frequenze che troveremmo all’interno delle celle se non vi fosse</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attrazione tra specifiche modalità delle due variabili.</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La presenza di un’attrazione tra specifiche modalità delle variabili porterebbe ad addensamenti di casi</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all’interno di alcune celle, a scapito di altre, e questo farebbe supporre l’esistenza di una relazione tra le</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due variabili. Se non vi fosse attrazione o repulsione tra specifiche modalità delle due variabili, i soggetti</w:t>
      </w:r>
    </w:p>
    <w:p w:rsidR="0038136A" w:rsidRDefault="0038136A" w:rsidP="0038136A">
      <w:pPr>
        <w:autoSpaceDE w:val="0"/>
        <w:autoSpaceDN w:val="0"/>
        <w:adjustRightInd w:val="0"/>
        <w:spacing w:after="0" w:line="240" w:lineRule="auto"/>
        <w:rPr>
          <w:rFonts w:cstheme="minorHAnsi"/>
        </w:rPr>
      </w:pPr>
      <w:r w:rsidRPr="0038136A">
        <w:rPr>
          <w:rFonts w:cstheme="minorHAnsi"/>
        </w:rPr>
        <w:t>dovrebbero ripartirsi nelle celle proporzionalmente alla numerosità dei marginali.</w:t>
      </w:r>
    </w:p>
    <w:p w:rsidR="0038136A" w:rsidRPr="0038136A" w:rsidRDefault="0038136A" w:rsidP="0038136A">
      <w:pPr>
        <w:autoSpaceDE w:val="0"/>
        <w:autoSpaceDN w:val="0"/>
        <w:adjustRightInd w:val="0"/>
        <w:spacing w:after="0" w:line="240" w:lineRule="auto"/>
        <w:rPr>
          <w:rFonts w:cstheme="minorHAnsi"/>
        </w:rPr>
      </w:pP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La frequenza attesa si calcola con la formula:</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A = marginale di riga * marginale di colonna/totale dei casi</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Essa rappresenta la frequenza più probabile che troveremmo nelle celle se la disposizione dei soggetti</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avvenisse solo per effetto del caso, e non per effetto di attrazioni e repulsioni tra le modalità delle due</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variabili.</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Tanto maggiore è la distanza tra la condizione realmente osservata (frequenze osservate) e la condizione</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ipotetica (frequenze attese), tanto più vi è attrazione o repulsione tra le specifiche modalità delle due</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variabili. La distanza tra la condizione osservata e quella ipotetica viene calcolata mediante l’indice X</w:t>
      </w:r>
    </w:p>
    <w:p w:rsidR="0038136A" w:rsidRPr="0038136A" w:rsidRDefault="0038136A" w:rsidP="0038136A">
      <w:pPr>
        <w:autoSpaceDE w:val="0"/>
        <w:autoSpaceDN w:val="0"/>
        <w:adjustRightInd w:val="0"/>
        <w:spacing w:after="0" w:line="240" w:lineRule="auto"/>
        <w:rPr>
          <w:rFonts w:cstheme="minorHAnsi"/>
        </w:rPr>
      </w:pPr>
      <w:r w:rsidRPr="0038136A">
        <w:rPr>
          <w:rFonts w:cstheme="minorHAnsi"/>
        </w:rPr>
        <w:t>quadro, che è pari alla sommatoria delle differenze osservate e le frequenze attese, elevate al quadrato e</w:t>
      </w:r>
    </w:p>
    <w:p w:rsidR="0038136A" w:rsidRPr="0038136A" w:rsidRDefault="0038136A" w:rsidP="0038136A">
      <w:pPr>
        <w:rPr>
          <w:rFonts w:cstheme="minorHAnsi"/>
        </w:rPr>
      </w:pPr>
      <w:r w:rsidRPr="0038136A">
        <w:rPr>
          <w:rFonts w:cstheme="minorHAnsi"/>
        </w:rPr>
        <w:t>rapportate alle frequenze attese (Trinchero,2002).</w:t>
      </w:r>
    </w:p>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827727" w:rsidRDefault="00827727" w:rsidP="00827727"/>
    <w:p w:rsidR="001F67DC" w:rsidRDefault="001F67DC" w:rsidP="00827727">
      <w:pPr>
        <w:rPr>
          <w:b/>
          <w:u w:val="single"/>
        </w:rPr>
      </w:pPr>
    </w:p>
    <w:p w:rsidR="00B01839" w:rsidRDefault="00827727" w:rsidP="00827727">
      <w:pPr>
        <w:rPr>
          <w:b/>
          <w:u w:val="single"/>
        </w:rPr>
      </w:pPr>
      <w:r>
        <w:rPr>
          <w:b/>
          <w:u w:val="single"/>
        </w:rPr>
        <w:t>MATRICE DATI</w:t>
      </w:r>
    </w:p>
    <w:p w:rsidR="001A61EE" w:rsidRDefault="001A61EE" w:rsidP="00827727">
      <w:pPr>
        <w:rPr>
          <w:b/>
          <w:u w:val="single"/>
        </w:rPr>
      </w:pPr>
    </w:p>
    <w:p w:rsidR="001A61EE" w:rsidRDefault="00A12E6A" w:rsidP="00B01839">
      <w:pPr>
        <w:jc w:val="center"/>
        <w:rPr>
          <w:b/>
          <w:u w:val="single"/>
        </w:rPr>
      </w:pPr>
      <w:r>
        <w:rPr>
          <w:noProof/>
          <w:lang w:eastAsia="it-IT"/>
        </w:rPr>
        <mc:AlternateContent>
          <mc:Choice Requires="wps">
            <w:drawing>
              <wp:anchor distT="0" distB="0" distL="114300" distR="114300" simplePos="0" relativeHeight="251676160" behindDoc="0" locked="0" layoutInCell="1" allowOverlap="1">
                <wp:simplePos x="0" y="0"/>
                <wp:positionH relativeFrom="column">
                  <wp:posOffset>346710</wp:posOffset>
                </wp:positionH>
                <wp:positionV relativeFrom="paragraph">
                  <wp:posOffset>5530850</wp:posOffset>
                </wp:positionV>
                <wp:extent cx="5419725" cy="0"/>
                <wp:effectExtent l="0" t="0" r="9525" b="19050"/>
                <wp:wrapNone/>
                <wp:docPr id="53" name="Straight Connector 53"/>
                <wp:cNvGraphicFramePr/>
                <a:graphic xmlns:a="http://schemas.openxmlformats.org/drawingml/2006/main">
                  <a:graphicData uri="http://schemas.microsoft.com/office/word/2010/wordprocessingShape">
                    <wps:wsp>
                      <wps:cNvCnPr/>
                      <wps:spPr>
                        <a:xfrm>
                          <a:off x="0" y="0"/>
                          <a:ext cx="5419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pt,435.5pt" to="454.0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" strokecolor="#4579b8 [3044]"/>
            </w:pict>
          </mc:Fallback>
        </mc:AlternateContent>
      </w:r>
      <w:r w:rsidR="001A61EE" w:rsidRPr="00B01839">
        <w:rPr>
          <w:noProof/>
          <w:lang w:eastAsia="it-IT"/>
        </w:rPr>
        <w:drawing>
          <wp:inline distT="0" distB="0" distL="0" distR="0" wp14:anchorId="7BA9372A" wp14:editId="25B64231">
            <wp:extent cx="5421107" cy="5535841"/>
            <wp:effectExtent l="0" t="0" r="825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2143" cy="5536898"/>
                    </a:xfrm>
                    <a:prstGeom prst="rect">
                      <a:avLst/>
                    </a:prstGeom>
                    <a:noFill/>
                    <a:ln>
                      <a:noFill/>
                    </a:ln>
                  </pic:spPr>
                </pic:pic>
              </a:graphicData>
            </a:graphic>
          </wp:inline>
        </w:drawing>
      </w:r>
    </w:p>
    <w:p w:rsidR="000C0DE2" w:rsidRDefault="000C0DE2" w:rsidP="00827727">
      <w:pPr>
        <w:rPr>
          <w:b/>
          <w:u w:val="single"/>
        </w:rPr>
      </w:pPr>
    </w:p>
    <w:p w:rsidR="000C0DE2" w:rsidRDefault="000C0DE2" w:rsidP="00827727"/>
    <w:p w:rsidR="00430E0F" w:rsidRDefault="00430E0F" w:rsidP="00827727"/>
    <w:p w:rsidR="00430E0F" w:rsidRDefault="00430E0F" w:rsidP="00827727"/>
    <w:p w:rsidR="00430E0F" w:rsidRDefault="00430E0F" w:rsidP="00827727"/>
    <w:p w:rsidR="00430E0F" w:rsidRDefault="00430E0F" w:rsidP="00827727"/>
    <w:p w:rsidR="00F329BA" w:rsidRDefault="00F329BA" w:rsidP="00827727"/>
    <w:p w:rsidR="00F329BA" w:rsidRDefault="00F329BA" w:rsidP="00827727"/>
    <w:p w:rsidR="00F329BA" w:rsidRDefault="00F329BA" w:rsidP="00827727"/>
    <w:p w:rsidR="000C0DE2" w:rsidRDefault="00D06701" w:rsidP="00B01839">
      <w:pPr>
        <w:jc w:val="center"/>
      </w:pPr>
      <w:r w:rsidRPr="00C53090">
        <w:rPr>
          <w:noProof/>
          <w:lang w:eastAsia="it-IT"/>
        </w:rPr>
        <mc:AlternateContent>
          <mc:Choice Requires="wps">
            <w:drawing>
              <wp:anchor distT="0" distB="0" distL="114300" distR="114300" simplePos="0" relativeHeight="251665920" behindDoc="0" locked="0" layoutInCell="1" allowOverlap="1" wp14:anchorId="63BBC778" wp14:editId="35E02F7C">
                <wp:simplePos x="0" y="0"/>
                <wp:positionH relativeFrom="column">
                  <wp:posOffset>118110</wp:posOffset>
                </wp:positionH>
                <wp:positionV relativeFrom="paragraph">
                  <wp:posOffset>-3810</wp:posOffset>
                </wp:positionV>
                <wp:extent cx="28575" cy="634365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28575" cy="6343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pt,-.3pt" to="11.55pt,49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" strokecolor="#4579b8 [3044]"/>
            </w:pict>
          </mc:Fallback>
        </mc:AlternateContent>
      </w:r>
      <w:r>
        <w:rPr>
          <w:noProof/>
          <w:lang w:eastAsia="it-IT"/>
        </w:rPr>
        <mc:AlternateContent>
          <mc:Choice Requires="wps">
            <w:drawing>
              <wp:anchor distT="0" distB="0" distL="114300" distR="114300" simplePos="0" relativeHeight="251667968" behindDoc="0" locked="0" layoutInCell="1" allowOverlap="1" wp14:anchorId="3697E846" wp14:editId="7CB6905B">
                <wp:simplePos x="0" y="0"/>
                <wp:positionH relativeFrom="column">
                  <wp:posOffset>118110</wp:posOffset>
                </wp:positionH>
                <wp:positionV relativeFrom="paragraph">
                  <wp:posOffset>6339840</wp:posOffset>
                </wp:positionV>
                <wp:extent cx="5762625" cy="0"/>
                <wp:effectExtent l="0" t="0" r="9525" b="19050"/>
                <wp:wrapNone/>
                <wp:docPr id="24" name="Straight Connector 24"/>
                <wp:cNvGraphicFramePr/>
                <a:graphic xmlns:a="http://schemas.openxmlformats.org/drawingml/2006/main">
                  <a:graphicData uri="http://schemas.microsoft.com/office/word/2010/wordprocessingShape">
                    <wps:wsp>
                      <wps:cNvCnPr/>
                      <wps:spPr>
                        <a:xfrm>
                          <a:off x="0" y="0"/>
                          <a:ext cx="5762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3pt,499.2pt" to="463.05pt,49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" strokecolor="#4579b8 [3044]"/>
            </w:pict>
          </mc:Fallback>
        </mc:AlternateContent>
      </w:r>
      <w:r w:rsidR="0053018A" w:rsidRPr="00C53090">
        <w:rPr>
          <w:noProof/>
          <w:lang w:eastAsia="it-IT"/>
        </w:rPr>
        <mc:AlternateContent>
          <mc:Choice Requires="wps">
            <w:drawing>
              <wp:anchor distT="0" distB="0" distL="114300" distR="114300" simplePos="0" relativeHeight="251664896" behindDoc="0" locked="0" layoutInCell="1" allowOverlap="1" wp14:anchorId="02CCE57A" wp14:editId="098C3AE3">
                <wp:simplePos x="0" y="0"/>
                <wp:positionH relativeFrom="column">
                  <wp:posOffset>118110</wp:posOffset>
                </wp:positionH>
                <wp:positionV relativeFrom="paragraph">
                  <wp:posOffset>-3810</wp:posOffset>
                </wp:positionV>
                <wp:extent cx="581977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5819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pt,-.3pt" to="467.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" strokecolor="#4579b8 [3044]"/>
            </w:pict>
          </mc:Fallback>
        </mc:AlternateContent>
      </w:r>
      <w:r w:rsidR="00430E0F" w:rsidRPr="00C53090">
        <w:rPr>
          <w:noProof/>
          <w:lang w:eastAsia="it-IT"/>
        </w:rPr>
        <w:drawing>
          <wp:inline distT="0" distB="0" distL="0" distR="0" wp14:anchorId="378B2EC8" wp14:editId="718E8FB0">
            <wp:extent cx="5762360" cy="6172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3317" cy="6173225"/>
                    </a:xfrm>
                    <a:prstGeom prst="rect">
                      <a:avLst/>
                    </a:prstGeom>
                    <a:noFill/>
                    <a:ln>
                      <a:noFill/>
                    </a:ln>
                  </pic:spPr>
                </pic:pic>
              </a:graphicData>
            </a:graphic>
          </wp:inline>
        </w:drawing>
      </w:r>
      <w:r w:rsidR="0079443C">
        <w:rPr>
          <w:noProof/>
          <w:lang w:eastAsia="it-IT"/>
        </w:rPr>
        <w:drawing>
          <wp:inline distT="0" distB="0" distL="0" distR="0" wp14:anchorId="052B3566" wp14:editId="65AC313D">
            <wp:extent cx="5705475" cy="171367"/>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82572" cy="203718"/>
                    </a:xfrm>
                    <a:prstGeom prst="rect">
                      <a:avLst/>
                    </a:prstGeom>
                    <a:noFill/>
                    <a:ln>
                      <a:noFill/>
                    </a:ln>
                  </pic:spPr>
                </pic:pic>
              </a:graphicData>
            </a:graphic>
          </wp:inline>
        </w:drawing>
      </w:r>
    </w:p>
    <w:p w:rsidR="00827727" w:rsidRDefault="00827727" w:rsidP="00827727"/>
    <w:p w:rsidR="0042749B" w:rsidRDefault="0042749B"/>
    <w:p w:rsidR="00F329BA" w:rsidRDefault="00F329BA"/>
    <w:p w:rsidR="00F329BA" w:rsidRDefault="00F329BA"/>
    <w:p w:rsidR="00F329BA" w:rsidRDefault="00F329BA"/>
    <w:p w:rsidR="00F329BA" w:rsidRDefault="00F329BA" w:rsidP="00B01839">
      <w:pPr>
        <w:jc w:val="center"/>
      </w:pPr>
      <w:r>
        <w:rPr>
          <w:noProof/>
          <w:lang w:eastAsia="it-IT"/>
        </w:rPr>
        <w:lastRenderedPageBreak/>
        <mc:AlternateContent>
          <mc:Choice Requires="wps">
            <w:drawing>
              <wp:anchor distT="0" distB="0" distL="114300" distR="114300" simplePos="0" relativeHeight="251668992" behindDoc="0" locked="0" layoutInCell="1" allowOverlap="1">
                <wp:simplePos x="0" y="0"/>
                <wp:positionH relativeFrom="column">
                  <wp:posOffset>775335</wp:posOffset>
                </wp:positionH>
                <wp:positionV relativeFrom="paragraph">
                  <wp:posOffset>-4445</wp:posOffset>
                </wp:positionV>
                <wp:extent cx="4562475" cy="0"/>
                <wp:effectExtent l="0" t="0" r="9525" b="19050"/>
                <wp:wrapNone/>
                <wp:docPr id="26" name="Straight Connector 26"/>
                <wp:cNvGraphicFramePr/>
                <a:graphic xmlns:a="http://schemas.openxmlformats.org/drawingml/2006/main">
                  <a:graphicData uri="http://schemas.microsoft.com/office/word/2010/wordprocessingShape">
                    <wps:wsp>
                      <wps:cNvCnPr/>
                      <wps:spPr>
                        <a:xfrm>
                          <a:off x="0" y="0"/>
                          <a:ext cx="4562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05pt,-.35pt" to="420.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" strokecolor="#4579b8 [3044]"/>
            </w:pict>
          </mc:Fallback>
        </mc:AlternateContent>
      </w:r>
      <w:r>
        <w:rPr>
          <w:noProof/>
          <w:lang w:eastAsia="it-IT"/>
        </w:rPr>
        <w:drawing>
          <wp:inline distT="0" distB="0" distL="0" distR="0">
            <wp:extent cx="4562682" cy="5996668"/>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2682" cy="5996668"/>
                    </a:xfrm>
                    <a:prstGeom prst="rect">
                      <a:avLst/>
                    </a:prstGeom>
                    <a:noFill/>
                    <a:ln>
                      <a:noFill/>
                    </a:ln>
                  </pic:spPr>
                </pic:pic>
              </a:graphicData>
            </a:graphic>
          </wp:inline>
        </w:drawing>
      </w:r>
    </w:p>
    <w:p w:rsidR="003B3C4B" w:rsidRDefault="003B3C4B"/>
    <w:p w:rsidR="003B3C4B" w:rsidRDefault="003B3C4B"/>
    <w:p w:rsidR="00162E93" w:rsidRDefault="00162E93"/>
    <w:p w:rsidR="00B019EF" w:rsidRDefault="00B019EF"/>
    <w:p w:rsidR="00B019EF" w:rsidRDefault="00B019EF"/>
    <w:p w:rsidR="00B019EF" w:rsidRDefault="00B019EF"/>
    <w:p w:rsidR="00B019EF" w:rsidRDefault="00B019EF"/>
    <w:p w:rsidR="00B019EF" w:rsidRDefault="00B019EF"/>
    <w:p w:rsidR="00B019EF" w:rsidRDefault="00B019EF" w:rsidP="00B01839">
      <w:pPr>
        <w:jc w:val="center"/>
      </w:pPr>
      <w:r>
        <w:rPr>
          <w:noProof/>
          <w:lang w:eastAsia="it-IT"/>
        </w:rPr>
        <w:lastRenderedPageBreak/>
        <mc:AlternateContent>
          <mc:Choice Requires="wps">
            <w:drawing>
              <wp:anchor distT="0" distB="0" distL="114300" distR="114300" simplePos="0" relativeHeight="251674112" behindDoc="0" locked="0" layoutInCell="1" allowOverlap="1">
                <wp:simplePos x="0" y="0"/>
                <wp:positionH relativeFrom="column">
                  <wp:posOffset>118110</wp:posOffset>
                </wp:positionH>
                <wp:positionV relativeFrom="paragraph">
                  <wp:posOffset>-4445</wp:posOffset>
                </wp:positionV>
                <wp:extent cx="5829300" cy="0"/>
                <wp:effectExtent l="0" t="0" r="19050" b="19050"/>
                <wp:wrapNone/>
                <wp:docPr id="34" name="Straight Connector 34"/>
                <wp:cNvGraphicFramePr/>
                <a:graphic xmlns:a="http://schemas.openxmlformats.org/drawingml/2006/main">
                  <a:graphicData uri="http://schemas.microsoft.com/office/word/2010/wordprocessingShape">
                    <wps:wsp>
                      <wps:cNvCnPr/>
                      <wps:spPr>
                        <a:xfrm>
                          <a:off x="0" y="0"/>
                          <a:ext cx="5829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3pt,-.35pt" to="46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" strokecolor="#4579b8 [3044]"/>
            </w:pict>
          </mc:Fallback>
        </mc:AlternateContent>
      </w:r>
      <w:r>
        <w:rPr>
          <w:noProof/>
          <w:lang w:eastAsia="it-IT"/>
        </w:rPr>
        <w:drawing>
          <wp:inline distT="0" distB="0" distL="0" distR="0">
            <wp:extent cx="5878526" cy="5548801"/>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8526" cy="5548801"/>
                    </a:xfrm>
                    <a:prstGeom prst="rect">
                      <a:avLst/>
                    </a:prstGeom>
                    <a:noFill/>
                    <a:ln>
                      <a:noFill/>
                    </a:ln>
                  </pic:spPr>
                </pic:pic>
              </a:graphicData>
            </a:graphic>
          </wp:inline>
        </w:drawing>
      </w:r>
    </w:p>
    <w:p w:rsidR="00162E93" w:rsidRDefault="00162E93"/>
    <w:p w:rsidR="00162E93" w:rsidRDefault="00162E93"/>
    <w:p w:rsidR="003B3C4B" w:rsidRDefault="003B3C4B"/>
    <w:p w:rsidR="003B3C4B" w:rsidRDefault="003B3C4B"/>
    <w:p w:rsidR="003B3C4B" w:rsidRDefault="003B3C4B"/>
    <w:p w:rsidR="003B3C4B" w:rsidRDefault="003B3C4B"/>
    <w:p w:rsidR="003B3C4B" w:rsidRDefault="003B3C4B"/>
    <w:p w:rsidR="003B3C4B" w:rsidRDefault="003B3C4B"/>
    <w:p w:rsidR="003B3C4B" w:rsidRDefault="00F4529B" w:rsidP="00B01839">
      <w:pPr>
        <w:jc w:val="center"/>
      </w:pPr>
      <w:r>
        <w:rPr>
          <w:noProof/>
          <w:lang w:eastAsia="it-IT"/>
        </w:rPr>
        <w:lastRenderedPageBreak/>
        <mc:AlternateContent>
          <mc:Choice Requires="wps">
            <w:drawing>
              <wp:anchor distT="0" distB="0" distL="114300" distR="114300" simplePos="0" relativeHeight="251670016" behindDoc="0" locked="0" layoutInCell="1" allowOverlap="1">
                <wp:simplePos x="0" y="0"/>
                <wp:positionH relativeFrom="column">
                  <wp:posOffset>641782</wp:posOffset>
                </wp:positionH>
                <wp:positionV relativeFrom="paragraph">
                  <wp:posOffset>-4850</wp:posOffset>
                </wp:positionV>
                <wp:extent cx="4834647" cy="0"/>
                <wp:effectExtent l="0" t="0" r="23495" b="19050"/>
                <wp:wrapNone/>
                <wp:docPr id="28" name="Straight Connector 28"/>
                <wp:cNvGraphicFramePr/>
                <a:graphic xmlns:a="http://schemas.openxmlformats.org/drawingml/2006/main">
                  <a:graphicData uri="http://schemas.microsoft.com/office/word/2010/wordprocessingShape">
                    <wps:wsp>
                      <wps:cNvCnPr/>
                      <wps:spPr>
                        <a:xfrm>
                          <a:off x="0" y="0"/>
                          <a:ext cx="48346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55pt,-.4pt" to="431.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" strokecolor="#4579b8 [3044]"/>
            </w:pict>
          </mc:Fallback>
        </mc:AlternateContent>
      </w:r>
      <w:r>
        <w:rPr>
          <w:noProof/>
          <w:lang w:eastAsia="it-IT"/>
        </w:rPr>
        <w:drawing>
          <wp:inline distT="0" distB="0" distL="0" distR="0">
            <wp:extent cx="4817136" cy="6284609"/>
            <wp:effectExtent l="0" t="0" r="254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9012" cy="6287056"/>
                    </a:xfrm>
                    <a:prstGeom prst="rect">
                      <a:avLst/>
                    </a:prstGeom>
                    <a:noFill/>
                    <a:ln>
                      <a:noFill/>
                    </a:ln>
                  </pic:spPr>
                </pic:pic>
              </a:graphicData>
            </a:graphic>
          </wp:inline>
        </w:drawing>
      </w:r>
    </w:p>
    <w:p w:rsidR="00162E93" w:rsidRDefault="00162E93"/>
    <w:p w:rsidR="00162E93" w:rsidRDefault="00162E93"/>
    <w:p w:rsidR="00162E93" w:rsidRDefault="00162E93"/>
    <w:p w:rsidR="00162E93" w:rsidRDefault="00162E93"/>
    <w:p w:rsidR="00162E93" w:rsidRDefault="00D06701" w:rsidP="00B01839">
      <w:pPr>
        <w:jc w:val="center"/>
      </w:pPr>
      <w:r>
        <w:rPr>
          <w:noProof/>
          <w:lang w:eastAsia="it-IT"/>
        </w:rPr>
        <w:lastRenderedPageBreak/>
        <mc:AlternateContent>
          <mc:Choice Requires="wps">
            <w:drawing>
              <wp:anchor distT="0" distB="0" distL="114300" distR="114300" simplePos="0" relativeHeight="251671040" behindDoc="0" locked="0" layoutInCell="1" allowOverlap="1" wp14:anchorId="0182AF34" wp14:editId="0D8801DC">
                <wp:simplePos x="0" y="0"/>
                <wp:positionH relativeFrom="column">
                  <wp:posOffset>3810</wp:posOffset>
                </wp:positionH>
                <wp:positionV relativeFrom="paragraph">
                  <wp:posOffset>-4445</wp:posOffset>
                </wp:positionV>
                <wp:extent cx="6010275" cy="0"/>
                <wp:effectExtent l="0" t="0" r="9525" b="19050"/>
                <wp:wrapNone/>
                <wp:docPr id="30" name="Straight Connector 30"/>
                <wp:cNvGraphicFramePr/>
                <a:graphic xmlns:a="http://schemas.openxmlformats.org/drawingml/2006/main">
                  <a:graphicData uri="http://schemas.microsoft.com/office/word/2010/wordprocessingShape">
                    <wps:wsp>
                      <wps:cNvCnPr/>
                      <wps:spPr>
                        <a:xfrm>
                          <a:off x="0" y="0"/>
                          <a:ext cx="6010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35pt" to="473.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" strokecolor="#4579b8 [3044]"/>
            </w:pict>
          </mc:Fallback>
        </mc:AlternateContent>
      </w:r>
      <w:r w:rsidR="00782C74">
        <w:rPr>
          <w:noProof/>
          <w:lang w:eastAsia="it-IT"/>
        </w:rPr>
        <mc:AlternateContent>
          <mc:Choice Requires="wps">
            <w:drawing>
              <wp:anchor distT="0" distB="0" distL="114300" distR="114300" simplePos="0" relativeHeight="251673088" behindDoc="0" locked="0" layoutInCell="1" allowOverlap="1" wp14:anchorId="14DDD403" wp14:editId="1D1B44B8">
                <wp:simplePos x="0" y="0"/>
                <wp:positionH relativeFrom="column">
                  <wp:posOffset>3810</wp:posOffset>
                </wp:positionH>
                <wp:positionV relativeFrom="paragraph">
                  <wp:posOffset>5672455</wp:posOffset>
                </wp:positionV>
                <wp:extent cx="5905500" cy="0"/>
                <wp:effectExtent l="0" t="0" r="19050" b="19050"/>
                <wp:wrapNone/>
                <wp:docPr id="32" name="Straight Connector 32"/>
                <wp:cNvGraphicFramePr/>
                <a:graphic xmlns:a="http://schemas.openxmlformats.org/drawingml/2006/main">
                  <a:graphicData uri="http://schemas.microsoft.com/office/word/2010/wordprocessingShape">
                    <wps:wsp>
                      <wps:cNvCnPr/>
                      <wps:spPr>
                        <a:xfrm>
                          <a:off x="0" y="0"/>
                          <a:ext cx="5905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3pt,446.65pt" to="465.3pt,4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" strokecolor="#4579b8 [3044]"/>
            </w:pict>
          </mc:Fallback>
        </mc:AlternateContent>
      </w:r>
      <w:r w:rsidR="00782C74">
        <w:rPr>
          <w:noProof/>
          <w:lang w:eastAsia="it-IT"/>
        </w:rPr>
        <mc:AlternateContent>
          <mc:Choice Requires="wps">
            <w:drawing>
              <wp:anchor distT="0" distB="0" distL="114300" distR="114300" simplePos="0" relativeHeight="251672064" behindDoc="0" locked="0" layoutInCell="1" allowOverlap="1" wp14:anchorId="3A280137" wp14:editId="2BC36191">
                <wp:simplePos x="0" y="0"/>
                <wp:positionH relativeFrom="column">
                  <wp:posOffset>3810</wp:posOffset>
                </wp:positionH>
                <wp:positionV relativeFrom="paragraph">
                  <wp:posOffset>-4445</wp:posOffset>
                </wp:positionV>
                <wp:extent cx="0" cy="567690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0" cy="5676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3pt,-.35pt" to=".3pt,4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" strokecolor="#4579b8 [3044]"/>
            </w:pict>
          </mc:Fallback>
        </mc:AlternateContent>
      </w:r>
      <w:r w:rsidR="00782C74">
        <w:rPr>
          <w:noProof/>
          <w:lang w:eastAsia="it-IT"/>
        </w:rPr>
        <w:drawing>
          <wp:inline distT="0" distB="0" distL="0" distR="0">
            <wp:extent cx="5905500" cy="5676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5676900"/>
                    </a:xfrm>
                    <a:prstGeom prst="rect">
                      <a:avLst/>
                    </a:prstGeom>
                    <a:noFill/>
                    <a:ln>
                      <a:noFill/>
                    </a:ln>
                  </pic:spPr>
                </pic:pic>
              </a:graphicData>
            </a:graphic>
          </wp:inline>
        </w:drawing>
      </w:r>
    </w:p>
    <w:p w:rsidR="00162E93" w:rsidRDefault="00162E93"/>
    <w:p w:rsidR="00162E93" w:rsidRDefault="00162E93"/>
    <w:p w:rsidR="00162E93" w:rsidRDefault="00162E93"/>
    <w:p w:rsidR="00162E93" w:rsidRDefault="00162E93"/>
    <w:p w:rsidR="007474BE" w:rsidRDefault="007474BE"/>
    <w:p w:rsidR="007474BE" w:rsidRDefault="007474BE"/>
    <w:p w:rsidR="007474BE" w:rsidRDefault="007474BE"/>
    <w:p w:rsidR="007474BE" w:rsidRDefault="007474BE"/>
    <w:p w:rsidR="007474BE" w:rsidRDefault="007474BE"/>
    <w:p w:rsidR="007474BE" w:rsidRDefault="007474BE"/>
    <w:p w:rsidR="007474BE" w:rsidRDefault="007474BE">
      <w:pPr>
        <w:rPr>
          <w:b/>
          <w:u w:val="single"/>
        </w:rPr>
      </w:pPr>
      <w:r>
        <w:rPr>
          <w:b/>
          <w:u w:val="single"/>
        </w:rPr>
        <w:lastRenderedPageBreak/>
        <w:t>ANALISI MONOVARIATA</w:t>
      </w:r>
    </w:p>
    <w:p w:rsidR="007474BE" w:rsidRDefault="007474BE">
      <w:pPr>
        <w:rPr>
          <w:b/>
          <w:noProof/>
          <w:u w:val="single"/>
          <w:lang w:eastAsia="it-IT"/>
        </w:rPr>
      </w:pPr>
    </w:p>
    <w:p w:rsidR="007474BE" w:rsidRDefault="007474BE">
      <w:pPr>
        <w:rPr>
          <w:b/>
          <w:u w:val="single"/>
        </w:rPr>
      </w:pPr>
    </w:p>
    <w:p w:rsidR="007474BE" w:rsidRDefault="007474BE">
      <w:pPr>
        <w:rPr>
          <w:b/>
          <w:u w:val="single"/>
        </w:rPr>
      </w:pPr>
      <w:r>
        <w:rPr>
          <w:b/>
          <w:noProof/>
          <w:u w:val="single"/>
          <w:lang w:eastAsia="it-IT"/>
        </w:rPr>
        <w:drawing>
          <wp:anchor distT="0" distB="0" distL="114300" distR="114300" simplePos="0" relativeHeight="251675136" behindDoc="0" locked="0" layoutInCell="1" allowOverlap="1" wp14:anchorId="72F5DA86" wp14:editId="5CCD3E7D">
            <wp:simplePos x="0" y="0"/>
            <wp:positionH relativeFrom="column">
              <wp:align>left</wp:align>
            </wp:positionH>
            <wp:positionV relativeFrom="paragraph">
              <wp:align>top</wp:align>
            </wp:positionV>
            <wp:extent cx="6334760" cy="4114800"/>
            <wp:effectExtent l="0" t="0" r="889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5016" cy="411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474BE" w:rsidRDefault="007474BE">
      <w:pPr>
        <w:rPr>
          <w:b/>
          <w:u w:val="single"/>
        </w:rPr>
      </w:pPr>
    </w:p>
    <w:p w:rsidR="007474BE" w:rsidRDefault="007474BE">
      <w:pPr>
        <w:rPr>
          <w:b/>
          <w:u w:val="single"/>
        </w:rPr>
      </w:pPr>
      <w:r>
        <w:rPr>
          <w:b/>
          <w:u w:val="single"/>
        </w:rPr>
        <w:br w:type="textWrapping" w:clear="all"/>
      </w: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5722A6" w:rsidRDefault="005722A6" w:rsidP="005722A6">
      <w:pPr>
        <w:rPr>
          <w:b/>
          <w:u w:val="single"/>
        </w:rPr>
      </w:pPr>
    </w:p>
    <w:p w:rsidR="003D11E3" w:rsidRDefault="003D11E3" w:rsidP="005722A6">
      <w:pPr>
        <w:rPr>
          <w:b/>
          <w:u w:val="single"/>
        </w:rPr>
      </w:pPr>
    </w:p>
    <w:p w:rsidR="003D11E3" w:rsidRDefault="003D11E3" w:rsidP="005722A6">
      <w:pPr>
        <w:rPr>
          <w:b/>
          <w:u w:val="single"/>
        </w:rPr>
      </w:pPr>
    </w:p>
    <w:p w:rsidR="007474BE" w:rsidRDefault="007474BE">
      <w:pPr>
        <w:rPr>
          <w:b/>
          <w:u w:val="single"/>
        </w:rPr>
      </w:pPr>
    </w:p>
    <w:p w:rsidR="007474BE" w:rsidRDefault="00D06701">
      <w:pPr>
        <w:rPr>
          <w:b/>
          <w:u w:val="single"/>
        </w:rPr>
      </w:pPr>
      <w:r>
        <w:rPr>
          <w:b/>
          <w:noProof/>
          <w:u w:val="single"/>
          <w:lang w:eastAsia="it-IT"/>
        </w:rPr>
        <w:drawing>
          <wp:inline distT="0" distB="0" distL="0" distR="0" wp14:anchorId="6D6F4A57" wp14:editId="6183D57A">
            <wp:extent cx="6457950" cy="406388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58174" cy="4064022"/>
                    </a:xfrm>
                    <a:prstGeom prst="rect">
                      <a:avLst/>
                    </a:prstGeom>
                    <a:noFill/>
                    <a:ln>
                      <a:noFill/>
                    </a:ln>
                  </pic:spPr>
                </pic:pic>
              </a:graphicData>
            </a:graphic>
          </wp:inline>
        </w:drawing>
      </w: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3D11E3" w:rsidRDefault="003D11E3">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7474BE">
      <w:pPr>
        <w:rPr>
          <w:b/>
          <w:u w:val="single"/>
        </w:rPr>
      </w:pPr>
    </w:p>
    <w:p w:rsidR="007474BE" w:rsidRDefault="00E8034C">
      <w:pPr>
        <w:rPr>
          <w:b/>
          <w:u w:val="single"/>
        </w:rPr>
      </w:pPr>
      <w:r>
        <w:rPr>
          <w:b/>
          <w:noProof/>
          <w:u w:val="single"/>
          <w:lang w:eastAsia="it-IT"/>
        </w:rPr>
        <w:drawing>
          <wp:inline distT="0" distB="0" distL="0" distR="0">
            <wp:extent cx="6315075" cy="42100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15075" cy="4210050"/>
                    </a:xfrm>
                    <a:prstGeom prst="rect">
                      <a:avLst/>
                    </a:prstGeom>
                    <a:noFill/>
                    <a:ln>
                      <a:noFill/>
                    </a:ln>
                  </pic:spPr>
                </pic:pic>
              </a:graphicData>
            </a:graphic>
          </wp:inline>
        </w:drawing>
      </w:r>
    </w:p>
    <w:p w:rsidR="007474BE" w:rsidRDefault="007474BE">
      <w:pPr>
        <w:rPr>
          <w:b/>
          <w:u w:val="single"/>
        </w:rPr>
      </w:pPr>
    </w:p>
    <w:p w:rsidR="007474BE" w:rsidRDefault="007474BE">
      <w:pPr>
        <w:rPr>
          <w:b/>
          <w:u w:val="single"/>
        </w:rPr>
      </w:pPr>
    </w:p>
    <w:p w:rsidR="007474BE" w:rsidRDefault="007474BE">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3D11E3" w:rsidRDefault="003D11E3">
      <w:pPr>
        <w:rPr>
          <w:b/>
          <w:u w:val="single"/>
        </w:rPr>
      </w:pPr>
    </w:p>
    <w:p w:rsidR="00E8034C" w:rsidRDefault="00E8034C">
      <w:pPr>
        <w:rPr>
          <w:b/>
          <w:u w:val="single"/>
        </w:rPr>
      </w:pPr>
      <w:r>
        <w:rPr>
          <w:b/>
          <w:noProof/>
          <w:u w:val="single"/>
          <w:lang w:eastAsia="it-IT"/>
        </w:rPr>
        <w:drawing>
          <wp:inline distT="0" distB="0" distL="0" distR="0">
            <wp:extent cx="6348004" cy="41529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48004" cy="4152900"/>
                    </a:xfrm>
                    <a:prstGeom prst="rect">
                      <a:avLst/>
                    </a:prstGeom>
                    <a:noFill/>
                    <a:ln>
                      <a:noFill/>
                    </a:ln>
                  </pic:spPr>
                </pic:pic>
              </a:graphicData>
            </a:graphic>
          </wp:inline>
        </w:drawing>
      </w: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5722A6" w:rsidRDefault="005722A6">
      <w:pPr>
        <w:rPr>
          <w:b/>
          <w:u w:val="single"/>
        </w:rPr>
      </w:pPr>
    </w:p>
    <w:p w:rsidR="005722A6" w:rsidRDefault="005722A6">
      <w:pPr>
        <w:rPr>
          <w:b/>
          <w:u w:val="single"/>
        </w:rPr>
      </w:pPr>
    </w:p>
    <w:p w:rsidR="00E8034C" w:rsidRDefault="00E8034C">
      <w:pPr>
        <w:rPr>
          <w:b/>
          <w:u w:val="single"/>
        </w:rPr>
      </w:pPr>
      <w:r>
        <w:rPr>
          <w:b/>
          <w:noProof/>
          <w:u w:val="single"/>
          <w:lang w:eastAsia="it-IT"/>
        </w:rPr>
        <w:drawing>
          <wp:inline distT="0" distB="0" distL="0" distR="0">
            <wp:extent cx="6329144" cy="45053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29144" cy="4505325"/>
                    </a:xfrm>
                    <a:prstGeom prst="rect">
                      <a:avLst/>
                    </a:prstGeom>
                    <a:noFill/>
                    <a:ln>
                      <a:noFill/>
                    </a:ln>
                  </pic:spPr>
                </pic:pic>
              </a:graphicData>
            </a:graphic>
          </wp:inline>
        </w:drawing>
      </w: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r w:rsidRPr="00E8034C">
        <w:rPr>
          <w:b/>
          <w:noProof/>
          <w:u w:val="single"/>
          <w:lang w:eastAsia="it-IT"/>
        </w:rPr>
        <w:drawing>
          <wp:inline distT="0" distB="0" distL="0" distR="0" wp14:anchorId="09759C8F" wp14:editId="0003DCDD">
            <wp:extent cx="6334125" cy="4371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7922" cy="4374596"/>
                    </a:xfrm>
                    <a:prstGeom prst="rect">
                      <a:avLst/>
                    </a:prstGeom>
                    <a:noFill/>
                    <a:ln>
                      <a:noFill/>
                    </a:ln>
                  </pic:spPr>
                </pic:pic>
              </a:graphicData>
            </a:graphic>
          </wp:inline>
        </w:drawing>
      </w: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E8034C" w:rsidRDefault="00E8034C">
      <w:pPr>
        <w:rPr>
          <w:b/>
          <w:u w:val="single"/>
        </w:rPr>
      </w:pPr>
    </w:p>
    <w:p w:rsidR="003D11E3" w:rsidRDefault="003D11E3">
      <w:pPr>
        <w:rPr>
          <w:b/>
          <w:u w:val="single"/>
        </w:rPr>
      </w:pPr>
    </w:p>
    <w:p w:rsidR="00E8034C" w:rsidRDefault="00E8034C">
      <w:pPr>
        <w:rPr>
          <w:b/>
          <w:u w:val="single"/>
        </w:rPr>
      </w:pPr>
    </w:p>
    <w:p w:rsidR="00E8034C" w:rsidRDefault="00E8034C">
      <w:pPr>
        <w:rPr>
          <w:b/>
          <w:u w:val="single"/>
        </w:rPr>
      </w:pPr>
    </w:p>
    <w:p w:rsidR="005722A6" w:rsidRDefault="005722A6">
      <w:pPr>
        <w:rPr>
          <w:b/>
          <w:u w:val="single"/>
        </w:rPr>
      </w:pPr>
    </w:p>
    <w:p w:rsidR="00E8034C" w:rsidRDefault="00E8034C">
      <w:pPr>
        <w:rPr>
          <w:b/>
          <w:u w:val="single"/>
        </w:rPr>
      </w:pPr>
      <w:r>
        <w:rPr>
          <w:b/>
          <w:u w:val="single"/>
        </w:rPr>
        <w:t>ANALISI BIVARIATA</w:t>
      </w:r>
    </w:p>
    <w:p w:rsidR="00E8034C" w:rsidRDefault="00E8034C" w:rsidP="00647E5C">
      <w:pPr>
        <w:jc w:val="both"/>
        <w:rPr>
          <w:b/>
          <w:u w:val="single"/>
        </w:rPr>
      </w:pPr>
    </w:p>
    <w:p w:rsidR="00E8034C" w:rsidRDefault="00E8034C">
      <w:pPr>
        <w:rPr>
          <w:b/>
          <w:u w:val="single"/>
        </w:rPr>
      </w:pPr>
    </w:p>
    <w:p w:rsidR="00E8034C" w:rsidRDefault="00647E5C">
      <w:pPr>
        <w:rPr>
          <w:b/>
          <w:u w:val="single"/>
        </w:rPr>
      </w:pPr>
      <w:r>
        <w:rPr>
          <w:b/>
          <w:noProof/>
          <w:u w:val="single"/>
          <w:lang w:eastAsia="it-IT"/>
        </w:rPr>
        <w:drawing>
          <wp:inline distT="0" distB="0" distL="0" distR="0">
            <wp:extent cx="6440704" cy="33909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40704" cy="3390900"/>
                    </a:xfrm>
                    <a:prstGeom prst="rect">
                      <a:avLst/>
                    </a:prstGeom>
                    <a:noFill/>
                    <a:ln>
                      <a:noFill/>
                    </a:ln>
                  </pic:spPr>
                </pic:pic>
              </a:graphicData>
            </a:graphic>
          </wp:inline>
        </w:drawing>
      </w:r>
    </w:p>
    <w:p w:rsidR="00647E5C" w:rsidRPr="00A1487E" w:rsidRDefault="00647E5C">
      <w:pPr>
        <w:rPr>
          <w:rFonts w:cstheme="minorHAnsi"/>
          <w:b/>
          <w:u w:val="single"/>
        </w:rPr>
      </w:pPr>
    </w:p>
    <w:p w:rsidR="00647E5C" w:rsidRPr="00647E5C" w:rsidRDefault="00647E5C" w:rsidP="00647E5C">
      <w:pPr>
        <w:spacing w:before="100" w:beforeAutospacing="1" w:after="100" w:afterAutospacing="1" w:line="240" w:lineRule="auto"/>
        <w:rPr>
          <w:rFonts w:eastAsia="Times New Roman" w:cstheme="minorHAnsi"/>
          <w:color w:val="000000"/>
          <w:lang w:eastAsia="it-IT"/>
        </w:rPr>
      </w:pPr>
      <w:r w:rsidRPr="00647E5C">
        <w:rPr>
          <w:rFonts w:eastAsia="Times New Roman" w:cstheme="minorHAnsi"/>
          <w:color w:val="000000"/>
          <w:lang w:eastAsia="it-IT"/>
        </w:rPr>
        <w:t xml:space="preserve">La probabilità che X quadro sia diverso da zero per effetto del caso è di 0. Il valore è calcolato sulla distribuzione di probabilità Chi quadro con 4 grado/i di libertà, in corrispondenza </w:t>
      </w:r>
      <w:r w:rsidRPr="00A1487E">
        <w:rPr>
          <w:rFonts w:eastAsia="Times New Roman" w:cstheme="minorHAnsi"/>
          <w:color w:val="000000"/>
          <w:lang w:eastAsia="it-IT"/>
        </w:rPr>
        <w:t xml:space="preserve">dell'ascissa 16.72 (area </w:t>
      </w:r>
      <w:r w:rsidRPr="00647E5C">
        <w:rPr>
          <w:rFonts w:eastAsia="Times New Roman" w:cstheme="minorHAnsi"/>
          <w:color w:val="000000"/>
          <w:lang w:eastAsia="it-IT"/>
        </w:rPr>
        <w:t xml:space="preserve">a destra di tale punto). </w:t>
      </w:r>
      <w:r w:rsidRPr="00647E5C">
        <w:rPr>
          <w:rFonts w:eastAsia="Times New Roman" w:cstheme="minorHAnsi"/>
          <w:color w:val="000000"/>
          <w:lang w:eastAsia="it-IT"/>
        </w:rPr>
        <w:br/>
        <w:t>Quando questo valore di probabilità (detto significatività della relazione) è inferiore a 0,05 si può iniziare a supporre lecitamente che vi sia una relazione significativa tra le due variabili.</w:t>
      </w:r>
    </w:p>
    <w:p w:rsidR="00647E5C" w:rsidRPr="00647E5C" w:rsidRDefault="00647E5C" w:rsidP="00647E5C">
      <w:pPr>
        <w:spacing w:before="100" w:beforeAutospacing="1" w:after="100" w:afterAutospacing="1" w:line="240" w:lineRule="auto"/>
        <w:jc w:val="both"/>
        <w:rPr>
          <w:rFonts w:eastAsia="Times New Roman" w:cstheme="minorHAnsi"/>
          <w:color w:val="000000"/>
          <w:lang w:eastAsia="it-IT"/>
        </w:rPr>
      </w:pPr>
      <w:r w:rsidRPr="00647E5C">
        <w:rPr>
          <w:rFonts w:eastAsia="Times New Roman" w:cstheme="minorHAnsi"/>
          <w:b/>
          <w:bCs/>
          <w:color w:val="000000"/>
          <w:lang w:eastAsia="it-IT"/>
        </w:rPr>
        <w:t>Vi è quindi relazione tra le due variabili (a livello di fiducia 0,05)</w:t>
      </w: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5722A6" w:rsidRDefault="005722A6">
      <w:pPr>
        <w:rPr>
          <w:b/>
          <w:u w:val="single"/>
        </w:rPr>
      </w:pPr>
    </w:p>
    <w:p w:rsidR="003D11E3" w:rsidRDefault="003D11E3">
      <w:pPr>
        <w:rPr>
          <w:b/>
          <w:u w:val="single"/>
        </w:rPr>
      </w:pPr>
    </w:p>
    <w:p w:rsidR="00647E5C" w:rsidRDefault="00647E5C">
      <w:pPr>
        <w:rPr>
          <w:b/>
          <w:u w:val="single"/>
        </w:rPr>
      </w:pPr>
      <w:r>
        <w:rPr>
          <w:b/>
          <w:noProof/>
          <w:u w:val="single"/>
          <w:lang w:eastAsia="it-IT"/>
        </w:rPr>
        <w:drawing>
          <wp:inline distT="0" distB="0" distL="0" distR="0">
            <wp:extent cx="6414257" cy="3267075"/>
            <wp:effectExtent l="0" t="0" r="571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14257" cy="3267075"/>
                    </a:xfrm>
                    <a:prstGeom prst="rect">
                      <a:avLst/>
                    </a:prstGeom>
                    <a:noFill/>
                    <a:ln>
                      <a:noFill/>
                    </a:ln>
                  </pic:spPr>
                </pic:pic>
              </a:graphicData>
            </a:graphic>
          </wp:inline>
        </w:drawing>
      </w:r>
    </w:p>
    <w:p w:rsidR="00647E5C" w:rsidRDefault="00647E5C">
      <w:pPr>
        <w:rPr>
          <w:b/>
          <w:u w:val="single"/>
        </w:rPr>
      </w:pPr>
    </w:p>
    <w:p w:rsidR="00647E5C" w:rsidRPr="00647E5C" w:rsidRDefault="00647E5C" w:rsidP="00647E5C">
      <w:pPr>
        <w:spacing w:before="100" w:beforeAutospacing="1" w:after="100" w:afterAutospacing="1" w:line="240" w:lineRule="auto"/>
        <w:rPr>
          <w:rFonts w:eastAsia="Times New Roman" w:cstheme="minorHAnsi"/>
          <w:color w:val="000000"/>
          <w:lang w:eastAsia="it-IT"/>
        </w:rPr>
      </w:pPr>
      <w:r w:rsidRPr="00647E5C">
        <w:rPr>
          <w:rFonts w:eastAsia="Times New Roman" w:cstheme="minorHAnsi"/>
          <w:color w:val="000000"/>
          <w:lang w:eastAsia="it-IT"/>
        </w:rPr>
        <w:t xml:space="preserve">La probabilità che X quadro sia diverso da zero per effetto del caso è di 0. Il valore è calcolato sulla distribuzione di probabilità Chi quadro con 5 grado/i di libertà, in corrispondenza dell'ascissa 17.71 (area a destra di tale punto). </w:t>
      </w:r>
      <w:r w:rsidRPr="00647E5C">
        <w:rPr>
          <w:rFonts w:eastAsia="Times New Roman" w:cstheme="minorHAnsi"/>
          <w:color w:val="000000"/>
          <w:lang w:eastAsia="it-IT"/>
        </w:rPr>
        <w:br/>
        <w:t>Quando questo valore di probabilità (detto significatività della relazione) è inferiore a 0,05 si può iniziare a supporre lecitamente che vi sia una relazione significativa tra le due variabili.</w:t>
      </w:r>
    </w:p>
    <w:p w:rsidR="00647E5C" w:rsidRPr="00A1487E" w:rsidRDefault="00647E5C" w:rsidP="00647E5C">
      <w:pPr>
        <w:spacing w:before="100" w:beforeAutospacing="1" w:after="100" w:afterAutospacing="1" w:line="240" w:lineRule="auto"/>
        <w:jc w:val="both"/>
        <w:rPr>
          <w:rFonts w:eastAsia="Times New Roman" w:cstheme="minorHAnsi"/>
          <w:b/>
          <w:bCs/>
          <w:color w:val="000000"/>
          <w:lang w:eastAsia="it-IT"/>
        </w:rPr>
      </w:pPr>
      <w:r w:rsidRPr="00647E5C">
        <w:rPr>
          <w:rFonts w:eastAsia="Times New Roman" w:cstheme="minorHAnsi"/>
          <w:b/>
          <w:bCs/>
          <w:color w:val="000000"/>
          <w:lang w:eastAsia="it-IT"/>
        </w:rPr>
        <w:t>Vi è quindi relazione tra le due variabili (a livello di fiducia 0,05)</w:t>
      </w: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Default="00647E5C" w:rsidP="00647E5C">
      <w:pPr>
        <w:spacing w:before="100" w:beforeAutospacing="1" w:after="100" w:afterAutospacing="1" w:line="240" w:lineRule="auto"/>
        <w:jc w:val="both"/>
        <w:rPr>
          <w:rFonts w:ascii="Arial" w:eastAsia="Times New Roman" w:hAnsi="Arial" w:cs="Arial"/>
          <w:b/>
          <w:bCs/>
          <w:color w:val="000000"/>
          <w:sz w:val="21"/>
          <w:szCs w:val="21"/>
          <w:lang w:eastAsia="it-IT"/>
        </w:rPr>
      </w:pPr>
    </w:p>
    <w:p w:rsidR="00647E5C" w:rsidRPr="00647E5C" w:rsidRDefault="00647E5C" w:rsidP="00647E5C">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w:drawing>
          <wp:inline distT="0" distB="0" distL="0" distR="0">
            <wp:extent cx="6465594" cy="31623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65594" cy="3162300"/>
                    </a:xfrm>
                    <a:prstGeom prst="rect">
                      <a:avLst/>
                    </a:prstGeom>
                    <a:noFill/>
                    <a:ln>
                      <a:noFill/>
                    </a:ln>
                  </pic:spPr>
                </pic:pic>
              </a:graphicData>
            </a:graphic>
          </wp:inline>
        </w:drawing>
      </w:r>
    </w:p>
    <w:p w:rsidR="00647E5C" w:rsidRPr="00A1487E" w:rsidRDefault="00647E5C">
      <w:pPr>
        <w:rPr>
          <w:rFonts w:cstheme="minorHAnsi"/>
          <w:b/>
          <w:u w:val="single"/>
        </w:rPr>
      </w:pPr>
    </w:p>
    <w:p w:rsidR="00647E5C" w:rsidRPr="00647E5C" w:rsidRDefault="00647E5C" w:rsidP="00647E5C">
      <w:pPr>
        <w:spacing w:before="100" w:beforeAutospacing="1" w:after="100" w:afterAutospacing="1" w:line="240" w:lineRule="auto"/>
        <w:rPr>
          <w:rFonts w:eastAsia="Times New Roman" w:cstheme="minorHAnsi"/>
          <w:color w:val="000000"/>
          <w:lang w:eastAsia="it-IT"/>
        </w:rPr>
      </w:pPr>
      <w:r w:rsidRPr="00647E5C">
        <w:rPr>
          <w:rFonts w:eastAsia="Times New Roman" w:cstheme="minorHAnsi"/>
          <w:color w:val="000000"/>
          <w:lang w:eastAsia="it-IT"/>
        </w:rPr>
        <w:t xml:space="preserve">La probabilità che X quadro sia diverso da zero per effetto del caso è di 0.01. Il valore è calcolato sulla distribuzione di probabilità Chi quadro con 4 grado/i di libertà, in corrispondenza dell'ascissa 14.23 (area a destra di tale punto). </w:t>
      </w:r>
      <w:r w:rsidRPr="00647E5C">
        <w:rPr>
          <w:rFonts w:eastAsia="Times New Roman" w:cstheme="minorHAnsi"/>
          <w:color w:val="000000"/>
          <w:lang w:eastAsia="it-IT"/>
        </w:rPr>
        <w:br/>
        <w:t>Quando questo valore di probabilità (detto significatività della relazione) è inferiore a 0,05 si può iniziare a supporre lecitamente che vi sia una relazione significativa tra le due variabili.</w:t>
      </w:r>
    </w:p>
    <w:p w:rsidR="00647E5C" w:rsidRPr="00647E5C" w:rsidRDefault="00647E5C" w:rsidP="00647E5C">
      <w:pPr>
        <w:spacing w:before="100" w:beforeAutospacing="1" w:after="100" w:afterAutospacing="1" w:line="240" w:lineRule="auto"/>
        <w:jc w:val="both"/>
        <w:rPr>
          <w:rFonts w:eastAsia="Times New Roman" w:cstheme="minorHAnsi"/>
          <w:color w:val="000000"/>
          <w:lang w:eastAsia="it-IT"/>
        </w:rPr>
      </w:pPr>
      <w:r w:rsidRPr="00647E5C">
        <w:rPr>
          <w:rFonts w:eastAsia="Times New Roman" w:cstheme="minorHAnsi"/>
          <w:b/>
          <w:bCs/>
          <w:color w:val="000000"/>
          <w:lang w:eastAsia="it-IT"/>
        </w:rPr>
        <w:t>Vi è quindi relazione tra le due variabili (a livello di fiducia 0,05)</w:t>
      </w: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647E5C">
      <w:pPr>
        <w:rPr>
          <w:b/>
          <w:u w:val="single"/>
        </w:rPr>
      </w:pPr>
    </w:p>
    <w:p w:rsidR="00647E5C" w:rsidRDefault="00285BFA">
      <w:pPr>
        <w:rPr>
          <w:b/>
          <w:u w:val="single"/>
        </w:rPr>
      </w:pPr>
      <w:r>
        <w:rPr>
          <w:b/>
          <w:noProof/>
          <w:u w:val="single"/>
          <w:lang w:eastAsia="it-IT"/>
        </w:rPr>
        <w:drawing>
          <wp:inline distT="0" distB="0" distL="0" distR="0">
            <wp:extent cx="6500382" cy="36957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00382" cy="3695700"/>
                    </a:xfrm>
                    <a:prstGeom prst="rect">
                      <a:avLst/>
                    </a:prstGeom>
                    <a:noFill/>
                    <a:ln>
                      <a:noFill/>
                    </a:ln>
                  </pic:spPr>
                </pic:pic>
              </a:graphicData>
            </a:graphic>
          </wp:inline>
        </w:drawing>
      </w:r>
    </w:p>
    <w:p w:rsidR="00285BFA" w:rsidRPr="00285BFA" w:rsidRDefault="00285BFA">
      <w:pPr>
        <w:rPr>
          <w:rFonts w:ascii="Arial" w:hAnsi="Arial" w:cs="Arial"/>
          <w:b/>
          <w:sz w:val="21"/>
          <w:szCs w:val="21"/>
          <w:u w:val="single"/>
        </w:rPr>
      </w:pPr>
    </w:p>
    <w:p w:rsidR="00285BFA" w:rsidRPr="00A1487E" w:rsidRDefault="00285BFA">
      <w:pPr>
        <w:rPr>
          <w:rFonts w:cstheme="minorHAnsi"/>
          <w:color w:val="000000"/>
        </w:rPr>
      </w:pPr>
      <w:r w:rsidRPr="00A1487E">
        <w:rPr>
          <w:rFonts w:cstheme="minorHAnsi"/>
          <w:color w:val="000000"/>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285BFA" w:rsidRDefault="00285BFA">
      <w:pPr>
        <w:rPr>
          <w:rFonts w:ascii="Arial" w:hAnsi="Arial" w:cs="Arial"/>
          <w:color w:val="000000"/>
          <w:sz w:val="21"/>
          <w:szCs w:val="21"/>
        </w:rPr>
      </w:pPr>
    </w:p>
    <w:p w:rsidR="00285BFA" w:rsidRDefault="00285BFA">
      <w:pPr>
        <w:rPr>
          <w:rFonts w:ascii="Arial" w:hAnsi="Arial" w:cs="Arial"/>
          <w:color w:val="000000"/>
          <w:sz w:val="21"/>
          <w:szCs w:val="21"/>
        </w:rPr>
      </w:pPr>
    </w:p>
    <w:p w:rsidR="00285BFA" w:rsidRDefault="00285BFA">
      <w:pPr>
        <w:rPr>
          <w:rFonts w:ascii="Arial" w:hAnsi="Arial" w:cs="Arial"/>
          <w:color w:val="000000"/>
          <w:sz w:val="21"/>
          <w:szCs w:val="21"/>
        </w:rPr>
      </w:pPr>
    </w:p>
    <w:p w:rsidR="00285BFA" w:rsidRDefault="00285BFA">
      <w:pPr>
        <w:rPr>
          <w:rFonts w:ascii="Arial" w:hAnsi="Arial" w:cs="Arial"/>
          <w:color w:val="000000"/>
          <w:sz w:val="21"/>
          <w:szCs w:val="21"/>
        </w:rPr>
      </w:pPr>
    </w:p>
    <w:p w:rsidR="00285BFA" w:rsidRDefault="00285BFA">
      <w:pPr>
        <w:rPr>
          <w:rFonts w:ascii="Arial" w:hAnsi="Arial" w:cs="Arial"/>
          <w:color w:val="000000"/>
          <w:sz w:val="21"/>
          <w:szCs w:val="21"/>
        </w:rPr>
      </w:pPr>
    </w:p>
    <w:p w:rsidR="00285BFA" w:rsidRDefault="00285BFA">
      <w:pPr>
        <w:rPr>
          <w:rFonts w:ascii="Arial" w:hAnsi="Arial" w:cs="Arial"/>
          <w:color w:val="000000"/>
          <w:sz w:val="21"/>
          <w:szCs w:val="21"/>
        </w:rPr>
      </w:pPr>
    </w:p>
    <w:p w:rsidR="006B4F1F" w:rsidRDefault="006B4F1F">
      <w:pPr>
        <w:rPr>
          <w:rFonts w:ascii="Arial" w:hAnsi="Arial" w:cs="Arial"/>
          <w:color w:val="000000"/>
          <w:sz w:val="21"/>
          <w:szCs w:val="21"/>
        </w:rPr>
      </w:pPr>
    </w:p>
    <w:p w:rsidR="005B3C5E" w:rsidRDefault="005B3C5E">
      <w:pPr>
        <w:rPr>
          <w:rFonts w:ascii="Arial" w:hAnsi="Arial" w:cs="Arial"/>
          <w:color w:val="000000"/>
          <w:sz w:val="21"/>
          <w:szCs w:val="21"/>
        </w:rPr>
      </w:pPr>
    </w:p>
    <w:p w:rsidR="005B3C5E" w:rsidRDefault="005B3C5E">
      <w:pPr>
        <w:rPr>
          <w:rFonts w:ascii="Arial" w:hAnsi="Arial" w:cs="Arial"/>
          <w:color w:val="000000"/>
          <w:sz w:val="21"/>
          <w:szCs w:val="21"/>
        </w:rPr>
      </w:pPr>
      <w:bookmarkStart w:id="1" w:name="_GoBack"/>
      <w:bookmarkEnd w:id="1"/>
    </w:p>
    <w:p w:rsidR="006B4F1F" w:rsidRDefault="006B4F1F">
      <w:pPr>
        <w:rPr>
          <w:rFonts w:ascii="Arial" w:hAnsi="Arial" w:cs="Arial"/>
          <w:color w:val="000000"/>
          <w:sz w:val="21"/>
          <w:szCs w:val="21"/>
        </w:rPr>
      </w:pPr>
    </w:p>
    <w:p w:rsidR="006B4F1F" w:rsidRDefault="006B4F1F">
      <w:pPr>
        <w:rPr>
          <w:rFonts w:ascii="Arial" w:hAnsi="Arial" w:cs="Arial"/>
          <w:color w:val="000000"/>
          <w:sz w:val="21"/>
          <w:szCs w:val="21"/>
        </w:rPr>
      </w:pPr>
    </w:p>
    <w:p w:rsidR="001E6D50" w:rsidRDefault="001E6D50">
      <w:pPr>
        <w:rPr>
          <w:rFonts w:cstheme="minorHAnsi"/>
          <w:b/>
          <w:color w:val="000000"/>
          <w:u w:val="single"/>
        </w:rPr>
      </w:pPr>
      <w:r>
        <w:rPr>
          <w:rFonts w:cstheme="minorHAnsi"/>
          <w:b/>
          <w:color w:val="000000"/>
          <w:u w:val="single"/>
        </w:rPr>
        <w:lastRenderedPageBreak/>
        <w:t>INTERPRETAZIONE DEI DATI</w:t>
      </w:r>
    </w:p>
    <w:p w:rsidR="001E6D50" w:rsidRDefault="001E6D50">
      <w:pPr>
        <w:rPr>
          <w:rFonts w:cstheme="minorHAnsi"/>
        </w:rPr>
      </w:pPr>
      <w:r w:rsidRPr="001E6D50">
        <w:rPr>
          <w:rFonts w:cstheme="minorHAnsi"/>
        </w:rPr>
        <w:t>A seguito dei risultati emersi possiamo formulare le seguenti considerazioni :</w:t>
      </w:r>
    </w:p>
    <w:p w:rsidR="003C2124" w:rsidRPr="007F0178" w:rsidRDefault="003C2124">
      <w:pPr>
        <w:rPr>
          <w:rFonts w:cstheme="minorHAnsi"/>
          <w:b/>
          <w:u w:val="single"/>
        </w:rPr>
      </w:pPr>
      <w:r w:rsidRPr="007F0178">
        <w:rPr>
          <w:rFonts w:cstheme="minorHAnsi"/>
          <w:b/>
          <w:u w:val="single"/>
        </w:rPr>
        <w:t>L</w:t>
      </w:r>
      <w:r w:rsidR="001E6D50" w:rsidRPr="007F0178">
        <w:rPr>
          <w:rFonts w:cstheme="minorHAnsi"/>
          <w:b/>
          <w:u w:val="single"/>
        </w:rPr>
        <w:t>a relazione tra l’uso del dialetto in famiglia e l’apprendimento scorretto dell’italiano è stata in parte confermata</w:t>
      </w:r>
      <w:r w:rsidRPr="007F0178">
        <w:rPr>
          <w:rFonts w:cstheme="minorHAnsi"/>
          <w:b/>
          <w:u w:val="single"/>
        </w:rPr>
        <w:t>.</w:t>
      </w:r>
    </w:p>
    <w:p w:rsidR="003C2124" w:rsidRDefault="003C2124" w:rsidP="003C2124">
      <w:pPr>
        <w:rPr>
          <w:rFonts w:cstheme="minorHAnsi"/>
        </w:rPr>
      </w:pPr>
      <w:r w:rsidRPr="003C2124">
        <w:rPr>
          <w:rFonts w:cstheme="minorHAnsi"/>
        </w:rPr>
        <w:t xml:space="preserve">Dall’analisi dei dati emerge che non vi è relazione significativa tra </w:t>
      </w:r>
      <w:r>
        <w:rPr>
          <w:rFonts w:cstheme="minorHAnsi"/>
        </w:rPr>
        <w:t xml:space="preserve">il parlare dialetto in casa (D 11.1) e il voto in italiano nell’ultima pagella (D.13). </w:t>
      </w:r>
    </w:p>
    <w:p w:rsidR="003C2124" w:rsidRDefault="003C2124" w:rsidP="003C2124">
      <w:pPr>
        <w:rPr>
          <w:rFonts w:cstheme="minorHAnsi"/>
        </w:rPr>
      </w:pPr>
      <w:r>
        <w:rPr>
          <w:rFonts w:cstheme="minorHAnsi"/>
        </w:rPr>
        <w:t>Vi è relazione significativa tra:</w:t>
      </w:r>
    </w:p>
    <w:p w:rsidR="003C2124" w:rsidRPr="007F0178" w:rsidRDefault="003C2124" w:rsidP="003C2124">
      <w:pPr>
        <w:pStyle w:val="ListParagraph"/>
        <w:numPr>
          <w:ilvl w:val="0"/>
          <w:numId w:val="16"/>
        </w:numPr>
        <w:rPr>
          <w:rFonts w:asciiTheme="minorHAnsi" w:hAnsiTheme="minorHAnsi" w:cstheme="minorHAnsi"/>
          <w:sz w:val="22"/>
          <w:szCs w:val="22"/>
        </w:rPr>
      </w:pPr>
      <w:r w:rsidRPr="007F0178">
        <w:rPr>
          <w:rFonts w:asciiTheme="minorHAnsi" w:hAnsiTheme="minorHAnsi" w:cstheme="minorHAnsi"/>
          <w:sz w:val="22"/>
          <w:szCs w:val="22"/>
        </w:rPr>
        <w:t>l’uso del dialetto da parte dei familiari (D.9) e il voto in italiano nell’ultima pagella</w:t>
      </w:r>
    </w:p>
    <w:p w:rsidR="003C2124" w:rsidRPr="007F0178" w:rsidRDefault="003C2124" w:rsidP="003C2124">
      <w:pPr>
        <w:pStyle w:val="ListParagraph"/>
        <w:numPr>
          <w:ilvl w:val="0"/>
          <w:numId w:val="16"/>
        </w:numPr>
        <w:rPr>
          <w:rFonts w:asciiTheme="minorHAnsi" w:hAnsiTheme="minorHAnsi" w:cstheme="minorHAnsi"/>
          <w:sz w:val="22"/>
          <w:szCs w:val="22"/>
        </w:rPr>
      </w:pPr>
      <w:r w:rsidRPr="007F0178">
        <w:rPr>
          <w:rFonts w:asciiTheme="minorHAnsi" w:hAnsiTheme="minorHAnsi" w:cstheme="minorHAnsi"/>
          <w:sz w:val="22"/>
          <w:szCs w:val="22"/>
        </w:rPr>
        <w:t>l’uso del dialetto da parte dei familiari (D.9) e le risposte corrette all’interno del questionario sottoposto</w:t>
      </w:r>
    </w:p>
    <w:p w:rsidR="003C2124" w:rsidRDefault="003C2124" w:rsidP="003C2124">
      <w:pPr>
        <w:pStyle w:val="ListParagraph"/>
        <w:numPr>
          <w:ilvl w:val="0"/>
          <w:numId w:val="16"/>
        </w:numPr>
        <w:rPr>
          <w:rFonts w:asciiTheme="minorHAnsi" w:hAnsiTheme="minorHAnsi" w:cstheme="minorHAnsi"/>
          <w:sz w:val="22"/>
          <w:szCs w:val="22"/>
        </w:rPr>
      </w:pPr>
      <w:r w:rsidRPr="007F0178">
        <w:rPr>
          <w:rFonts w:asciiTheme="minorHAnsi" w:hAnsiTheme="minorHAnsi" w:cstheme="minorHAnsi"/>
          <w:sz w:val="22"/>
          <w:szCs w:val="22"/>
        </w:rPr>
        <w:t>l’uso del dialetto da parte del soggetto (D.11) e il voto in italiano nell’ultima pagella</w:t>
      </w:r>
    </w:p>
    <w:p w:rsidR="007F0178" w:rsidRPr="007F0178" w:rsidRDefault="007F0178" w:rsidP="007F0178">
      <w:pPr>
        <w:ind w:left="45"/>
        <w:rPr>
          <w:rFonts w:cstheme="minorHAnsi"/>
        </w:rPr>
      </w:pPr>
    </w:p>
    <w:p w:rsidR="003C2124" w:rsidRPr="003C2124" w:rsidRDefault="003C2124" w:rsidP="003C2124">
      <w:pPr>
        <w:rPr>
          <w:rFonts w:cstheme="minorHAnsi"/>
        </w:rPr>
      </w:pPr>
      <w:r w:rsidRPr="003C2124">
        <w:rPr>
          <w:rFonts w:cstheme="minorHAnsi"/>
        </w:rPr>
        <w:t>Questo risultato deve naturalmente essere considerato come limitato al campione in esame.</w:t>
      </w: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F04A15" w:rsidRDefault="00F04A15" w:rsidP="00F04A15">
      <w:pPr>
        <w:autoSpaceDE w:val="0"/>
        <w:autoSpaceDN w:val="0"/>
        <w:adjustRightInd w:val="0"/>
        <w:spacing w:after="0" w:line="240" w:lineRule="auto"/>
        <w:rPr>
          <w:rFonts w:ascii="TT15Et00" w:hAnsi="TT15Et00" w:cs="TT15Et00"/>
        </w:rPr>
      </w:pPr>
    </w:p>
    <w:p w:rsidR="00500912" w:rsidRDefault="00500912" w:rsidP="00F04A15">
      <w:pPr>
        <w:autoSpaceDE w:val="0"/>
        <w:autoSpaceDN w:val="0"/>
        <w:adjustRightInd w:val="0"/>
        <w:spacing w:after="0" w:line="240" w:lineRule="auto"/>
        <w:rPr>
          <w:rFonts w:cstheme="minorHAnsi"/>
          <w:b/>
          <w:u w:val="single"/>
        </w:rPr>
      </w:pPr>
    </w:p>
    <w:p w:rsidR="00500912" w:rsidRDefault="00500912" w:rsidP="00F04A15">
      <w:pPr>
        <w:autoSpaceDE w:val="0"/>
        <w:autoSpaceDN w:val="0"/>
        <w:adjustRightInd w:val="0"/>
        <w:spacing w:after="0" w:line="240" w:lineRule="auto"/>
        <w:rPr>
          <w:rFonts w:cstheme="minorHAnsi"/>
          <w:b/>
          <w:u w:val="single"/>
        </w:rPr>
      </w:pPr>
    </w:p>
    <w:p w:rsidR="00500912" w:rsidRDefault="00500912" w:rsidP="00F04A15">
      <w:pPr>
        <w:autoSpaceDE w:val="0"/>
        <w:autoSpaceDN w:val="0"/>
        <w:adjustRightInd w:val="0"/>
        <w:spacing w:after="0" w:line="240" w:lineRule="auto"/>
        <w:rPr>
          <w:rFonts w:cstheme="minorHAnsi"/>
          <w:b/>
          <w:u w:val="single"/>
        </w:rPr>
      </w:pPr>
    </w:p>
    <w:p w:rsidR="00500912" w:rsidRDefault="00500912" w:rsidP="00F04A15">
      <w:pPr>
        <w:autoSpaceDE w:val="0"/>
        <w:autoSpaceDN w:val="0"/>
        <w:adjustRightInd w:val="0"/>
        <w:spacing w:after="0" w:line="240" w:lineRule="auto"/>
        <w:rPr>
          <w:rFonts w:cstheme="minorHAnsi"/>
          <w:b/>
          <w:u w:val="single"/>
        </w:rPr>
      </w:pPr>
    </w:p>
    <w:p w:rsidR="00F04A15" w:rsidRDefault="00F04A15" w:rsidP="00F04A15">
      <w:pPr>
        <w:autoSpaceDE w:val="0"/>
        <w:autoSpaceDN w:val="0"/>
        <w:adjustRightInd w:val="0"/>
        <w:spacing w:after="0" w:line="240" w:lineRule="auto"/>
        <w:rPr>
          <w:rFonts w:cstheme="minorHAnsi"/>
          <w:b/>
          <w:u w:val="single"/>
        </w:rPr>
      </w:pPr>
      <w:r w:rsidRPr="00F04A15">
        <w:rPr>
          <w:rFonts w:cstheme="minorHAnsi"/>
          <w:b/>
          <w:u w:val="single"/>
        </w:rPr>
        <w:lastRenderedPageBreak/>
        <w:t>CONCLUSIONI</w:t>
      </w:r>
    </w:p>
    <w:p w:rsidR="002C53A8" w:rsidRPr="00F04A15" w:rsidRDefault="002C53A8" w:rsidP="00F04A15">
      <w:pPr>
        <w:autoSpaceDE w:val="0"/>
        <w:autoSpaceDN w:val="0"/>
        <w:adjustRightInd w:val="0"/>
        <w:spacing w:after="0" w:line="240" w:lineRule="auto"/>
        <w:rPr>
          <w:rFonts w:cstheme="minorHAnsi"/>
          <w:b/>
          <w:u w:val="single"/>
        </w:rPr>
      </w:pP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Dopo aver concluso la nostra ricerca empirica ci accingiamo a formulare alcune riflessioni sul lavoro svolto.</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Realizzare questa nostra prima indagine ci ha permesso di comprendere come, in realtà, non sia stato così</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semplice ed</w:t>
      </w:r>
      <w:r>
        <w:rPr>
          <w:rFonts w:cstheme="minorHAnsi"/>
        </w:rPr>
        <w:t xml:space="preserve"> immediato verificare l’</w:t>
      </w:r>
      <w:r w:rsidRPr="00F04A15">
        <w:rPr>
          <w:rFonts w:cstheme="minorHAnsi"/>
        </w:rPr>
        <w:t>ipotesi di partenza.</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Per svolgere la ricerca empirica è stato necessario rispettare in modo rigoroso le diverse fasi, attenendosi</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al problema e all’obiettivo di ricerca.</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I passaggi successivi, la formulazione del quadro teorico e l’elaborazione della definizione operativa, hanno</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rivestito un ruolo fondamentale per lo sviluppo successivo del nostro lavoro.</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Dopo aver individuato indicatori empiricamente rilevabili, la nostra attenzione si è concentrata sulla</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costruzione del questionario ed, in particolare, all’utilizzo di un linguaggio il più possibile comprensibile e</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chiaro. Abbiamo così cercato di formulare quesiti mirati, al fine di raccogliere informazioni attendibili e, per</w:t>
      </w:r>
    </w:p>
    <w:p w:rsidR="00F04A15" w:rsidRPr="00F04A15" w:rsidRDefault="00F04A15" w:rsidP="00F04A15">
      <w:pPr>
        <w:autoSpaceDE w:val="0"/>
        <w:autoSpaceDN w:val="0"/>
        <w:adjustRightInd w:val="0"/>
        <w:spacing w:after="0" w:line="240" w:lineRule="auto"/>
        <w:rPr>
          <w:rFonts w:cstheme="minorHAnsi"/>
        </w:rPr>
      </w:pPr>
      <w:r w:rsidRPr="00F04A15">
        <w:rPr>
          <w:rFonts w:cstheme="minorHAnsi"/>
        </w:rPr>
        <w:t>quanto possibile, coerenti rispetto all’ipotesi iniziale.</w:t>
      </w:r>
    </w:p>
    <w:p w:rsidR="001E6D50" w:rsidRPr="001E6D50" w:rsidRDefault="00F04A15" w:rsidP="00F04A15">
      <w:pPr>
        <w:autoSpaceDE w:val="0"/>
        <w:autoSpaceDN w:val="0"/>
        <w:adjustRightInd w:val="0"/>
        <w:spacing w:after="0" w:line="240" w:lineRule="auto"/>
        <w:rPr>
          <w:rFonts w:cstheme="minorHAnsi"/>
        </w:rPr>
      </w:pPr>
      <w:r w:rsidRPr="00F04A15">
        <w:rPr>
          <w:rFonts w:cstheme="minorHAnsi"/>
        </w:rPr>
        <w:t xml:space="preserve">Infine l’ultimo passaggio, l’analisi dei dati, ci ha condotto ad una </w:t>
      </w:r>
      <w:r>
        <w:rPr>
          <w:rFonts w:cstheme="minorHAnsi"/>
        </w:rPr>
        <w:t xml:space="preserve">parziale conferma della nostra ipotesi di partenza. </w:t>
      </w:r>
    </w:p>
    <w:sectPr w:rsidR="001E6D50" w:rsidRPr="001E6D50">
      <w:footerReference w:type="default" r:id="rId2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77E" w:rsidRDefault="009F177E" w:rsidP="00D03BBF">
      <w:pPr>
        <w:spacing w:after="0" w:line="240" w:lineRule="auto"/>
      </w:pPr>
      <w:r>
        <w:separator/>
      </w:r>
    </w:p>
  </w:endnote>
  <w:endnote w:type="continuationSeparator" w:id="0">
    <w:p w:rsidR="009F177E" w:rsidRDefault="009F177E" w:rsidP="00D03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altName w:val="sans-serif"/>
    <w:panose1 w:val="020B0604020202020204"/>
    <w:charset w:val="00"/>
    <w:family w:val="swiss"/>
    <w:pitch w:val="variable"/>
    <w:sig w:usb0="E0002AFF" w:usb1="C0007843" w:usb2="00000009" w:usb3="00000000" w:csb0="000001FF" w:csb1="00000000"/>
  </w:font>
  <w:font w:name="TT15E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042764"/>
      <w:docPartObj>
        <w:docPartGallery w:val="Page Numbers (Bottom of Page)"/>
        <w:docPartUnique/>
      </w:docPartObj>
    </w:sdtPr>
    <w:sdtContent>
      <w:p w:rsidR="00D06701" w:rsidRDefault="00D06701">
        <w:pPr>
          <w:pStyle w:val="Footer"/>
          <w:jc w:val="right"/>
        </w:pPr>
        <w:r>
          <w:fldChar w:fldCharType="begin"/>
        </w:r>
        <w:r>
          <w:instrText>PAGE   \* MERGEFORMAT</w:instrText>
        </w:r>
        <w:r>
          <w:fldChar w:fldCharType="separate"/>
        </w:r>
        <w:r w:rsidR="005B3C5E">
          <w:rPr>
            <w:noProof/>
          </w:rPr>
          <w:t>31</w:t>
        </w:r>
        <w:r>
          <w:fldChar w:fldCharType="end"/>
        </w:r>
      </w:p>
    </w:sdtContent>
  </w:sdt>
  <w:p w:rsidR="00D06701" w:rsidRDefault="00D067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77E" w:rsidRDefault="009F177E" w:rsidP="00D03BBF">
      <w:pPr>
        <w:spacing w:after="0" w:line="240" w:lineRule="auto"/>
      </w:pPr>
      <w:r>
        <w:separator/>
      </w:r>
    </w:p>
  </w:footnote>
  <w:footnote w:type="continuationSeparator" w:id="0">
    <w:p w:rsidR="009F177E" w:rsidRDefault="009F177E" w:rsidP="00D03B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350E2"/>
    <w:multiLevelType w:val="hybridMultilevel"/>
    <w:tmpl w:val="53009EE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
    <w:nsid w:val="0E7E2EB8"/>
    <w:multiLevelType w:val="hybridMultilevel"/>
    <w:tmpl w:val="9B14F4F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nsid w:val="24AC0756"/>
    <w:multiLevelType w:val="hybridMultilevel"/>
    <w:tmpl w:val="2584B7AC"/>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nsid w:val="28701563"/>
    <w:multiLevelType w:val="hybridMultilevel"/>
    <w:tmpl w:val="BE9024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nsid w:val="2F451E95"/>
    <w:multiLevelType w:val="hybridMultilevel"/>
    <w:tmpl w:val="5D9ECD62"/>
    <w:lvl w:ilvl="0" w:tplc="04100011">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nsid w:val="3FAD1BB6"/>
    <w:multiLevelType w:val="hybridMultilevel"/>
    <w:tmpl w:val="22D6B600"/>
    <w:lvl w:ilvl="0" w:tplc="0410000F">
      <w:start w:val="1"/>
      <w:numFmt w:val="decimal"/>
      <w:lvlText w:val="%1."/>
      <w:lvlJc w:val="left"/>
      <w:pPr>
        <w:ind w:left="644"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6">
    <w:nsid w:val="42D943F1"/>
    <w:multiLevelType w:val="hybridMultilevel"/>
    <w:tmpl w:val="7396A1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nsid w:val="4A6079F6"/>
    <w:multiLevelType w:val="hybridMultilevel"/>
    <w:tmpl w:val="C6E02256"/>
    <w:lvl w:ilvl="0" w:tplc="04100011">
      <w:start w:val="1"/>
      <w:numFmt w:val="decimal"/>
      <w:lvlText w:val="%1)"/>
      <w:lvlJc w:val="left"/>
      <w:pPr>
        <w:ind w:left="749" w:hanging="360"/>
      </w:pPr>
    </w:lvl>
    <w:lvl w:ilvl="1" w:tplc="04100003">
      <w:start w:val="1"/>
      <w:numFmt w:val="bullet"/>
      <w:lvlText w:val="o"/>
      <w:lvlJc w:val="left"/>
      <w:pPr>
        <w:ind w:left="1469" w:hanging="360"/>
      </w:pPr>
      <w:rPr>
        <w:rFonts w:ascii="Courier New" w:hAnsi="Courier New" w:cs="Courier New" w:hint="default"/>
      </w:rPr>
    </w:lvl>
    <w:lvl w:ilvl="2" w:tplc="04100005">
      <w:start w:val="1"/>
      <w:numFmt w:val="bullet"/>
      <w:lvlText w:val=""/>
      <w:lvlJc w:val="left"/>
      <w:pPr>
        <w:ind w:left="2189" w:hanging="360"/>
      </w:pPr>
      <w:rPr>
        <w:rFonts w:ascii="Wingdings" w:hAnsi="Wingdings" w:hint="default"/>
      </w:rPr>
    </w:lvl>
    <w:lvl w:ilvl="3" w:tplc="04100001">
      <w:start w:val="1"/>
      <w:numFmt w:val="bullet"/>
      <w:lvlText w:val=""/>
      <w:lvlJc w:val="left"/>
      <w:pPr>
        <w:ind w:left="2909" w:hanging="360"/>
      </w:pPr>
      <w:rPr>
        <w:rFonts w:ascii="Symbol" w:hAnsi="Symbol" w:hint="default"/>
      </w:rPr>
    </w:lvl>
    <w:lvl w:ilvl="4" w:tplc="04100003">
      <w:start w:val="1"/>
      <w:numFmt w:val="bullet"/>
      <w:lvlText w:val="o"/>
      <w:lvlJc w:val="left"/>
      <w:pPr>
        <w:ind w:left="3629" w:hanging="360"/>
      </w:pPr>
      <w:rPr>
        <w:rFonts w:ascii="Courier New" w:hAnsi="Courier New" w:cs="Courier New" w:hint="default"/>
      </w:rPr>
    </w:lvl>
    <w:lvl w:ilvl="5" w:tplc="04100005">
      <w:start w:val="1"/>
      <w:numFmt w:val="bullet"/>
      <w:lvlText w:val=""/>
      <w:lvlJc w:val="left"/>
      <w:pPr>
        <w:ind w:left="4349" w:hanging="360"/>
      </w:pPr>
      <w:rPr>
        <w:rFonts w:ascii="Wingdings" w:hAnsi="Wingdings" w:hint="default"/>
      </w:rPr>
    </w:lvl>
    <w:lvl w:ilvl="6" w:tplc="04100001">
      <w:start w:val="1"/>
      <w:numFmt w:val="bullet"/>
      <w:lvlText w:val=""/>
      <w:lvlJc w:val="left"/>
      <w:pPr>
        <w:ind w:left="5069" w:hanging="360"/>
      </w:pPr>
      <w:rPr>
        <w:rFonts w:ascii="Symbol" w:hAnsi="Symbol" w:hint="default"/>
      </w:rPr>
    </w:lvl>
    <w:lvl w:ilvl="7" w:tplc="04100003">
      <w:start w:val="1"/>
      <w:numFmt w:val="bullet"/>
      <w:lvlText w:val="o"/>
      <w:lvlJc w:val="left"/>
      <w:pPr>
        <w:ind w:left="5789" w:hanging="360"/>
      </w:pPr>
      <w:rPr>
        <w:rFonts w:ascii="Courier New" w:hAnsi="Courier New" w:cs="Courier New" w:hint="default"/>
      </w:rPr>
    </w:lvl>
    <w:lvl w:ilvl="8" w:tplc="04100005">
      <w:start w:val="1"/>
      <w:numFmt w:val="bullet"/>
      <w:lvlText w:val=""/>
      <w:lvlJc w:val="left"/>
      <w:pPr>
        <w:ind w:left="6509" w:hanging="360"/>
      </w:pPr>
      <w:rPr>
        <w:rFonts w:ascii="Wingdings" w:hAnsi="Wingdings" w:hint="default"/>
      </w:rPr>
    </w:lvl>
  </w:abstractNum>
  <w:abstractNum w:abstractNumId="8">
    <w:nsid w:val="4B58254F"/>
    <w:multiLevelType w:val="multilevel"/>
    <w:tmpl w:val="E940C530"/>
    <w:lvl w:ilvl="0">
      <w:start w:val="1"/>
      <w:numFmt w:val="decimal"/>
      <w:lvlText w:val="%1)"/>
      <w:lvlJc w:val="left"/>
      <w:pPr>
        <w:ind w:left="720" w:hanging="360"/>
      </w:pPr>
    </w:lvl>
    <w:lvl w:ilvl="1">
      <w:start w:val="1"/>
      <w:numFmt w:val="decimal"/>
      <w:isLgl/>
      <w:lvlText w:val="%1.%2."/>
      <w:lvlJc w:val="left"/>
      <w:pPr>
        <w:ind w:left="765" w:hanging="360"/>
      </w:pPr>
    </w:lvl>
    <w:lvl w:ilvl="2">
      <w:start w:val="1"/>
      <w:numFmt w:val="decimal"/>
      <w:isLgl/>
      <w:lvlText w:val="%1.%2.%3."/>
      <w:lvlJc w:val="left"/>
      <w:pPr>
        <w:ind w:left="1170" w:hanging="720"/>
      </w:pPr>
    </w:lvl>
    <w:lvl w:ilvl="3">
      <w:start w:val="1"/>
      <w:numFmt w:val="decimal"/>
      <w:isLgl/>
      <w:lvlText w:val="%1.%2.%3.%4."/>
      <w:lvlJc w:val="left"/>
      <w:pPr>
        <w:ind w:left="1215" w:hanging="720"/>
      </w:pPr>
    </w:lvl>
    <w:lvl w:ilvl="4">
      <w:start w:val="1"/>
      <w:numFmt w:val="decimal"/>
      <w:isLgl/>
      <w:lvlText w:val="%1.%2.%3.%4.%5."/>
      <w:lvlJc w:val="left"/>
      <w:pPr>
        <w:ind w:left="1620" w:hanging="1080"/>
      </w:pPr>
    </w:lvl>
    <w:lvl w:ilvl="5">
      <w:start w:val="1"/>
      <w:numFmt w:val="decimal"/>
      <w:isLgl/>
      <w:lvlText w:val="%1.%2.%3.%4.%5.%6."/>
      <w:lvlJc w:val="left"/>
      <w:pPr>
        <w:ind w:left="1665" w:hanging="1080"/>
      </w:pPr>
    </w:lvl>
    <w:lvl w:ilvl="6">
      <w:start w:val="1"/>
      <w:numFmt w:val="decimal"/>
      <w:isLgl/>
      <w:lvlText w:val="%1.%2.%3.%4.%5.%6.%7."/>
      <w:lvlJc w:val="left"/>
      <w:pPr>
        <w:ind w:left="2070" w:hanging="1440"/>
      </w:pPr>
    </w:lvl>
    <w:lvl w:ilvl="7">
      <w:start w:val="1"/>
      <w:numFmt w:val="decimal"/>
      <w:isLgl/>
      <w:lvlText w:val="%1.%2.%3.%4.%5.%6.%7.%8."/>
      <w:lvlJc w:val="left"/>
      <w:pPr>
        <w:ind w:left="2115" w:hanging="1440"/>
      </w:pPr>
    </w:lvl>
    <w:lvl w:ilvl="8">
      <w:start w:val="1"/>
      <w:numFmt w:val="decimal"/>
      <w:isLgl/>
      <w:lvlText w:val="%1.%2.%3.%4.%5.%6.%7.%8.%9."/>
      <w:lvlJc w:val="left"/>
      <w:pPr>
        <w:ind w:left="2520" w:hanging="1800"/>
      </w:pPr>
    </w:lvl>
  </w:abstractNum>
  <w:abstractNum w:abstractNumId="9">
    <w:nsid w:val="541B55C1"/>
    <w:multiLevelType w:val="multilevel"/>
    <w:tmpl w:val="187CA430"/>
    <w:lvl w:ilvl="0">
      <w:start w:val="1"/>
      <w:numFmt w:val="decimal"/>
      <w:lvlText w:val="%1)"/>
      <w:lvlJc w:val="left"/>
      <w:pPr>
        <w:ind w:left="720" w:hanging="360"/>
      </w:pPr>
    </w:lvl>
    <w:lvl w:ilvl="1">
      <w:start w:val="1"/>
      <w:numFmt w:val="decimal"/>
      <w:isLgl/>
      <w:lvlText w:val="%1.%2."/>
      <w:lvlJc w:val="left"/>
      <w:pPr>
        <w:ind w:left="765" w:hanging="360"/>
      </w:pPr>
    </w:lvl>
    <w:lvl w:ilvl="2">
      <w:start w:val="1"/>
      <w:numFmt w:val="decimal"/>
      <w:isLgl/>
      <w:lvlText w:val="%1.%2.%3."/>
      <w:lvlJc w:val="left"/>
      <w:pPr>
        <w:ind w:left="1170" w:hanging="720"/>
      </w:pPr>
    </w:lvl>
    <w:lvl w:ilvl="3">
      <w:start w:val="1"/>
      <w:numFmt w:val="decimal"/>
      <w:isLgl/>
      <w:lvlText w:val="%1.%2.%3.%4."/>
      <w:lvlJc w:val="left"/>
      <w:pPr>
        <w:ind w:left="1215" w:hanging="720"/>
      </w:pPr>
    </w:lvl>
    <w:lvl w:ilvl="4">
      <w:start w:val="1"/>
      <w:numFmt w:val="decimal"/>
      <w:isLgl/>
      <w:lvlText w:val="%1.%2.%3.%4.%5."/>
      <w:lvlJc w:val="left"/>
      <w:pPr>
        <w:ind w:left="1620" w:hanging="1080"/>
      </w:pPr>
    </w:lvl>
    <w:lvl w:ilvl="5">
      <w:start w:val="1"/>
      <w:numFmt w:val="decimal"/>
      <w:isLgl/>
      <w:lvlText w:val="%1.%2.%3.%4.%5.%6."/>
      <w:lvlJc w:val="left"/>
      <w:pPr>
        <w:ind w:left="1665" w:hanging="1080"/>
      </w:pPr>
    </w:lvl>
    <w:lvl w:ilvl="6">
      <w:start w:val="1"/>
      <w:numFmt w:val="decimal"/>
      <w:isLgl/>
      <w:lvlText w:val="%1.%2.%3.%4.%5.%6.%7."/>
      <w:lvlJc w:val="left"/>
      <w:pPr>
        <w:ind w:left="2070" w:hanging="1440"/>
      </w:pPr>
    </w:lvl>
    <w:lvl w:ilvl="7">
      <w:start w:val="1"/>
      <w:numFmt w:val="decimal"/>
      <w:isLgl/>
      <w:lvlText w:val="%1.%2.%3.%4.%5.%6.%7.%8."/>
      <w:lvlJc w:val="left"/>
      <w:pPr>
        <w:ind w:left="2115" w:hanging="1440"/>
      </w:pPr>
    </w:lvl>
    <w:lvl w:ilvl="8">
      <w:start w:val="1"/>
      <w:numFmt w:val="decimal"/>
      <w:isLgl/>
      <w:lvlText w:val="%1.%2.%3.%4.%5.%6.%7.%8.%9."/>
      <w:lvlJc w:val="left"/>
      <w:pPr>
        <w:ind w:left="2520" w:hanging="1800"/>
      </w:pPr>
    </w:lvl>
  </w:abstractNum>
  <w:abstractNum w:abstractNumId="10">
    <w:nsid w:val="57715C3C"/>
    <w:multiLevelType w:val="hybridMultilevel"/>
    <w:tmpl w:val="09C88D52"/>
    <w:lvl w:ilvl="0" w:tplc="04100011">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nsid w:val="58CC4EB2"/>
    <w:multiLevelType w:val="hybridMultilevel"/>
    <w:tmpl w:val="9C0E68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nsid w:val="62634E3F"/>
    <w:multiLevelType w:val="hybridMultilevel"/>
    <w:tmpl w:val="9572AB36"/>
    <w:lvl w:ilvl="0" w:tplc="04100011">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nsid w:val="63311B57"/>
    <w:multiLevelType w:val="hybridMultilevel"/>
    <w:tmpl w:val="391675BA"/>
    <w:lvl w:ilvl="0" w:tplc="04100011">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nsid w:val="7B5F3658"/>
    <w:multiLevelType w:val="hybridMultilevel"/>
    <w:tmpl w:val="815C419C"/>
    <w:lvl w:ilvl="0" w:tplc="04100011">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lvlOverride w:ilvl="2"/>
    <w:lvlOverride w:ilvl="3"/>
    <w:lvlOverride w:ilvl="4"/>
    <w:lvlOverride w:ilvl="5"/>
    <w:lvlOverride w:ilvl="6"/>
    <w:lvlOverride w:ilvl="7"/>
    <w:lvlOverride w:ilvl="8"/>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727"/>
    <w:rsid w:val="000C0DE2"/>
    <w:rsid w:val="000E3502"/>
    <w:rsid w:val="00162E93"/>
    <w:rsid w:val="001A61EE"/>
    <w:rsid w:val="001D1ADD"/>
    <w:rsid w:val="001E6D50"/>
    <w:rsid w:val="001F67DC"/>
    <w:rsid w:val="00221640"/>
    <w:rsid w:val="00285BFA"/>
    <w:rsid w:val="002C53A8"/>
    <w:rsid w:val="003566DB"/>
    <w:rsid w:val="0038136A"/>
    <w:rsid w:val="003B3C4B"/>
    <w:rsid w:val="003C2124"/>
    <w:rsid w:val="003D11E3"/>
    <w:rsid w:val="0042749B"/>
    <w:rsid w:val="00430E0F"/>
    <w:rsid w:val="00447CCF"/>
    <w:rsid w:val="00475C98"/>
    <w:rsid w:val="004B3F8D"/>
    <w:rsid w:val="00500912"/>
    <w:rsid w:val="0053018A"/>
    <w:rsid w:val="005722A6"/>
    <w:rsid w:val="005B3C5E"/>
    <w:rsid w:val="00647E5C"/>
    <w:rsid w:val="00655225"/>
    <w:rsid w:val="006B4F1F"/>
    <w:rsid w:val="007338DB"/>
    <w:rsid w:val="00735569"/>
    <w:rsid w:val="007474BE"/>
    <w:rsid w:val="00782C74"/>
    <w:rsid w:val="0079443C"/>
    <w:rsid w:val="007F0178"/>
    <w:rsid w:val="00827727"/>
    <w:rsid w:val="00876AFB"/>
    <w:rsid w:val="008A7852"/>
    <w:rsid w:val="009F177E"/>
    <w:rsid w:val="00A12E6A"/>
    <w:rsid w:val="00A1487E"/>
    <w:rsid w:val="00A6769A"/>
    <w:rsid w:val="00B01839"/>
    <w:rsid w:val="00B019EF"/>
    <w:rsid w:val="00BC0626"/>
    <w:rsid w:val="00BE2D7D"/>
    <w:rsid w:val="00C53090"/>
    <w:rsid w:val="00D03BBF"/>
    <w:rsid w:val="00D06701"/>
    <w:rsid w:val="00D46E8F"/>
    <w:rsid w:val="00E74010"/>
    <w:rsid w:val="00E8034C"/>
    <w:rsid w:val="00EA4659"/>
    <w:rsid w:val="00EB48B6"/>
    <w:rsid w:val="00F04A15"/>
    <w:rsid w:val="00F329BA"/>
    <w:rsid w:val="00F4529B"/>
    <w:rsid w:val="00FB45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72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7727"/>
    <w:pPr>
      <w:spacing w:before="100" w:beforeAutospacing="1" w:after="119" w:line="240" w:lineRule="auto"/>
    </w:pPr>
    <w:rPr>
      <w:rFonts w:ascii="Times New Roman" w:eastAsia="Times New Roman" w:hAnsi="Times New Roman" w:cs="Times New Roman"/>
      <w:sz w:val="24"/>
      <w:szCs w:val="24"/>
      <w:lang w:eastAsia="it-IT"/>
    </w:rPr>
  </w:style>
  <w:style w:type="paragraph" w:styleId="ListParagraph">
    <w:name w:val="List Paragraph"/>
    <w:basedOn w:val="Normal"/>
    <w:uiPriority w:val="34"/>
    <w:qFormat/>
    <w:rsid w:val="00827727"/>
    <w:pPr>
      <w:spacing w:after="0" w:line="240" w:lineRule="auto"/>
      <w:ind w:left="720"/>
      <w:contextualSpacing/>
    </w:pPr>
    <w:rPr>
      <w:rFonts w:ascii="Times New Roman" w:eastAsiaTheme="minorEastAsia" w:hAnsi="Times New Roman" w:cs="Times New Roman"/>
      <w:sz w:val="24"/>
      <w:szCs w:val="24"/>
      <w:lang w:eastAsia="it-IT"/>
    </w:rPr>
  </w:style>
  <w:style w:type="table" w:customStyle="1" w:styleId="TableGrid1">
    <w:name w:val="Table Grid1"/>
    <w:basedOn w:val="TableNormal"/>
    <w:uiPriority w:val="59"/>
    <w:rsid w:val="00827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27727"/>
    <w:rPr>
      <w:b/>
      <w:bCs/>
    </w:rPr>
  </w:style>
  <w:style w:type="character" w:styleId="Emphasis">
    <w:name w:val="Emphasis"/>
    <w:basedOn w:val="DefaultParagraphFont"/>
    <w:uiPriority w:val="20"/>
    <w:qFormat/>
    <w:rsid w:val="00827727"/>
    <w:rPr>
      <w:i/>
      <w:iCs/>
    </w:rPr>
  </w:style>
  <w:style w:type="paragraph" w:styleId="BalloonText">
    <w:name w:val="Balloon Text"/>
    <w:basedOn w:val="Normal"/>
    <w:link w:val="BalloonTextChar"/>
    <w:uiPriority w:val="99"/>
    <w:semiHidden/>
    <w:unhideWhenUsed/>
    <w:rsid w:val="008277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7727"/>
    <w:rPr>
      <w:rFonts w:ascii="Tahoma" w:hAnsi="Tahoma" w:cs="Tahoma"/>
      <w:sz w:val="16"/>
      <w:szCs w:val="16"/>
    </w:rPr>
  </w:style>
  <w:style w:type="paragraph" w:styleId="Header">
    <w:name w:val="header"/>
    <w:basedOn w:val="Normal"/>
    <w:link w:val="HeaderChar"/>
    <w:uiPriority w:val="99"/>
    <w:unhideWhenUsed/>
    <w:rsid w:val="00D03BBF"/>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3BBF"/>
  </w:style>
  <w:style w:type="paragraph" w:styleId="Footer">
    <w:name w:val="footer"/>
    <w:basedOn w:val="Normal"/>
    <w:link w:val="FooterChar"/>
    <w:uiPriority w:val="99"/>
    <w:unhideWhenUsed/>
    <w:rsid w:val="00D03BBF"/>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3B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72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7727"/>
    <w:pPr>
      <w:spacing w:before="100" w:beforeAutospacing="1" w:after="119" w:line="240" w:lineRule="auto"/>
    </w:pPr>
    <w:rPr>
      <w:rFonts w:ascii="Times New Roman" w:eastAsia="Times New Roman" w:hAnsi="Times New Roman" w:cs="Times New Roman"/>
      <w:sz w:val="24"/>
      <w:szCs w:val="24"/>
      <w:lang w:eastAsia="it-IT"/>
    </w:rPr>
  </w:style>
  <w:style w:type="paragraph" w:styleId="ListParagraph">
    <w:name w:val="List Paragraph"/>
    <w:basedOn w:val="Normal"/>
    <w:uiPriority w:val="34"/>
    <w:qFormat/>
    <w:rsid w:val="00827727"/>
    <w:pPr>
      <w:spacing w:after="0" w:line="240" w:lineRule="auto"/>
      <w:ind w:left="720"/>
      <w:contextualSpacing/>
    </w:pPr>
    <w:rPr>
      <w:rFonts w:ascii="Times New Roman" w:eastAsiaTheme="minorEastAsia" w:hAnsi="Times New Roman" w:cs="Times New Roman"/>
      <w:sz w:val="24"/>
      <w:szCs w:val="24"/>
      <w:lang w:eastAsia="it-IT"/>
    </w:rPr>
  </w:style>
  <w:style w:type="table" w:customStyle="1" w:styleId="TableGrid1">
    <w:name w:val="Table Grid1"/>
    <w:basedOn w:val="TableNormal"/>
    <w:uiPriority w:val="59"/>
    <w:rsid w:val="00827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27727"/>
    <w:rPr>
      <w:b/>
      <w:bCs/>
    </w:rPr>
  </w:style>
  <w:style w:type="character" w:styleId="Emphasis">
    <w:name w:val="Emphasis"/>
    <w:basedOn w:val="DefaultParagraphFont"/>
    <w:uiPriority w:val="20"/>
    <w:qFormat/>
    <w:rsid w:val="00827727"/>
    <w:rPr>
      <w:i/>
      <w:iCs/>
    </w:rPr>
  </w:style>
  <w:style w:type="paragraph" w:styleId="BalloonText">
    <w:name w:val="Balloon Text"/>
    <w:basedOn w:val="Normal"/>
    <w:link w:val="BalloonTextChar"/>
    <w:uiPriority w:val="99"/>
    <w:semiHidden/>
    <w:unhideWhenUsed/>
    <w:rsid w:val="008277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7727"/>
    <w:rPr>
      <w:rFonts w:ascii="Tahoma" w:hAnsi="Tahoma" w:cs="Tahoma"/>
      <w:sz w:val="16"/>
      <w:szCs w:val="16"/>
    </w:rPr>
  </w:style>
  <w:style w:type="paragraph" w:styleId="Header">
    <w:name w:val="header"/>
    <w:basedOn w:val="Normal"/>
    <w:link w:val="HeaderChar"/>
    <w:uiPriority w:val="99"/>
    <w:unhideWhenUsed/>
    <w:rsid w:val="00D03BBF"/>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3BBF"/>
  </w:style>
  <w:style w:type="paragraph" w:styleId="Footer">
    <w:name w:val="footer"/>
    <w:basedOn w:val="Normal"/>
    <w:link w:val="FooterChar"/>
    <w:uiPriority w:val="99"/>
    <w:unhideWhenUsed/>
    <w:rsid w:val="00D03BBF"/>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3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94061">
      <w:bodyDiv w:val="1"/>
      <w:marLeft w:val="0"/>
      <w:marRight w:val="0"/>
      <w:marTop w:val="0"/>
      <w:marBottom w:val="0"/>
      <w:divBdr>
        <w:top w:val="none" w:sz="0" w:space="0" w:color="auto"/>
        <w:left w:val="none" w:sz="0" w:space="0" w:color="auto"/>
        <w:bottom w:val="none" w:sz="0" w:space="0" w:color="auto"/>
        <w:right w:val="none" w:sz="0" w:space="0" w:color="auto"/>
      </w:divBdr>
    </w:div>
    <w:div w:id="192888704">
      <w:bodyDiv w:val="1"/>
      <w:marLeft w:val="0"/>
      <w:marRight w:val="0"/>
      <w:marTop w:val="0"/>
      <w:marBottom w:val="0"/>
      <w:divBdr>
        <w:top w:val="none" w:sz="0" w:space="0" w:color="auto"/>
        <w:left w:val="none" w:sz="0" w:space="0" w:color="auto"/>
        <w:bottom w:val="none" w:sz="0" w:space="0" w:color="auto"/>
        <w:right w:val="none" w:sz="0" w:space="0" w:color="auto"/>
      </w:divBdr>
    </w:div>
    <w:div w:id="835340616">
      <w:bodyDiv w:val="1"/>
      <w:marLeft w:val="0"/>
      <w:marRight w:val="0"/>
      <w:marTop w:val="0"/>
      <w:marBottom w:val="0"/>
      <w:divBdr>
        <w:top w:val="none" w:sz="0" w:space="0" w:color="auto"/>
        <w:left w:val="none" w:sz="0" w:space="0" w:color="auto"/>
        <w:bottom w:val="none" w:sz="0" w:space="0" w:color="auto"/>
        <w:right w:val="none" w:sz="0" w:space="0" w:color="auto"/>
      </w:divBdr>
    </w:div>
    <w:div w:id="1122697594">
      <w:bodyDiv w:val="1"/>
      <w:marLeft w:val="0"/>
      <w:marRight w:val="0"/>
      <w:marTop w:val="0"/>
      <w:marBottom w:val="0"/>
      <w:divBdr>
        <w:top w:val="none" w:sz="0" w:space="0" w:color="auto"/>
        <w:left w:val="none" w:sz="0" w:space="0" w:color="auto"/>
        <w:bottom w:val="none" w:sz="0" w:space="0" w:color="auto"/>
        <w:right w:val="none" w:sz="0" w:space="0" w:color="auto"/>
      </w:divBdr>
    </w:div>
    <w:div w:id="1310096077">
      <w:bodyDiv w:val="1"/>
      <w:marLeft w:val="0"/>
      <w:marRight w:val="0"/>
      <w:marTop w:val="0"/>
      <w:marBottom w:val="0"/>
      <w:divBdr>
        <w:top w:val="none" w:sz="0" w:space="0" w:color="auto"/>
        <w:left w:val="none" w:sz="0" w:space="0" w:color="auto"/>
        <w:bottom w:val="none" w:sz="0" w:space="0" w:color="auto"/>
        <w:right w:val="none" w:sz="0" w:space="0" w:color="auto"/>
      </w:divBdr>
    </w:div>
    <w:div w:id="1394155478">
      <w:bodyDiv w:val="1"/>
      <w:marLeft w:val="0"/>
      <w:marRight w:val="0"/>
      <w:marTop w:val="0"/>
      <w:marBottom w:val="0"/>
      <w:divBdr>
        <w:top w:val="none" w:sz="0" w:space="0" w:color="auto"/>
        <w:left w:val="none" w:sz="0" w:space="0" w:color="auto"/>
        <w:bottom w:val="none" w:sz="0" w:space="0" w:color="auto"/>
        <w:right w:val="none" w:sz="0" w:space="0" w:color="auto"/>
      </w:divBdr>
    </w:div>
    <w:div w:id="1666206422">
      <w:bodyDiv w:val="1"/>
      <w:marLeft w:val="0"/>
      <w:marRight w:val="0"/>
      <w:marTop w:val="0"/>
      <w:marBottom w:val="0"/>
      <w:divBdr>
        <w:top w:val="none" w:sz="0" w:space="0" w:color="auto"/>
        <w:left w:val="none" w:sz="0" w:space="0" w:color="auto"/>
        <w:bottom w:val="none" w:sz="0" w:space="0" w:color="auto"/>
        <w:right w:val="none" w:sz="0" w:space="0" w:color="auto"/>
      </w:divBdr>
    </w:div>
    <w:div w:id="174537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31</Pages>
  <Words>3426</Words>
  <Characters>19531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dc:creator>
  <cp:lastModifiedBy>Nina ♥</cp:lastModifiedBy>
  <cp:revision>50</cp:revision>
  <dcterms:created xsi:type="dcterms:W3CDTF">2013-12-15T14:33:00Z</dcterms:created>
  <dcterms:modified xsi:type="dcterms:W3CDTF">2014-02-09T13:31:00Z</dcterms:modified>
</cp:coreProperties>
</file>