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5056" w14:textId="49D12A36" w:rsidR="00E0163D" w:rsidRDefault="00FA094E" w:rsidP="00FA094E">
      <w:pPr>
        <w:jc w:val="both"/>
      </w:pPr>
      <w:r>
        <w:t>AUTOSCORING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60"/>
        <w:gridCol w:w="6319"/>
        <w:gridCol w:w="1949"/>
      </w:tblGrid>
      <w:tr w:rsidR="00FA094E" w14:paraId="2399C26F" w14:textId="77777777" w:rsidTr="00FA094E">
        <w:tc>
          <w:tcPr>
            <w:tcW w:w="3209" w:type="dxa"/>
          </w:tcPr>
          <w:p w14:paraId="4B2D67BF" w14:textId="0DA365FE" w:rsidR="00FA094E" w:rsidRPr="00FA094E" w:rsidRDefault="00FA094E" w:rsidP="00FA094E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FA094E">
              <w:rPr>
                <w:rFonts w:ascii="Arial" w:hAnsi="Arial" w:cs="Arial"/>
                <w:b/>
                <w:bCs/>
                <w:i/>
                <w:iCs/>
              </w:rPr>
              <w:t>N</w:t>
            </w:r>
          </w:p>
        </w:tc>
        <w:tc>
          <w:tcPr>
            <w:tcW w:w="3209" w:type="dxa"/>
          </w:tcPr>
          <w:p w14:paraId="27F1E9B3" w14:textId="2DD33418" w:rsidR="00FA094E" w:rsidRPr="00FA094E" w:rsidRDefault="00FA094E" w:rsidP="00FA094E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FA094E">
              <w:rPr>
                <w:rFonts w:ascii="Arial" w:hAnsi="Arial" w:cs="Arial"/>
                <w:b/>
                <w:bCs/>
                <w:i/>
                <w:iCs/>
              </w:rPr>
              <w:t>CRITERI</w:t>
            </w:r>
          </w:p>
        </w:tc>
        <w:tc>
          <w:tcPr>
            <w:tcW w:w="3210" w:type="dxa"/>
          </w:tcPr>
          <w:p w14:paraId="069F2D4E" w14:textId="6F35AE91" w:rsidR="00FA094E" w:rsidRPr="00FA094E" w:rsidRDefault="00FA094E" w:rsidP="00FA094E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FA094E">
              <w:rPr>
                <w:rFonts w:ascii="Arial" w:hAnsi="Arial" w:cs="Arial"/>
                <w:b/>
                <w:bCs/>
                <w:i/>
                <w:iCs/>
              </w:rPr>
              <w:t>PUNTI</w:t>
            </w:r>
          </w:p>
        </w:tc>
      </w:tr>
      <w:tr w:rsidR="00FA094E" w14:paraId="7EEE3D2E" w14:textId="77777777" w:rsidTr="00FA094E">
        <w:tc>
          <w:tcPr>
            <w:tcW w:w="3209" w:type="dxa"/>
          </w:tcPr>
          <w:p w14:paraId="5CC4DF89" w14:textId="0E7061E4" w:rsidR="00FA094E" w:rsidRPr="00700D3A" w:rsidRDefault="00FA094E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09" w:type="dxa"/>
          </w:tcPr>
          <w:p w14:paraId="6C0E3E34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24CEB63B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C061FD" w14:textId="13E3BB9A" w:rsidR="00FA094E" w:rsidRPr="00674067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Vi è relazione tra praticare uno sport e rendimento scolastico?</w:t>
            </w:r>
          </w:p>
        </w:tc>
        <w:tc>
          <w:tcPr>
            <w:tcW w:w="3210" w:type="dxa"/>
          </w:tcPr>
          <w:p w14:paraId="7A7BEADE" w14:textId="03BA78A5" w:rsidR="00FA094E" w:rsidRPr="00FA094E" w:rsidRDefault="00FA094E" w:rsidP="00FA094E">
            <w:pPr>
              <w:jc w:val="both"/>
              <w:rPr>
                <w:rFonts w:ascii="Arial" w:hAnsi="Arial" w:cs="Arial"/>
              </w:rPr>
            </w:pPr>
            <w:r w:rsidRPr="00FA094E">
              <w:rPr>
                <w:rFonts w:ascii="Arial" w:hAnsi="Arial" w:cs="Arial"/>
                <w:sz w:val="14"/>
                <w:szCs w:val="14"/>
              </w:rPr>
              <w:t>1 punto se è formulato in forma interrogativa e contiene</w:t>
            </w:r>
            <w:r>
              <w:rPr>
                <w:rFonts w:ascii="Arial" w:hAnsi="Arial" w:cs="Arial"/>
                <w:sz w:val="14"/>
                <w:szCs w:val="14"/>
              </w:rPr>
              <w:t xml:space="preserve"> due fattori</w:t>
            </w:r>
          </w:p>
        </w:tc>
      </w:tr>
      <w:tr w:rsidR="00FA094E" w14:paraId="75706084" w14:textId="77777777" w:rsidTr="00FA094E">
        <w:tc>
          <w:tcPr>
            <w:tcW w:w="3209" w:type="dxa"/>
          </w:tcPr>
          <w:p w14:paraId="14AE1BB4" w14:textId="7327399F" w:rsidR="00FA094E" w:rsidRPr="00700D3A" w:rsidRDefault="00FA094E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09" w:type="dxa"/>
          </w:tcPr>
          <w:p w14:paraId="69941B27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1E13A682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6983F5" w14:textId="79FC95A3" w:rsidR="00FA094E" w:rsidRPr="00674067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Praticare uno sport e rendimento scolastico</w:t>
            </w:r>
          </w:p>
        </w:tc>
        <w:tc>
          <w:tcPr>
            <w:tcW w:w="3210" w:type="dxa"/>
          </w:tcPr>
          <w:p w14:paraId="48F8375A" w14:textId="24B998EB" w:rsidR="00FA094E" w:rsidRPr="00FA094E" w:rsidRDefault="00FA094E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FA094E" w14:paraId="09ACF400" w14:textId="77777777" w:rsidTr="00FA094E">
        <w:tc>
          <w:tcPr>
            <w:tcW w:w="3209" w:type="dxa"/>
          </w:tcPr>
          <w:p w14:paraId="7333AC93" w14:textId="7F2C4709" w:rsidR="00FA094E" w:rsidRPr="00700D3A" w:rsidRDefault="00FA094E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09" w:type="dxa"/>
          </w:tcPr>
          <w:p w14:paraId="787DF54F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0504DE96" w14:textId="77777777" w:rsidR="00FA094E" w:rsidRPr="00674067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7070BA" w14:textId="02A266BA" w:rsidR="00FA094E" w:rsidRPr="00674067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4067">
              <w:rPr>
                <w:rFonts w:ascii="Arial" w:hAnsi="Arial" w:cs="Arial"/>
                <w:sz w:val="18"/>
                <w:szCs w:val="18"/>
              </w:rPr>
              <w:t>Stabilire se c’è relazione tra praticare uno sport e rendimento scolastico</w:t>
            </w:r>
          </w:p>
        </w:tc>
        <w:tc>
          <w:tcPr>
            <w:tcW w:w="3210" w:type="dxa"/>
          </w:tcPr>
          <w:p w14:paraId="14A143A6" w14:textId="4FC049A7" w:rsidR="00FA094E" w:rsidRPr="00FA094E" w:rsidRDefault="00FA094E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ciò che il ricercatore intende fare per rispondere al problema di ricerca e contiene le stesse parole chiave del problema di ricerca</w:t>
            </w:r>
          </w:p>
        </w:tc>
      </w:tr>
      <w:tr w:rsidR="00FA094E" w14:paraId="453DEE5E" w14:textId="77777777" w:rsidTr="00FA094E">
        <w:tc>
          <w:tcPr>
            <w:tcW w:w="3209" w:type="dxa"/>
          </w:tcPr>
          <w:p w14:paraId="0A8278EE" w14:textId="77777777" w:rsidR="00FA094E" w:rsidRPr="00700D3A" w:rsidRDefault="00FA094E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3465B935" w14:textId="77777777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  <w:p w14:paraId="4B195C6C" w14:textId="0D8FD6BA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09" w:type="dxa"/>
          </w:tcPr>
          <w:p w14:paraId="0178B27A" w14:textId="77777777" w:rsidR="00FA094E" w:rsidRPr="00B76ACE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14:paraId="1CE2970E" w14:textId="77777777" w:rsidR="00FA094E" w:rsidRPr="00B76ACE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65997A" w14:textId="75442D73" w:rsidR="00FA094E" w:rsidRPr="00B76ACE" w:rsidRDefault="00B76AC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390883E" wp14:editId="00060DC7">
                  <wp:extent cx="1812943" cy="1019710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757" cy="1025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EEFE7" w14:textId="77777777" w:rsidR="00FA094E" w:rsidRPr="00B76ACE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DB9DD9" w14:textId="77777777" w:rsidR="00700D3A" w:rsidRPr="00B76ACE" w:rsidRDefault="00700D3A" w:rsidP="00700D3A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FDAD84F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Per la costruzione del quadro teorico ci siamo soffermate su due articoli scientifici: il primo è stato scritto da Manuela Valentini, Lorenzo Ciacci e Ario Federici, ed è intitolato “Attività motoria e rendimento scolastico”; il secondo, intitolato “L’influenza dell’attività fisica sulle funzioni cognitive e sulle prestazioni scolastiche tra i ragazzi in età scolare: una revisione della letteratura”, è di Francesca Latino, Francesco Fischetti e Dario Colella.</w:t>
            </w:r>
          </w:p>
          <w:p w14:paraId="59A9168E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D326D8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Il rendimento scolastico è un apprendimento metodico di 3 elementi principali:</w:t>
            </w:r>
          </w:p>
          <w:p w14:paraId="2D85FD78" w14:textId="77777777" w:rsidR="00B76ACE" w:rsidRPr="00B76ACE" w:rsidRDefault="00B76ACE" w:rsidP="00B76AC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Letto-scrittura, apprendimento che serve a diventare lettori abili;</w:t>
            </w:r>
          </w:p>
          <w:p w14:paraId="0859A5A3" w14:textId="77777777" w:rsidR="00B76ACE" w:rsidRPr="00B76ACE" w:rsidRDefault="00B76ACE" w:rsidP="00B76AC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 xml:space="preserve">Area logico-matematica, apprendimento di capacità utili ad affrontare le situazioni di difficoltà nella vita quotidiana attraverso il </w:t>
            </w:r>
            <w:proofErr w:type="spellStart"/>
            <w:r w:rsidRPr="00B76ACE">
              <w:rPr>
                <w:rFonts w:ascii="Arial" w:hAnsi="Arial" w:cs="Arial"/>
                <w:sz w:val="18"/>
                <w:szCs w:val="18"/>
              </w:rPr>
              <w:t>problem</w:t>
            </w:r>
            <w:proofErr w:type="spellEnd"/>
            <w:r w:rsidRPr="00B76ACE">
              <w:rPr>
                <w:rFonts w:ascii="Arial" w:hAnsi="Arial" w:cs="Arial"/>
                <w:sz w:val="18"/>
                <w:szCs w:val="18"/>
              </w:rPr>
              <w:t xml:space="preserve"> solving;</w:t>
            </w:r>
          </w:p>
          <w:p w14:paraId="723404CD" w14:textId="77777777" w:rsidR="00B76ACE" w:rsidRPr="00B76ACE" w:rsidRDefault="00B76ACE" w:rsidP="00B76ACE">
            <w:pPr>
              <w:pStyle w:val="Paragrafoelenco"/>
              <w:numPr>
                <w:ilvl w:val="0"/>
                <w:numId w:val="2"/>
              </w:numPr>
              <w:spacing w:after="120" w:line="36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 xml:space="preserve">Integrazione </w:t>
            </w:r>
            <w:proofErr w:type="spellStart"/>
            <w:r w:rsidRPr="00B76ACE">
              <w:rPr>
                <w:rFonts w:ascii="Arial" w:hAnsi="Arial" w:cs="Arial"/>
                <w:sz w:val="18"/>
                <w:szCs w:val="18"/>
              </w:rPr>
              <w:t>visuo</w:t>
            </w:r>
            <w:proofErr w:type="spellEnd"/>
            <w:r w:rsidRPr="00B76ACE">
              <w:rPr>
                <w:rFonts w:ascii="Arial" w:hAnsi="Arial" w:cs="Arial"/>
                <w:sz w:val="18"/>
                <w:szCs w:val="18"/>
              </w:rPr>
              <w:t>-motoria, che rappresenta la capacità di integrare le informazioni visive con l’aspetto motorio.</w:t>
            </w:r>
          </w:p>
          <w:p w14:paraId="50A91B37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Per quel che riguarda l’attività motoria, invece, si può affermare che, sin dalla prima infanzia, ha dei benefici globali: essa, infatti, permette lo sviluppo di abilità motorie, di abilità cognitive e di migliorare la salute psicosociale.</w:t>
            </w:r>
          </w:p>
          <w:p w14:paraId="0285F8CE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A6B8EC" w14:textId="77777777" w:rsidR="00B76ACE" w:rsidRPr="00B76ACE" w:rsidRDefault="00B76ACE" w:rsidP="00B76ACE">
            <w:pPr>
              <w:spacing w:after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Nel corso del tempo, numerose ricerche hanno evidenziato i benefici che l’attività fisica ha a livello cognitivo; si è notato che essa migliora alcune aree utili all’apprendimento e, per questo motivo, efficaci a migliorare il rendimento scolastico.</w:t>
            </w:r>
          </w:p>
          <w:p w14:paraId="5F111784" w14:textId="77777777" w:rsidR="00B76ACE" w:rsidRPr="00B76ACE" w:rsidRDefault="00B76ACE" w:rsidP="00B76ACE">
            <w:pPr>
              <w:spacing w:after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 xml:space="preserve">Più precisamente è stato messo in luce come l’esercizio fisico influenzi la struttura del cervello e i cambiamenti neurobiologici: infatti esso influenza la neuroplasticità di alcune strutture cerebrali, quindi aumenta le connessioni tra i neuroni, arrivando così a migliorare alcune funzioni cognitive, come, ad esempio, il controllo inibitorio (che è il resistere alle distrazioni e che aiuta a </w:t>
            </w:r>
            <w:r w:rsidRPr="00B76ACE">
              <w:rPr>
                <w:rFonts w:ascii="Arial" w:hAnsi="Arial" w:cs="Arial"/>
                <w:sz w:val="18"/>
                <w:szCs w:val="18"/>
              </w:rPr>
              <w:lastRenderedPageBreak/>
              <w:t>migliorare la concentrazione e l’attenzione), la memoria di lavoro (che è la capacità di trattenere ed elaborare mentalmente le informazioni) e la flessibilità cognitiva (che è la capacità di adattare la risposta ai diversi contesti). La neuroplasticità, però, aiuta anche la costruzione di una solida autostima e lo sviluppo di un sentimento di autoefficacia.</w:t>
            </w:r>
          </w:p>
          <w:p w14:paraId="2DC0155F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Inoltre è stato studiato come il movimento ha influenza anche sul peso e sulla forma fisica di una persona: un eccessivo comportamento sedentario, grasso corporeo e scarso sviluppo delle capacità motorie possono compromettere le prestazioni cognitive e di conseguenza il rendimento scolastico.</w:t>
            </w:r>
          </w:p>
          <w:p w14:paraId="3D009F00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E09366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In conclusione, dalle ricerche emerge che l’attività motoria è molto importante sia per la salute fisica (serve al miglioramento dell’efficienza fisica, allo sviluppo della forza e alla salute del sistema scheletrico), sia per la salute mentale (ha infatti una relazione positiva con il rendimento scolastico), ma nonostante ciò, ad oggi, molti ragazzi e ragazze sono impegnati nello svolgimento di attività sedentarie: passano la maggior parte del loro tempo davanti alla televisione, ai videogiochi o al cellulare e conducono uno stile di vita troppo poco attivo.</w:t>
            </w:r>
          </w:p>
          <w:p w14:paraId="51838612" w14:textId="77777777" w:rsidR="00B76ACE" w:rsidRPr="00B76ACE" w:rsidRDefault="00B76ACE" w:rsidP="00B76AC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76ACE">
              <w:rPr>
                <w:rFonts w:ascii="Arial" w:hAnsi="Arial" w:cs="Arial"/>
                <w:sz w:val="18"/>
                <w:szCs w:val="18"/>
              </w:rPr>
              <w:t>E’</w:t>
            </w:r>
            <w:proofErr w:type="gramEnd"/>
            <w:r w:rsidRPr="00B76ACE">
              <w:rPr>
                <w:rFonts w:ascii="Arial" w:hAnsi="Arial" w:cs="Arial"/>
                <w:sz w:val="18"/>
                <w:szCs w:val="18"/>
              </w:rPr>
              <w:t xml:space="preserve"> necessario, invece, promuovere l’attività fisica tra i giovani. In questo, un ruolo centrale ce l’ha la scuola, che dovrebbe incentivare questo aspetto nei ragazzi, cercando di diminuire le ore seduti in classe e aumentando le ore di educazione fisica, per facilitare l’apprendimento di tutti gli studenti e ottenere un maggiore successo scolastico. Ad esempio, la scuola dovrebbe garantire delle pause attive all’interno della giornata scolastica, cioè alternare l’attività motoria in palestra e nell’ambiente naturale alle lezioni curricolari, e dare l’opportunità di avere uno stile di vita attivo e sano anche nel tempo libero.</w:t>
            </w:r>
          </w:p>
          <w:p w14:paraId="742E2821" w14:textId="77777777" w:rsidR="00674067" w:rsidRPr="00B76ACE" w:rsidRDefault="00674067" w:rsidP="00700D3A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AF8196" w14:textId="72FB1179" w:rsidR="00700D3A" w:rsidRPr="00B76ACE" w:rsidRDefault="00700D3A" w:rsidP="00700D3A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SITOGRAFIA:</w:t>
            </w:r>
          </w:p>
          <w:p w14:paraId="4898AFCC" w14:textId="77777777" w:rsidR="00674067" w:rsidRPr="00B76ACE" w:rsidRDefault="00000000" w:rsidP="00674067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674067" w:rsidRPr="00B76ACE">
                <w:rPr>
                  <w:rStyle w:val="Collegamentoipertestuale"/>
                  <w:rFonts w:ascii="Arial" w:hAnsi="Arial" w:cs="Arial"/>
                  <w:sz w:val="18"/>
                  <w:szCs w:val="18"/>
                </w:rPr>
                <w:t>https://rivistedigitali.erickson.it/pedagogia-piu-didattica/archivio/vol-2-n-2/attivita-motoria-e-rendimento-scolastico/</w:t>
              </w:r>
            </w:hyperlink>
          </w:p>
          <w:p w14:paraId="249CFB6E" w14:textId="77777777" w:rsidR="00674067" w:rsidRPr="00B76ACE" w:rsidRDefault="00674067" w:rsidP="00674067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ACE">
              <w:rPr>
                <w:rFonts w:ascii="Arial" w:hAnsi="Arial" w:cs="Arial"/>
                <w:sz w:val="18"/>
                <w:szCs w:val="18"/>
              </w:rPr>
              <w:t>https://ojs.pensamultimedia.it/index.php/siref/article/view/4323/3810</w:t>
            </w:r>
          </w:p>
          <w:p w14:paraId="26FB6C75" w14:textId="4E059E5A" w:rsidR="00FA094E" w:rsidRPr="00B76ACE" w:rsidRDefault="00FA094E" w:rsidP="00700D3A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79351CCF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è presente la mappa concettuale e passando da un concetto all’altro è possibile identificare asserti</w:t>
            </w:r>
          </w:p>
          <w:p w14:paraId="059F2737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167C9A73" w14:textId="45B01FC1" w:rsidR="00FA094E" w:rsidRPr="00FA094E" w:rsidRDefault="00700D3A" w:rsidP="00700D3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i riferimenti agli articoli scientifici consultati</w:t>
            </w:r>
          </w:p>
        </w:tc>
      </w:tr>
      <w:tr w:rsidR="00FA094E" w14:paraId="760D9556" w14:textId="77777777" w:rsidTr="00FA094E">
        <w:tc>
          <w:tcPr>
            <w:tcW w:w="3209" w:type="dxa"/>
          </w:tcPr>
          <w:p w14:paraId="0EDADFB3" w14:textId="77777777" w:rsidR="00FA094E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  <w:p w14:paraId="2793B120" w14:textId="77777777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  <w:p w14:paraId="73EE55A6" w14:textId="67FED64A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209" w:type="dxa"/>
          </w:tcPr>
          <w:p w14:paraId="6154C7F7" w14:textId="77777777" w:rsidR="00FA094E" w:rsidRP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0D3A"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6354A37D" w14:textId="77777777" w:rsidR="00700D3A" w:rsidRP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58C8C7" w14:textId="0795F01E" w:rsidR="00700D3A" w:rsidRPr="00700D3A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Esiste una relazione positiva tra praticare uno sport e rendimento scolastico.</w:t>
            </w:r>
          </w:p>
        </w:tc>
        <w:tc>
          <w:tcPr>
            <w:tcW w:w="3210" w:type="dxa"/>
          </w:tcPr>
          <w:p w14:paraId="40D94AA0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6B10C5EC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7E1B3D5A" w14:textId="7D85DADA" w:rsidR="00FA094E" w:rsidRPr="00FA094E" w:rsidRDefault="00700D3A" w:rsidP="00700D3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FA094E" w14:paraId="7AFD7E38" w14:textId="77777777" w:rsidTr="00FA094E">
        <w:tc>
          <w:tcPr>
            <w:tcW w:w="3209" w:type="dxa"/>
          </w:tcPr>
          <w:p w14:paraId="0226F6F6" w14:textId="550033D6" w:rsidR="00FA094E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209" w:type="dxa"/>
          </w:tcPr>
          <w:p w14:paraId="648ADE13" w14:textId="77777777" w:rsidR="00FA094E" w:rsidRP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0D3A"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5F6209BC" w14:textId="77777777" w:rsidR="00700D3A" w:rsidRP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BDCF271" w14:textId="009FEA05" w:rsidR="00700D3A" w:rsidRPr="00700D3A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Praticare uno sport</w:t>
            </w:r>
          </w:p>
        </w:tc>
        <w:tc>
          <w:tcPr>
            <w:tcW w:w="3210" w:type="dxa"/>
          </w:tcPr>
          <w:p w14:paraId="564D9FEF" w14:textId="48C05C8F" w:rsidR="00FA094E" w:rsidRPr="00FA094E" w:rsidRDefault="00700D3A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 e se è sensato dichiararlo come indipendente</w:t>
            </w:r>
          </w:p>
        </w:tc>
      </w:tr>
      <w:tr w:rsidR="00FA094E" w14:paraId="21BA92EE" w14:textId="77777777" w:rsidTr="00FA094E">
        <w:tc>
          <w:tcPr>
            <w:tcW w:w="3209" w:type="dxa"/>
          </w:tcPr>
          <w:p w14:paraId="642E49FF" w14:textId="77777777" w:rsidR="00FA094E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  <w:p w14:paraId="69E027D9" w14:textId="602ACE3E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0D3A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209" w:type="dxa"/>
          </w:tcPr>
          <w:p w14:paraId="57F2DD7B" w14:textId="77777777" w:rsidR="00700D3A" w:rsidRP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0D3A"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697"/>
              <w:gridCol w:w="2697"/>
            </w:tblGrid>
            <w:tr w:rsidR="00700D3A" w14:paraId="1FBD1118" w14:textId="77777777" w:rsidTr="00700D3A">
              <w:tc>
                <w:tcPr>
                  <w:tcW w:w="2697" w:type="dxa"/>
                </w:tcPr>
                <w:p w14:paraId="5C16E320" w14:textId="4F18A347" w:rsidR="00700D3A" w:rsidRDefault="00700D3A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2697" w:type="dxa"/>
                </w:tcPr>
                <w:p w14:paraId="75141D83" w14:textId="5996A153" w:rsidR="00700D3A" w:rsidRDefault="00700D3A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700D3A" w14:paraId="1C5F3405" w14:textId="77777777" w:rsidTr="00700D3A">
              <w:tc>
                <w:tcPr>
                  <w:tcW w:w="2697" w:type="dxa"/>
                </w:tcPr>
                <w:p w14:paraId="33458BC7" w14:textId="62DCF3BD" w:rsidR="00700D3A" w:rsidRPr="00700D3A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Il soggetto pratica uno sport</w:t>
                  </w:r>
                </w:p>
              </w:tc>
              <w:tc>
                <w:tcPr>
                  <w:tcW w:w="2697" w:type="dxa"/>
                </w:tcPr>
                <w:p w14:paraId="0E1024C4" w14:textId="236FFB07" w:rsidR="00700D3A" w:rsidRPr="00700D3A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Pratichi qualche sport</w:t>
                  </w:r>
                  <w:r w:rsidR="00700D3A" w:rsidRPr="00700D3A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c>
            </w:tr>
            <w:tr w:rsidR="00700D3A" w14:paraId="0EBAB118" w14:textId="77777777" w:rsidTr="00700D3A">
              <w:tc>
                <w:tcPr>
                  <w:tcW w:w="2697" w:type="dxa"/>
                </w:tcPr>
                <w:p w14:paraId="0B5B5BDE" w14:textId="70ECD2B1" w:rsidR="00700D3A" w:rsidRPr="00700D3A" w:rsidRDefault="005960B3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Il soggetto pratica uno sport agonistico</w:t>
                  </w:r>
                </w:p>
              </w:tc>
              <w:tc>
                <w:tcPr>
                  <w:tcW w:w="2697" w:type="dxa"/>
                </w:tcPr>
                <w:p w14:paraId="4AE00207" w14:textId="766FAB11" w:rsidR="00700D3A" w:rsidRPr="00700D3A" w:rsidRDefault="005960B3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Ti capita di dover svolgere delle competizioni sportive?</w:t>
                  </w:r>
                </w:p>
              </w:tc>
            </w:tr>
            <w:tr w:rsidR="00700D3A" w14:paraId="155ECABC" w14:textId="77777777" w:rsidTr="00700D3A">
              <w:tc>
                <w:tcPr>
                  <w:tcW w:w="2697" w:type="dxa"/>
                </w:tcPr>
                <w:p w14:paraId="2B28A46F" w14:textId="3A7A4A68" w:rsidR="00700D3A" w:rsidRPr="00700D3A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Da quanto tempo il soggetto pratica sport</w:t>
                  </w:r>
                </w:p>
              </w:tc>
              <w:tc>
                <w:tcPr>
                  <w:tcW w:w="2697" w:type="dxa"/>
                </w:tcPr>
                <w:p w14:paraId="51391170" w14:textId="347D7DF3" w:rsidR="00700D3A" w:rsidRPr="00700D3A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Da quanti anni pratichi attività sportiva?</w:t>
                  </w:r>
                </w:p>
              </w:tc>
            </w:tr>
          </w:tbl>
          <w:p w14:paraId="57659343" w14:textId="1B279340" w:rsidR="00700D3A" w:rsidRP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3B35C94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6ECF4C9A" w14:textId="0119CDD0" w:rsidR="00FA094E" w:rsidRP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indicatori e domande corrispondenti del questionario</w:t>
            </w:r>
          </w:p>
        </w:tc>
      </w:tr>
      <w:tr w:rsidR="00FA094E" w14:paraId="3287E74C" w14:textId="77777777" w:rsidTr="00FA094E">
        <w:tc>
          <w:tcPr>
            <w:tcW w:w="3209" w:type="dxa"/>
          </w:tcPr>
          <w:p w14:paraId="183D6713" w14:textId="3BFEA962" w:rsidR="00FA094E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3209" w:type="dxa"/>
          </w:tcPr>
          <w:p w14:paraId="01AE3E75" w14:textId="77777777" w:rsidR="00FA094E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2825DBA3" w14:textId="77777777" w:rsidR="00700D3A" w:rsidRDefault="00700D3A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A80BC3" w14:textId="626C3544" w:rsidR="00700D3A" w:rsidRPr="00700D3A" w:rsidRDefault="00674067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Rendimento scolastico</w:t>
            </w:r>
          </w:p>
        </w:tc>
        <w:tc>
          <w:tcPr>
            <w:tcW w:w="3210" w:type="dxa"/>
          </w:tcPr>
          <w:p w14:paraId="77D7F2BB" w14:textId="353242B0" w:rsidR="00FA094E" w:rsidRPr="00FA094E" w:rsidRDefault="00700D3A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 e se è sensato dichiararlo come dipendente dall’altro</w:t>
            </w:r>
          </w:p>
        </w:tc>
      </w:tr>
      <w:tr w:rsidR="00FA094E" w14:paraId="0DD82F28" w14:textId="77777777" w:rsidTr="00FA094E">
        <w:tc>
          <w:tcPr>
            <w:tcW w:w="3209" w:type="dxa"/>
          </w:tcPr>
          <w:p w14:paraId="29F693A2" w14:textId="77777777" w:rsidR="00FA094E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  <w:p w14:paraId="5B33ACC9" w14:textId="1FBEB9F0" w:rsidR="00700D3A" w:rsidRPr="00700D3A" w:rsidRDefault="00700D3A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209" w:type="dxa"/>
          </w:tcPr>
          <w:p w14:paraId="04E62B46" w14:textId="77777777" w:rsidR="00700D3A" w:rsidRDefault="00700D3A" w:rsidP="00700D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dipendente e domande del questionario (riportarne massimo 3 tra quelli utilizzati nella ricerca, a titolo di esempio)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697"/>
              <w:gridCol w:w="2697"/>
            </w:tblGrid>
            <w:tr w:rsidR="00700D3A" w14:paraId="618434F6" w14:textId="77777777" w:rsidTr="00700D3A">
              <w:tc>
                <w:tcPr>
                  <w:tcW w:w="2697" w:type="dxa"/>
                </w:tcPr>
                <w:p w14:paraId="2360957D" w14:textId="6E1FE9C4" w:rsidR="00700D3A" w:rsidRDefault="00700D3A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2697" w:type="dxa"/>
                </w:tcPr>
                <w:p w14:paraId="4B539B93" w14:textId="018AF74E" w:rsidR="00700D3A" w:rsidRDefault="00700D3A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700D3A" w14:paraId="7E545995" w14:textId="77777777" w:rsidTr="00700D3A">
              <w:tc>
                <w:tcPr>
                  <w:tcW w:w="2697" w:type="dxa"/>
                </w:tcPr>
                <w:p w14:paraId="27F0A40D" w14:textId="640D5671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Andamento scolastico</w:t>
                  </w:r>
                </w:p>
              </w:tc>
              <w:tc>
                <w:tcPr>
                  <w:tcW w:w="2697" w:type="dxa"/>
                </w:tcPr>
                <w:p w14:paraId="55D242AA" w14:textId="23338CE1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Come è il tuo </w:t>
                  </w:r>
                  <w:r w:rsidR="005960B3">
                    <w:rPr>
                      <w:rFonts w:ascii="Arial" w:hAnsi="Arial" w:cs="Arial"/>
                      <w:sz w:val="18"/>
                      <w:szCs w:val="18"/>
                    </w:rPr>
                    <w:t>andamento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scolastico?</w:t>
                  </w:r>
                  <w:r w:rsidR="005960B3">
                    <w:rPr>
                      <w:rFonts w:ascii="Arial" w:hAnsi="Arial" w:cs="Arial"/>
                      <w:sz w:val="18"/>
                      <w:szCs w:val="18"/>
                    </w:rPr>
                    <w:t xml:space="preserve"> (media generale dei voti)</w:t>
                  </w:r>
                </w:p>
              </w:tc>
            </w:tr>
            <w:tr w:rsidR="00700D3A" w14:paraId="5B4527C5" w14:textId="77777777" w:rsidTr="00700D3A">
              <w:tc>
                <w:tcPr>
                  <w:tcW w:w="2697" w:type="dxa"/>
                </w:tcPr>
                <w:p w14:paraId="04FDA391" w14:textId="4A8C9CF5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Tempo dedicato allo studio</w:t>
                  </w:r>
                </w:p>
              </w:tc>
              <w:tc>
                <w:tcPr>
                  <w:tcW w:w="2697" w:type="dxa"/>
                </w:tcPr>
                <w:p w14:paraId="11789DA9" w14:textId="099EA1C7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Quante ore dedichi giornalmente allo studio</w:t>
                  </w:r>
                  <w:r w:rsidR="000863CA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c>
            </w:tr>
            <w:tr w:rsidR="00700D3A" w14:paraId="37D1B3A4" w14:textId="77777777" w:rsidTr="00700D3A">
              <w:tc>
                <w:tcPr>
                  <w:tcW w:w="2697" w:type="dxa"/>
                </w:tcPr>
                <w:p w14:paraId="0713A66F" w14:textId="193AA607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Livello di attenzione in classe</w:t>
                  </w:r>
                </w:p>
              </w:tc>
              <w:tc>
                <w:tcPr>
                  <w:tcW w:w="2697" w:type="dxa"/>
                </w:tcPr>
                <w:p w14:paraId="17E49917" w14:textId="745757DA" w:rsidR="00700D3A" w:rsidRPr="00F15E18" w:rsidRDefault="00674067" w:rsidP="00FA094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Ti capita di distrarti in classe durante le lezioni</w:t>
                  </w:r>
                  <w:r w:rsidR="00F15E18" w:rsidRPr="00F15E18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68786FB0" w14:textId="77777777" w:rsidR="00FA094E" w:rsidRPr="00700D3A" w:rsidRDefault="00FA094E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1C0AD2C2" w14:textId="77777777" w:rsidR="00F15E18" w:rsidRDefault="00F15E18" w:rsidP="00F15E1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6F619684" w14:textId="6644289A" w:rsidR="00FA094E" w:rsidRPr="00FA094E" w:rsidRDefault="00F15E18" w:rsidP="00F15E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indicatori e domande corrispondenti del questionario</w:t>
            </w:r>
          </w:p>
        </w:tc>
      </w:tr>
      <w:tr w:rsidR="00FA094E" w14:paraId="4C02B89B" w14:textId="77777777" w:rsidTr="00FA094E">
        <w:tc>
          <w:tcPr>
            <w:tcW w:w="3209" w:type="dxa"/>
          </w:tcPr>
          <w:p w14:paraId="7B0E4252" w14:textId="46BE34A6" w:rsidR="00FA094E" w:rsidRPr="00700D3A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209" w:type="dxa"/>
          </w:tcPr>
          <w:p w14:paraId="297C06AA" w14:textId="2E00EA91" w:rsidR="00FA094E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453C1BBD" w14:textId="77777777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02516A" w14:textId="77777777" w:rsidR="00D008C1" w:rsidRDefault="005960B3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Età</w:t>
            </w:r>
          </w:p>
          <w:p w14:paraId="6D1345B6" w14:textId="0CF05AF6" w:rsidR="005960B3" w:rsidRPr="00700D3A" w:rsidRDefault="005960B3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Genere</w:t>
            </w:r>
          </w:p>
        </w:tc>
        <w:tc>
          <w:tcPr>
            <w:tcW w:w="3210" w:type="dxa"/>
          </w:tcPr>
          <w:p w14:paraId="17665620" w14:textId="6A56E0C0" w:rsidR="00FA094E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coerenti con l’obiettivo di ricerca e con le variabili definite precedentemente</w:t>
            </w:r>
          </w:p>
        </w:tc>
      </w:tr>
      <w:tr w:rsidR="00FA094E" w14:paraId="28415ECD" w14:textId="77777777" w:rsidTr="00FA094E">
        <w:tc>
          <w:tcPr>
            <w:tcW w:w="3209" w:type="dxa"/>
          </w:tcPr>
          <w:p w14:paraId="7F289FCD" w14:textId="56C1703B" w:rsidR="00FA094E" w:rsidRPr="00700D3A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209" w:type="dxa"/>
          </w:tcPr>
          <w:p w14:paraId="628BB46F" w14:textId="77777777" w:rsidR="00FA094E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26FBC374" w14:textId="1E60B699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49D861" w14:textId="4EFF0869" w:rsidR="004C6922" w:rsidRDefault="004C6922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La nostra popolazione di riferimento è composta da studenti e studentesse di scuole secondarie di secondo grado, praticanti e non praticanti attività sportiva.</w:t>
            </w:r>
          </w:p>
          <w:p w14:paraId="5487851D" w14:textId="2495EEED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E0A9D4C" w14:textId="789E0915" w:rsidR="00FA094E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si riferisce proprio ai soggetti della ricerca (e non ad altri a cui chiedo informazioni sui soggetti) è coerente con il campione scelto</w:t>
            </w:r>
          </w:p>
        </w:tc>
      </w:tr>
      <w:tr w:rsidR="00FA094E" w14:paraId="32BB94FC" w14:textId="77777777" w:rsidTr="00FA094E">
        <w:tc>
          <w:tcPr>
            <w:tcW w:w="3209" w:type="dxa"/>
          </w:tcPr>
          <w:p w14:paraId="495E18BB" w14:textId="298FF7EE" w:rsidR="00FA094E" w:rsidRPr="00700D3A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209" w:type="dxa"/>
          </w:tcPr>
          <w:p w14:paraId="0766E3C4" w14:textId="77777777" w:rsidR="00FA094E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58BD1DED" w14:textId="716BE6F4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3880E48" w14:textId="5FA22CCA" w:rsidR="004C6922" w:rsidRDefault="004C6922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Il nostro campione di riferimento comprende 40 soggetti.</w:t>
            </w:r>
          </w:p>
          <w:p w14:paraId="39E7A9D5" w14:textId="113C7E11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076B1970" w14:textId="1B214C93" w:rsidR="00FA094E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 e coerente con l’obiettivo di ricerca</w:t>
            </w:r>
          </w:p>
        </w:tc>
      </w:tr>
      <w:tr w:rsidR="00FA094E" w14:paraId="516A47BD" w14:textId="77777777" w:rsidTr="00FA094E">
        <w:tc>
          <w:tcPr>
            <w:tcW w:w="3209" w:type="dxa"/>
          </w:tcPr>
          <w:p w14:paraId="4D69D891" w14:textId="5F47B199" w:rsidR="00FA094E" w:rsidRPr="00700D3A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209" w:type="dxa"/>
          </w:tcPr>
          <w:p w14:paraId="4E5D4862" w14:textId="77777777" w:rsidR="00FA094E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273ED4B5" w14:textId="2CA88073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548162" w14:textId="5E7500F0" w:rsidR="004C6922" w:rsidRDefault="004C6922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Per arrivare a scegliere il campione della nostra ricerca abbiamo utilizzato una tecnica di campionamento non probabilistico accidentale, dato che abbiamo scelto i soggetti più facili da reperire.</w:t>
            </w:r>
          </w:p>
          <w:p w14:paraId="70A61C2C" w14:textId="6BAEAD64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2F93BA99" w14:textId="45410FDC" w:rsidR="00FA094E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 e coerente con l’obiettivo di ricerca</w:t>
            </w:r>
          </w:p>
        </w:tc>
      </w:tr>
      <w:tr w:rsidR="00FA094E" w14:paraId="6B202EF8" w14:textId="77777777" w:rsidTr="00FA094E">
        <w:tc>
          <w:tcPr>
            <w:tcW w:w="3209" w:type="dxa"/>
          </w:tcPr>
          <w:p w14:paraId="004B679C" w14:textId="14693038" w:rsidR="00FA094E" w:rsidRPr="00700D3A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209" w:type="dxa"/>
          </w:tcPr>
          <w:p w14:paraId="18C40390" w14:textId="613218D7" w:rsidR="00FA094E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733A920F" w14:textId="393D178D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BD5B4E" w14:textId="2E2A581C" w:rsidR="004C6922" w:rsidRDefault="004C6922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Essendo la nostra una ricerca standard, abbiamo utilizzato tecniche ad alta strutturazione: abbiamo infatti costruito un questionario a domande chiuse, diffuso poi tramite l’uso di social media.</w:t>
            </w:r>
          </w:p>
          <w:p w14:paraId="67D27E8C" w14:textId="32C96529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114DA784" w14:textId="56FE86EE" w:rsidR="00FA094E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esplicitate e coerenti con l’obiettivo di ricerca</w:t>
            </w:r>
          </w:p>
        </w:tc>
      </w:tr>
      <w:tr w:rsidR="00F15E18" w14:paraId="1731C3E6" w14:textId="77777777" w:rsidTr="00FA094E">
        <w:tc>
          <w:tcPr>
            <w:tcW w:w="3209" w:type="dxa"/>
          </w:tcPr>
          <w:p w14:paraId="06267276" w14:textId="6C5F35C8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209" w:type="dxa"/>
          </w:tcPr>
          <w:p w14:paraId="2E38B045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56624AA5" w14:textId="2961F4B1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343AA" w14:textId="77777777" w:rsidR="004C6922" w:rsidRPr="004C6922" w:rsidRDefault="004C6922" w:rsidP="004C692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Il nostro strumento di rilevazione dei dati è un questionario online (costruito mediante Google moduli), anonimo e auto-compilato.</w:t>
            </w:r>
          </w:p>
          <w:p w14:paraId="3407B516" w14:textId="77777777" w:rsidR="004C6922" w:rsidRPr="004C6922" w:rsidRDefault="004C6922" w:rsidP="004C692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In particolar modo, il questionario risulta strutturato con:</w:t>
            </w:r>
          </w:p>
          <w:p w14:paraId="26BAEF26" w14:textId="77777777" w:rsidR="004C6922" w:rsidRPr="004C6922" w:rsidRDefault="004C6922" w:rsidP="004C6922">
            <w:pPr>
              <w:pStyle w:val="Paragrafoelenco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Breve presentazione delle finalità delle domande proposte;</w:t>
            </w:r>
          </w:p>
          <w:p w14:paraId="6C755CB1" w14:textId="77777777" w:rsidR="004C6922" w:rsidRPr="004C6922" w:rsidRDefault="004C6922" w:rsidP="004C6922">
            <w:pPr>
              <w:pStyle w:val="Paragrafoelenco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2 domande chiuse, prese dalle variabili di sfondo;</w:t>
            </w:r>
          </w:p>
          <w:p w14:paraId="6D71F4F9" w14:textId="77777777" w:rsidR="004C6922" w:rsidRPr="004C6922" w:rsidRDefault="004C6922" w:rsidP="004C6922">
            <w:pPr>
              <w:pStyle w:val="Paragrafoelenco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5 domande chiuse, generate dal fattore indipendente;</w:t>
            </w:r>
          </w:p>
          <w:p w14:paraId="47CFEC44" w14:textId="77777777" w:rsidR="004C6922" w:rsidRPr="004C6922" w:rsidRDefault="004C6922" w:rsidP="004C6922">
            <w:pPr>
              <w:pStyle w:val="Paragrafoelenco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3 domande chiuse, generate dal fattore dipendente;</w:t>
            </w:r>
          </w:p>
          <w:p w14:paraId="2DF4EE1D" w14:textId="3A7A9804" w:rsidR="004C6922" w:rsidRPr="004C6922" w:rsidRDefault="004C6922" w:rsidP="004C6922">
            <w:pPr>
              <w:pStyle w:val="Paragrafoelenco"/>
              <w:numPr>
                <w:ilvl w:val="0"/>
                <w:numId w:val="3"/>
              </w:numPr>
              <w:spacing w:after="120" w:line="36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1 domanda aperta, utile alla triangolazione dei dati.</w:t>
            </w:r>
          </w:p>
          <w:p w14:paraId="0C01D75C" w14:textId="4FCF14EB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3DAFAAA1" w14:textId="2673FFB1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esplicitati e coerenti con l’obiettivo di ricerca</w:t>
            </w:r>
          </w:p>
        </w:tc>
      </w:tr>
      <w:tr w:rsidR="00F15E18" w14:paraId="5E7760C7" w14:textId="77777777" w:rsidTr="00FA094E">
        <w:tc>
          <w:tcPr>
            <w:tcW w:w="3209" w:type="dxa"/>
          </w:tcPr>
          <w:p w14:paraId="2D1A3D1D" w14:textId="44AF935C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209" w:type="dxa"/>
          </w:tcPr>
          <w:p w14:paraId="6F64D9D0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14:paraId="59575865" w14:textId="0C26A8AC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2219272" w14:textId="36E69988" w:rsidR="004C6922" w:rsidRDefault="004C6922" w:rsidP="004C692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Nel mese di febbraio 2023, abbiamo preso contatto con i soggetti che compongono il nostro campione di riferimento: attraverso l’utilizzo di una app di messaggistica, abbiamo condiviso con loro il link, di facile accesso, per permettere di compilare il questionario.</w:t>
            </w:r>
          </w:p>
          <w:p w14:paraId="62A75A53" w14:textId="0B04FC7F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4941055B" w14:textId="67FA57A6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F15E18" w14:paraId="4166C7E8" w14:textId="77777777" w:rsidTr="00FA094E">
        <w:tc>
          <w:tcPr>
            <w:tcW w:w="3209" w:type="dxa"/>
          </w:tcPr>
          <w:p w14:paraId="694AACF5" w14:textId="24658659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209" w:type="dxa"/>
          </w:tcPr>
          <w:p w14:paraId="39A185D6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14:paraId="5D3C8A1D" w14:textId="479CBAF7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14BE56" w14:textId="77777777" w:rsidR="004C6922" w:rsidRPr="004C6922" w:rsidRDefault="004C6922" w:rsidP="004C692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lastRenderedPageBreak/>
              <w:t>Per la raccolta dei dati utili a verificare la relazione tra praticare uno sport e rendimento scolastico, per prima cosa, abbiamo costruito il questionario su Google moduli. Nel mese di febbraio 2023, abbiamo poi preso contatto con i soggetti che compongono il nostro campione di riferimento: attraverso l’utilizzo di una app di messaggistica, abbiamo condiviso con loro il link, di facile accesso, per permettere di compilare il questionario.</w:t>
            </w:r>
          </w:p>
          <w:p w14:paraId="62BD7749" w14:textId="52A8434D" w:rsidR="004C6922" w:rsidRDefault="004C6922" w:rsidP="004C692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922">
              <w:rPr>
                <w:rFonts w:ascii="Arial" w:hAnsi="Arial" w:cs="Arial"/>
                <w:sz w:val="18"/>
                <w:szCs w:val="18"/>
              </w:rPr>
              <w:t>Dopo una settimana di tempo, abbiamo ricevuto le risposte ai questionari e siamo così passate alla costruzione della matrice dati su un foglio Excel.</w:t>
            </w:r>
          </w:p>
          <w:p w14:paraId="70DA12C2" w14:textId="04982E80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790EA1EC" w14:textId="5B3EEC64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è esplicitato come sono stati somministrati gli strumenti</w:t>
            </w:r>
          </w:p>
        </w:tc>
      </w:tr>
      <w:tr w:rsidR="00F15E18" w14:paraId="2C46A27F" w14:textId="77777777" w:rsidTr="00FA094E">
        <w:tc>
          <w:tcPr>
            <w:tcW w:w="3209" w:type="dxa"/>
          </w:tcPr>
          <w:p w14:paraId="14415786" w14:textId="54811C04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209" w:type="dxa"/>
          </w:tcPr>
          <w:p w14:paraId="463DF733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di dati</w:t>
            </w:r>
          </w:p>
          <w:p w14:paraId="2B651B45" w14:textId="518DEE99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075732" w14:textId="0A52F797" w:rsidR="000A543B" w:rsidRDefault="000A543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9B88EB5" wp14:editId="63AD4C3F">
                  <wp:extent cx="2924124" cy="1243278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158" t="30115" r="22083" b="12617"/>
                          <a:stretch/>
                        </pic:blipFill>
                        <pic:spPr bwMode="auto">
                          <a:xfrm>
                            <a:off x="0" y="0"/>
                            <a:ext cx="2943445" cy="12514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BF10225" w14:textId="50CA3EB7" w:rsidR="000A543B" w:rsidRDefault="000A543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9D4D143" wp14:editId="2E0B2042">
                  <wp:extent cx="2923540" cy="1176568"/>
                  <wp:effectExtent l="0" t="0" r="0" b="508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2237" t="30256" r="21905" b="15467"/>
                          <a:stretch/>
                        </pic:blipFill>
                        <pic:spPr bwMode="auto">
                          <a:xfrm>
                            <a:off x="0" y="0"/>
                            <a:ext cx="2950503" cy="1187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C75E36" w14:textId="52413A44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0760FBD" w14:textId="3E528CDF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la matrice dei dati è allegata al file compresso .zip)</w:t>
            </w:r>
          </w:p>
        </w:tc>
      </w:tr>
      <w:tr w:rsidR="00F15E18" w14:paraId="0C5B6792" w14:textId="77777777" w:rsidTr="00FA094E">
        <w:tc>
          <w:tcPr>
            <w:tcW w:w="3209" w:type="dxa"/>
          </w:tcPr>
          <w:p w14:paraId="7CD0243F" w14:textId="7C237CE8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209" w:type="dxa"/>
          </w:tcPr>
          <w:p w14:paraId="5C86E6ED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  <w:p w14:paraId="03AA8C72" w14:textId="528DC931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D5DEC7" w14:textId="77777777" w:rsidR="00984BBB" w:rsidRPr="00984BBB" w:rsidRDefault="00984BBB" w:rsidP="00984BBB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 xml:space="preserve">Dall’analisi </w:t>
            </w:r>
            <w:proofErr w:type="spellStart"/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monovariata</w:t>
            </w:r>
            <w:proofErr w:type="spellEnd"/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 xml:space="preserve"> svolta si può sostenere che:</w:t>
            </w:r>
          </w:p>
          <w:p w14:paraId="0CD047A5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10% del campione ha 14 anni, il 23% ne ha 15, il 20% dei soggetti ha 16 anni, il 35% ne ha 17 e il restante 13% ha 18 anni;</w:t>
            </w:r>
          </w:p>
          <w:p w14:paraId="2D594621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60% del campione è costituito da femmine e il 40% sono maschi;</w:t>
            </w:r>
          </w:p>
          <w:p w14:paraId="54E43AE0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73% dei soggetti pratica sport e il 28%, invece no;</w:t>
            </w:r>
          </w:p>
          <w:p w14:paraId="52B389E0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53% del campione svolge competizioni sportive, il 20% non ne svolge e il restante 28%, invece, non pratica sport;</w:t>
            </w:r>
          </w:p>
          <w:p w14:paraId="4CBD42CC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3% ha andamento insufficiente, il 50% ha andamento discreto, il 40% ha andamento buono e l’8% ha andamento ottimo;</w:t>
            </w:r>
          </w:p>
          <w:p w14:paraId="13B85F95" w14:textId="77777777" w:rsidR="00984BBB" w:rsidRPr="00984BBB" w:rsidRDefault="00984BBB" w:rsidP="00984BBB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4BBB">
              <w:rPr>
                <w:rFonts w:ascii="Arial" w:hAnsi="Arial" w:cs="Arial"/>
                <w:color w:val="auto"/>
                <w:sz w:val="18"/>
                <w:szCs w:val="18"/>
              </w:rPr>
              <w:t>Il 15% studia meno di un’ora al giorno, il 15% studia un’ora al giorno, il 58% studia tra le 2 e le 4 ore al giorno e il restante 13% studia più di 4 ore al giorno.</w:t>
            </w:r>
          </w:p>
          <w:p w14:paraId="246C2C87" w14:textId="77777777" w:rsidR="00984BBB" w:rsidRDefault="00984BB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0B7594" w14:textId="3E55FBD2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4AAA8FCC" w14:textId="6DFB0A5B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 in relazione ai livelli di scala delle variabili generate</w:t>
            </w:r>
          </w:p>
        </w:tc>
      </w:tr>
      <w:tr w:rsidR="00F15E18" w14:paraId="79B76790" w14:textId="77777777" w:rsidTr="00FA094E">
        <w:tc>
          <w:tcPr>
            <w:tcW w:w="3209" w:type="dxa"/>
          </w:tcPr>
          <w:p w14:paraId="6281F0A1" w14:textId="41AC2EC7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209" w:type="dxa"/>
          </w:tcPr>
          <w:p w14:paraId="0F518C17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</w:p>
          <w:p w14:paraId="039DA90E" w14:textId="46182181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A1F5F9" w14:textId="77777777" w:rsidR="00984BBB" w:rsidRPr="00984BBB" w:rsidRDefault="00984BBB" w:rsidP="00984BBB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BBB">
              <w:rPr>
                <w:rFonts w:ascii="Arial" w:hAnsi="Arial" w:cs="Arial"/>
                <w:sz w:val="18"/>
                <w:szCs w:val="18"/>
              </w:rPr>
              <w:t xml:space="preserve">Prendendo in considerazione, invece, l’analisi </w:t>
            </w:r>
            <w:proofErr w:type="spellStart"/>
            <w:r w:rsidRPr="00984BBB"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 w:rsidRPr="00984BBB">
              <w:rPr>
                <w:rFonts w:ascii="Arial" w:hAnsi="Arial" w:cs="Arial"/>
                <w:sz w:val="18"/>
                <w:szCs w:val="18"/>
              </w:rPr>
              <w:t xml:space="preserve"> emerge che ci sono solo alcune relazioni significative, cioè quelle tra V3xV9 (“pratichi qualche sport?” x “Quante ore dedichi giornalmente allo studio?”) e tra V6xV9 (“Ti capita di dover svolgere delle competizioni sportive?” x “Quante ore </w:t>
            </w:r>
            <w:proofErr w:type="spellStart"/>
            <w:r w:rsidRPr="00984BBB">
              <w:rPr>
                <w:rFonts w:ascii="Arial" w:hAnsi="Arial" w:cs="Arial"/>
                <w:sz w:val="18"/>
                <w:szCs w:val="18"/>
              </w:rPr>
              <w:t>dedicihi</w:t>
            </w:r>
            <w:proofErr w:type="spellEnd"/>
            <w:r w:rsidRPr="00984BBB">
              <w:rPr>
                <w:rFonts w:ascii="Arial" w:hAnsi="Arial" w:cs="Arial"/>
                <w:sz w:val="18"/>
                <w:szCs w:val="18"/>
              </w:rPr>
              <w:t xml:space="preserve"> giornalmente allo studio?”). Tra tutte le altre variabili, non esiste una relazione </w:t>
            </w:r>
            <w:r w:rsidRPr="00984BBB">
              <w:rPr>
                <w:rFonts w:ascii="Arial" w:hAnsi="Arial" w:cs="Arial"/>
                <w:sz w:val="18"/>
                <w:szCs w:val="18"/>
              </w:rPr>
              <w:lastRenderedPageBreak/>
              <w:t>significativa perché i residui standardizzati di cella valgono meno di 1,96 in modulo, e quindi il livello di fiducia è maggiore di 0,05.</w:t>
            </w:r>
          </w:p>
          <w:p w14:paraId="26CA3659" w14:textId="77777777" w:rsidR="00984BBB" w:rsidRDefault="00984BB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DF9320C" w14:textId="4677F924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4C01BCDE" w14:textId="2030C247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1 punto se l’analisi è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corretta  in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relazione ai livelli di scala delle variabili generate</w:t>
            </w:r>
          </w:p>
        </w:tc>
      </w:tr>
      <w:tr w:rsidR="00F15E18" w14:paraId="509EEE6A" w14:textId="77777777" w:rsidTr="00FA094E">
        <w:tc>
          <w:tcPr>
            <w:tcW w:w="3209" w:type="dxa"/>
          </w:tcPr>
          <w:p w14:paraId="033849D3" w14:textId="4C71E45B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209" w:type="dxa"/>
          </w:tcPr>
          <w:p w14:paraId="7B52CE94" w14:textId="77777777" w:rsidR="00F15E18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  <w:p w14:paraId="545FD9D7" w14:textId="2CF81E63" w:rsidR="00065F00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B28AA4" w14:textId="035B9FE9" w:rsidR="00984BBB" w:rsidRDefault="00984BB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BBB">
              <w:rPr>
                <w:rFonts w:ascii="Arial" w:hAnsi="Arial" w:cs="Arial"/>
                <w:sz w:val="18"/>
                <w:szCs w:val="18"/>
              </w:rPr>
              <w:t>Si può quindi concludere che la nostra ipotesi di partenza non è né confutata né confermata, perché le relazioni significative presenti sono troppo poche rispetto alle altre.</w:t>
            </w:r>
          </w:p>
          <w:p w14:paraId="2174DEEC" w14:textId="32CBED6A" w:rsidR="00065F00" w:rsidRPr="00700D3A" w:rsidRDefault="00065F00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1B98D137" w14:textId="187D9632" w:rsidR="00F15E18" w:rsidRPr="00FA094E" w:rsidRDefault="00065F00" w:rsidP="00FA09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F15E18" w14:paraId="44863BF2" w14:textId="77777777" w:rsidTr="00FA094E">
        <w:tc>
          <w:tcPr>
            <w:tcW w:w="3209" w:type="dxa"/>
          </w:tcPr>
          <w:p w14:paraId="7CB56FDE" w14:textId="77777777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  <w:p w14:paraId="72082A50" w14:textId="77777777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  <w:p w14:paraId="7E10FE04" w14:textId="0CAE3644" w:rsidR="00F15E18" w:rsidRDefault="00F15E18" w:rsidP="00FA094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209" w:type="dxa"/>
          </w:tcPr>
          <w:p w14:paraId="1C46EB01" w14:textId="77777777" w:rsidR="00F15E18" w:rsidRDefault="00F15E18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14:paraId="3F15556B" w14:textId="6ED1DC57" w:rsidR="00F15E18" w:rsidRDefault="00F15E18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37ECBC" w14:textId="77777777" w:rsidR="00BF0D60" w:rsidRPr="00BF0D60" w:rsidRDefault="00BF0D60" w:rsidP="00BF0D60">
            <w:pPr>
              <w:spacing w:after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0D60">
              <w:rPr>
                <w:rFonts w:ascii="Arial" w:hAnsi="Arial" w:cs="Arial"/>
                <w:sz w:val="18"/>
                <w:szCs w:val="18"/>
              </w:rPr>
              <w:t>Questo lavoro è stato per noi molto utile a conoscere le fasi per poter svolgere una corretta ricerca empirica, ma soprattutto ci ha aiutato a lavorare in gruppo, dato che il lavoro in equipe sarà un elemento centrale del nostro futuro lavoro di educatrici.</w:t>
            </w:r>
          </w:p>
          <w:p w14:paraId="2E81E128" w14:textId="77777777" w:rsidR="00BF0D60" w:rsidRPr="00BF0D60" w:rsidRDefault="00BF0D60" w:rsidP="00BF0D6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0D60">
              <w:rPr>
                <w:rFonts w:ascii="Arial" w:hAnsi="Arial" w:cs="Arial"/>
                <w:sz w:val="18"/>
                <w:szCs w:val="18"/>
              </w:rPr>
              <w:t>Una fase della ricerca che rifaremmo allo stesso modo è la scelta del campione di riferimento a cui somministrare il questionario: è stato semplice contattare ragazzi/e giovani, appartenenti alla nostra cerchia di conoscenze.</w:t>
            </w:r>
          </w:p>
          <w:p w14:paraId="47A794D8" w14:textId="77777777" w:rsidR="00BF0D60" w:rsidRPr="00BF0D60" w:rsidRDefault="00BF0D60" w:rsidP="00BF0D60">
            <w:pPr>
              <w:spacing w:after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0D60">
              <w:rPr>
                <w:rFonts w:ascii="Arial" w:hAnsi="Arial" w:cs="Arial"/>
                <w:sz w:val="18"/>
                <w:szCs w:val="18"/>
              </w:rPr>
              <w:t xml:space="preserve">Ci sono però anche dei limiti, che, se dovessimo rifare la ricerca, andrebbero rivisti; un aspetto che bisognerebbe modificare è aumentare la numerosità del campione: abbiamo infatti notato che solo 40 soggetti sono troppo pochi per poter svolgere l’analisi </w:t>
            </w:r>
            <w:proofErr w:type="spellStart"/>
            <w:r w:rsidRPr="00BF0D60"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 w:rsidRPr="00BF0D60">
              <w:rPr>
                <w:rFonts w:ascii="Arial" w:hAnsi="Arial" w:cs="Arial"/>
                <w:sz w:val="18"/>
                <w:szCs w:val="18"/>
              </w:rPr>
              <w:t xml:space="preserve"> e capire se l’ipotesi sia confutata o confermata.</w:t>
            </w:r>
          </w:p>
          <w:p w14:paraId="03061018" w14:textId="77777777" w:rsidR="00BF0D60" w:rsidRPr="00BF0D60" w:rsidRDefault="00BF0D60" w:rsidP="00BF0D6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0D60">
              <w:rPr>
                <w:rFonts w:ascii="Arial" w:hAnsi="Arial" w:cs="Arial"/>
                <w:sz w:val="18"/>
                <w:szCs w:val="18"/>
              </w:rPr>
              <w:t>Infine, il tema di ricerca su cui abbiamo lavorato può essere considerato un punto di forza, perché vicino ai nostri interessi e alle nostre esperienze: fino a non molto tempo fa eravamo anche noi studentesse liceali e questo ci ha permesso di capire meglio le risposte date dai soggetti del campione al questionario.</w:t>
            </w:r>
          </w:p>
          <w:p w14:paraId="03FEF690" w14:textId="77777777" w:rsidR="00984BBB" w:rsidRDefault="00984BBB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EDDF81" w14:textId="67B2528A" w:rsidR="00F15E18" w:rsidRPr="00700D3A" w:rsidRDefault="00F15E18" w:rsidP="00FA09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</w:tcPr>
          <w:p w14:paraId="793E1D1A" w14:textId="77777777" w:rsidR="00F15E18" w:rsidRDefault="00F15E18" w:rsidP="00F15E1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5EEF79F6" w14:textId="77777777" w:rsidR="00F15E18" w:rsidRDefault="00F15E18" w:rsidP="00F15E1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14:paraId="7CA44209" w14:textId="2426B49A" w:rsidR="00F15E18" w:rsidRPr="00FA094E" w:rsidRDefault="00F15E18" w:rsidP="00F15E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5E49A1CD" w14:textId="77777777" w:rsidR="00FA094E" w:rsidRDefault="00FA094E" w:rsidP="00FA094E">
      <w:pPr>
        <w:jc w:val="both"/>
      </w:pPr>
    </w:p>
    <w:sectPr w:rsidR="00FA09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A4B97"/>
    <w:multiLevelType w:val="hybridMultilevel"/>
    <w:tmpl w:val="355092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44CB1"/>
    <w:multiLevelType w:val="hybridMultilevel"/>
    <w:tmpl w:val="D6CAC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E2EFF"/>
    <w:multiLevelType w:val="hybridMultilevel"/>
    <w:tmpl w:val="2E4EB9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A7450"/>
    <w:multiLevelType w:val="hybridMultilevel"/>
    <w:tmpl w:val="F7284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25073">
    <w:abstractNumId w:val="3"/>
  </w:num>
  <w:num w:numId="2" w16cid:durableId="1230074328">
    <w:abstractNumId w:val="0"/>
  </w:num>
  <w:num w:numId="3" w16cid:durableId="1092434496">
    <w:abstractNumId w:val="2"/>
  </w:num>
  <w:num w:numId="4" w16cid:durableId="1191649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4E"/>
    <w:rsid w:val="00065F00"/>
    <w:rsid w:val="000863CA"/>
    <w:rsid w:val="000A543B"/>
    <w:rsid w:val="004C6922"/>
    <w:rsid w:val="005960B3"/>
    <w:rsid w:val="00674067"/>
    <w:rsid w:val="00700D3A"/>
    <w:rsid w:val="00984BBB"/>
    <w:rsid w:val="00B76ACE"/>
    <w:rsid w:val="00BF0D60"/>
    <w:rsid w:val="00D008C1"/>
    <w:rsid w:val="00E0163D"/>
    <w:rsid w:val="00F15E18"/>
    <w:rsid w:val="00FA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9EEB"/>
  <w15:chartTrackingRefBased/>
  <w15:docId w15:val="{DB1E35D4-0C4F-4E2A-BDE8-441C9E7D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A0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00D3A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74067"/>
    <w:pPr>
      <w:ind w:left="720"/>
      <w:contextualSpacing/>
    </w:pPr>
  </w:style>
  <w:style w:type="paragraph" w:customStyle="1" w:styleId="Default">
    <w:name w:val="Default"/>
    <w:rsid w:val="00984BBB"/>
    <w:pPr>
      <w:autoSpaceDE w:val="0"/>
      <w:autoSpaceDN w:val="0"/>
      <w:adjustRightInd w:val="0"/>
      <w:spacing w:after="0" w:line="240" w:lineRule="auto"/>
    </w:pPr>
    <w:rPr>
      <w:rFonts w:ascii="Arial Nova" w:hAnsi="Arial Nova" w:cs="Arial Nov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ivistedigitali.erickson.it/pedagogia-piu-didattica/archivio/vol-2-n-2/attivita-motoria-e-rendimento-scolastico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13</cp:revision>
  <dcterms:created xsi:type="dcterms:W3CDTF">2022-10-28T10:08:00Z</dcterms:created>
  <dcterms:modified xsi:type="dcterms:W3CDTF">2023-03-06T10:13:00Z</dcterms:modified>
</cp:coreProperties>
</file>