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D30617" w14:textId="77777777" w:rsidR="00E0444A" w:rsidRDefault="00E0444A" w:rsidP="00067DE5">
      <w:pPr>
        <w:spacing w:after="0" w:line="360" w:lineRule="auto"/>
      </w:pPr>
      <w:bookmarkStart w:id="0" w:name="_Hlk135315223"/>
      <w:bookmarkEnd w:id="0"/>
    </w:p>
    <w:p w14:paraId="71427B70" w14:textId="6A1C9F1F" w:rsidR="0034396E" w:rsidRDefault="00067DE5" w:rsidP="00067DE5">
      <w:pPr>
        <w:spacing w:after="0" w:line="360" w:lineRule="auto"/>
      </w:pPr>
      <w:r>
        <w:rPr>
          <w:noProof/>
        </w:rPr>
        <w:drawing>
          <wp:anchor distT="0" distB="0" distL="114300" distR="114300" simplePos="0" relativeHeight="251659264" behindDoc="0" locked="0" layoutInCell="1" allowOverlap="1" wp14:anchorId="5654C19C" wp14:editId="11090B8B">
            <wp:simplePos x="0" y="0"/>
            <wp:positionH relativeFrom="margin">
              <wp:align>center</wp:align>
            </wp:positionH>
            <wp:positionV relativeFrom="paragraph">
              <wp:posOffset>15240</wp:posOffset>
            </wp:positionV>
            <wp:extent cx="3376930" cy="2251075"/>
            <wp:effectExtent l="0" t="0" r="0" b="0"/>
            <wp:wrapSquare wrapText="bothSides"/>
            <wp:docPr id="2" name="Immagine 2" descr="Immagine che contiene testo, porcellan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descr="Immagine che contiene testo, porcellana&#10;&#10;Descrizione generata automaticamente"/>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76930" cy="22510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68D9E5" w14:textId="01715C8A" w:rsidR="00067DE5" w:rsidRDefault="00067DE5" w:rsidP="00067DE5">
      <w:pPr>
        <w:spacing w:after="0" w:line="276" w:lineRule="auto"/>
        <w:jc w:val="center"/>
        <w:rPr>
          <w:rFonts w:ascii="Times New Roman" w:hAnsi="Times New Roman" w:cs="Times New Roman"/>
          <w:b/>
          <w:bCs/>
          <w:sz w:val="40"/>
          <w:szCs w:val="40"/>
        </w:rPr>
      </w:pPr>
    </w:p>
    <w:p w14:paraId="1FE4B142" w14:textId="77777777" w:rsidR="00067DE5" w:rsidRDefault="00067DE5" w:rsidP="00067DE5">
      <w:pPr>
        <w:spacing w:after="0" w:line="276" w:lineRule="auto"/>
        <w:jc w:val="center"/>
        <w:rPr>
          <w:rFonts w:ascii="Times New Roman" w:hAnsi="Times New Roman" w:cs="Times New Roman"/>
          <w:b/>
          <w:bCs/>
          <w:sz w:val="40"/>
          <w:szCs w:val="40"/>
        </w:rPr>
      </w:pPr>
    </w:p>
    <w:p w14:paraId="4188134E" w14:textId="77777777" w:rsidR="00067DE5" w:rsidRDefault="00067DE5" w:rsidP="00067DE5">
      <w:pPr>
        <w:spacing w:after="0" w:line="276" w:lineRule="auto"/>
        <w:jc w:val="center"/>
        <w:rPr>
          <w:rFonts w:ascii="Times New Roman" w:hAnsi="Times New Roman" w:cs="Times New Roman"/>
          <w:b/>
          <w:bCs/>
          <w:sz w:val="40"/>
          <w:szCs w:val="40"/>
        </w:rPr>
      </w:pPr>
    </w:p>
    <w:p w14:paraId="307F8431" w14:textId="77777777" w:rsidR="00067DE5" w:rsidRDefault="00067DE5" w:rsidP="00067DE5">
      <w:pPr>
        <w:spacing w:after="0" w:line="276" w:lineRule="auto"/>
        <w:jc w:val="center"/>
        <w:rPr>
          <w:rFonts w:ascii="Times New Roman" w:hAnsi="Times New Roman" w:cs="Times New Roman"/>
          <w:b/>
          <w:bCs/>
          <w:sz w:val="40"/>
          <w:szCs w:val="40"/>
        </w:rPr>
      </w:pPr>
    </w:p>
    <w:p w14:paraId="21AAC06A" w14:textId="77777777" w:rsidR="00067DE5" w:rsidRDefault="00067DE5" w:rsidP="00067DE5">
      <w:pPr>
        <w:spacing w:after="0" w:line="276" w:lineRule="auto"/>
        <w:jc w:val="center"/>
        <w:rPr>
          <w:rFonts w:ascii="Times New Roman" w:hAnsi="Times New Roman" w:cs="Times New Roman"/>
          <w:b/>
          <w:bCs/>
          <w:sz w:val="40"/>
          <w:szCs w:val="40"/>
        </w:rPr>
      </w:pPr>
    </w:p>
    <w:p w14:paraId="718EF5B3" w14:textId="77777777" w:rsidR="00067DE5" w:rsidRDefault="00067DE5" w:rsidP="00067DE5">
      <w:pPr>
        <w:spacing w:after="0" w:line="276" w:lineRule="auto"/>
        <w:jc w:val="center"/>
        <w:rPr>
          <w:rFonts w:ascii="Times New Roman" w:hAnsi="Times New Roman" w:cs="Times New Roman"/>
          <w:b/>
          <w:bCs/>
          <w:sz w:val="40"/>
          <w:szCs w:val="40"/>
        </w:rPr>
      </w:pPr>
    </w:p>
    <w:p w14:paraId="5E750A68" w14:textId="77777777" w:rsidR="00067DE5" w:rsidRDefault="00067DE5" w:rsidP="00067DE5">
      <w:pPr>
        <w:spacing w:after="0" w:line="276" w:lineRule="auto"/>
        <w:jc w:val="center"/>
        <w:rPr>
          <w:rFonts w:ascii="Times New Roman" w:hAnsi="Times New Roman" w:cs="Times New Roman"/>
          <w:b/>
          <w:bCs/>
          <w:sz w:val="40"/>
          <w:szCs w:val="40"/>
        </w:rPr>
      </w:pPr>
    </w:p>
    <w:p w14:paraId="27677AF0" w14:textId="2B477EAD" w:rsidR="0034396E" w:rsidRPr="00E46269" w:rsidRDefault="00067DE5" w:rsidP="00067DE5">
      <w:pPr>
        <w:spacing w:after="0" w:line="276" w:lineRule="auto"/>
        <w:jc w:val="center"/>
        <w:rPr>
          <w:rFonts w:ascii="Garamond" w:hAnsi="Garamond" w:cs="Times New Roman"/>
          <w:b/>
          <w:bCs/>
          <w:sz w:val="40"/>
          <w:szCs w:val="40"/>
        </w:rPr>
      </w:pPr>
      <w:r w:rsidRPr="00E46269">
        <w:rPr>
          <w:rFonts w:ascii="Garamond" w:hAnsi="Garamond" w:cs="Times New Roman"/>
          <w:b/>
          <w:bCs/>
          <w:sz w:val="40"/>
          <w:szCs w:val="40"/>
        </w:rPr>
        <w:t>UNIVERSITÀ DEGLI STUDI DI TORINO</w:t>
      </w:r>
    </w:p>
    <w:p w14:paraId="6D1A6EE2" w14:textId="310E8ADA" w:rsidR="0034396E" w:rsidRPr="00E46269" w:rsidRDefault="00067DE5" w:rsidP="00067DE5">
      <w:pPr>
        <w:spacing w:after="0" w:line="276" w:lineRule="auto"/>
        <w:jc w:val="center"/>
        <w:rPr>
          <w:rFonts w:ascii="Garamond" w:hAnsi="Garamond" w:cs="Times New Roman"/>
          <w:b/>
          <w:bCs/>
          <w:sz w:val="36"/>
          <w:szCs w:val="36"/>
        </w:rPr>
      </w:pPr>
      <w:r w:rsidRPr="00E46269">
        <w:rPr>
          <w:rFonts w:ascii="Garamond" w:hAnsi="Garamond" w:cs="Times New Roman"/>
          <w:b/>
          <w:bCs/>
          <w:sz w:val="36"/>
          <w:szCs w:val="36"/>
        </w:rPr>
        <w:t>Dipartimento di Filosofia e Scienze dell’Educazione</w:t>
      </w:r>
    </w:p>
    <w:p w14:paraId="2B748F44" w14:textId="1026F689" w:rsidR="0034396E" w:rsidRPr="00E46269" w:rsidRDefault="0034396E" w:rsidP="00067DE5">
      <w:pPr>
        <w:spacing w:after="0" w:line="276" w:lineRule="auto"/>
        <w:jc w:val="center"/>
        <w:rPr>
          <w:rFonts w:ascii="Garamond" w:hAnsi="Garamond" w:cs="Times New Roman"/>
          <w:b/>
          <w:bCs/>
          <w:sz w:val="40"/>
          <w:szCs w:val="40"/>
        </w:rPr>
      </w:pPr>
    </w:p>
    <w:p w14:paraId="387425A1" w14:textId="3CD5ADBA" w:rsidR="00067DE5" w:rsidRPr="00E46269" w:rsidRDefault="00067DE5" w:rsidP="00067DE5">
      <w:pPr>
        <w:spacing w:after="0" w:line="276" w:lineRule="auto"/>
        <w:jc w:val="center"/>
        <w:rPr>
          <w:rFonts w:ascii="Garamond" w:hAnsi="Garamond" w:cs="Times New Roman"/>
          <w:b/>
          <w:bCs/>
          <w:sz w:val="40"/>
          <w:szCs w:val="40"/>
        </w:rPr>
      </w:pPr>
      <w:r w:rsidRPr="00E46269">
        <w:rPr>
          <w:rFonts w:ascii="Garamond" w:hAnsi="Garamond" w:cs="Times New Roman"/>
          <w:b/>
          <w:bCs/>
          <w:sz w:val="40"/>
          <w:szCs w:val="40"/>
        </w:rPr>
        <w:t>Corso di Laurea in Scienze dell’Educazione</w:t>
      </w:r>
    </w:p>
    <w:p w14:paraId="6C768E83" w14:textId="65C7408F" w:rsidR="00067DE5" w:rsidRPr="00E46269" w:rsidRDefault="00067DE5" w:rsidP="00067DE5">
      <w:pPr>
        <w:spacing w:after="0" w:line="276" w:lineRule="auto"/>
        <w:jc w:val="center"/>
        <w:rPr>
          <w:rFonts w:ascii="Garamond" w:hAnsi="Garamond" w:cs="Times New Roman"/>
          <w:sz w:val="36"/>
          <w:szCs w:val="36"/>
        </w:rPr>
      </w:pPr>
      <w:r w:rsidRPr="00E46269">
        <w:rPr>
          <w:rFonts w:ascii="Garamond" w:hAnsi="Garamond" w:cs="Times New Roman"/>
          <w:sz w:val="36"/>
          <w:szCs w:val="36"/>
        </w:rPr>
        <w:t xml:space="preserve">Indirizzo </w:t>
      </w:r>
      <w:r w:rsidR="00907677">
        <w:rPr>
          <w:rFonts w:ascii="Garamond" w:hAnsi="Garamond" w:cs="Times New Roman"/>
          <w:sz w:val="36"/>
          <w:szCs w:val="36"/>
        </w:rPr>
        <w:t>educatore dei servizi educativi per l’inf</w:t>
      </w:r>
      <w:r w:rsidR="00AD7ED4">
        <w:rPr>
          <w:rFonts w:ascii="Garamond" w:hAnsi="Garamond" w:cs="Times New Roman"/>
          <w:sz w:val="36"/>
          <w:szCs w:val="36"/>
        </w:rPr>
        <w:t>an</w:t>
      </w:r>
      <w:r w:rsidR="00907677">
        <w:rPr>
          <w:rFonts w:ascii="Garamond" w:hAnsi="Garamond" w:cs="Times New Roman"/>
          <w:sz w:val="36"/>
          <w:szCs w:val="36"/>
        </w:rPr>
        <w:t>zia</w:t>
      </w:r>
    </w:p>
    <w:p w14:paraId="080939E4" w14:textId="7439718F" w:rsidR="00067DE5" w:rsidRPr="00E46269" w:rsidRDefault="00067DE5" w:rsidP="00067DE5">
      <w:pPr>
        <w:spacing w:after="0" w:line="276" w:lineRule="auto"/>
        <w:jc w:val="center"/>
        <w:rPr>
          <w:rFonts w:ascii="Garamond" w:hAnsi="Garamond" w:cs="Times New Roman"/>
          <w:sz w:val="36"/>
          <w:szCs w:val="36"/>
        </w:rPr>
      </w:pPr>
    </w:p>
    <w:p w14:paraId="55E6B296" w14:textId="77777777" w:rsidR="00067DE5" w:rsidRPr="00E46269" w:rsidRDefault="00067DE5" w:rsidP="00067DE5">
      <w:pPr>
        <w:spacing w:after="0" w:line="276" w:lineRule="auto"/>
        <w:jc w:val="center"/>
        <w:rPr>
          <w:rFonts w:ascii="Garamond" w:hAnsi="Garamond" w:cs="Times New Roman"/>
          <w:b/>
          <w:bCs/>
          <w:i/>
          <w:iCs/>
          <w:sz w:val="40"/>
          <w:szCs w:val="40"/>
        </w:rPr>
      </w:pPr>
      <w:r w:rsidRPr="00E46269">
        <w:rPr>
          <w:rFonts w:ascii="Garamond" w:hAnsi="Garamond" w:cs="Times New Roman"/>
          <w:b/>
          <w:bCs/>
          <w:i/>
          <w:iCs/>
          <w:sz w:val="40"/>
          <w:szCs w:val="40"/>
        </w:rPr>
        <w:t xml:space="preserve">Pedagogia Sperimentale </w:t>
      </w:r>
    </w:p>
    <w:p w14:paraId="0EDFA657" w14:textId="0A395E63" w:rsidR="00067DE5" w:rsidRPr="00E46269" w:rsidRDefault="00067DE5" w:rsidP="00067DE5">
      <w:pPr>
        <w:spacing w:after="0" w:line="276" w:lineRule="auto"/>
        <w:jc w:val="center"/>
        <w:rPr>
          <w:rFonts w:ascii="Garamond" w:hAnsi="Garamond" w:cs="Times New Roman"/>
          <w:sz w:val="32"/>
          <w:szCs w:val="32"/>
        </w:rPr>
      </w:pPr>
      <w:r w:rsidRPr="00E46269">
        <w:rPr>
          <w:rFonts w:ascii="Garamond" w:hAnsi="Garamond" w:cs="Times New Roman"/>
          <w:sz w:val="32"/>
          <w:szCs w:val="32"/>
        </w:rPr>
        <w:t xml:space="preserve">(Prof. Trinchero) </w:t>
      </w:r>
    </w:p>
    <w:p w14:paraId="241DE862" w14:textId="4836EAEE" w:rsidR="00067DE5" w:rsidRPr="00E46269" w:rsidRDefault="00067DE5" w:rsidP="00067DE5">
      <w:pPr>
        <w:spacing w:after="0" w:line="276" w:lineRule="auto"/>
        <w:jc w:val="center"/>
        <w:rPr>
          <w:rFonts w:ascii="Garamond" w:hAnsi="Garamond" w:cs="Times New Roman"/>
          <w:b/>
          <w:bCs/>
          <w:sz w:val="36"/>
          <w:szCs w:val="36"/>
        </w:rPr>
      </w:pPr>
    </w:p>
    <w:p w14:paraId="7DDF8F96" w14:textId="02B67C97" w:rsidR="00E0444A" w:rsidRPr="00226070" w:rsidRDefault="00FE2D7E" w:rsidP="00067DE5">
      <w:pPr>
        <w:spacing w:after="0" w:line="276" w:lineRule="auto"/>
        <w:jc w:val="center"/>
        <w:rPr>
          <w:rFonts w:ascii="Garamond" w:hAnsi="Garamond" w:cs="Times New Roman"/>
          <w:b/>
          <w:bCs/>
          <w:color w:val="C00000"/>
          <w:sz w:val="40"/>
          <w:szCs w:val="40"/>
          <w:u w:val="single"/>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pPr>
      <w:r w:rsidRPr="00226070">
        <w:rPr>
          <w:rFonts w:ascii="Garamond" w:hAnsi="Garamond" w:cs="Times New Roman"/>
          <w:b/>
          <w:bCs/>
          <w:color w:val="C00000"/>
          <w:sz w:val="40"/>
          <w:szCs w:val="40"/>
          <w:u w:val="single"/>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t xml:space="preserve">Tecniche di lettura e capacità </w:t>
      </w:r>
      <w:proofErr w:type="spellStart"/>
      <w:r w:rsidRPr="00226070">
        <w:rPr>
          <w:rFonts w:ascii="Garamond" w:hAnsi="Garamond" w:cs="Times New Roman"/>
          <w:b/>
          <w:bCs/>
          <w:color w:val="C00000"/>
          <w:sz w:val="40"/>
          <w:szCs w:val="40"/>
          <w:u w:val="single"/>
          <w14:textFill>
            <w14:gradFill>
              <w14:gsLst>
                <w14:gs w14:pos="0">
                  <w14:srgbClr w14:val="C00000">
                    <w14:shade w14:val="30000"/>
                    <w14:satMod w14:val="115000"/>
                  </w14:srgbClr>
                </w14:gs>
                <w14:gs w14:pos="50000">
                  <w14:srgbClr w14:val="C00000">
                    <w14:shade w14:val="67500"/>
                    <w14:satMod w14:val="115000"/>
                  </w14:srgbClr>
                </w14:gs>
                <w14:gs w14:pos="100000">
                  <w14:srgbClr w14:val="C00000">
                    <w14:shade w14:val="100000"/>
                    <w14:satMod w14:val="115000"/>
                  </w14:srgbClr>
                </w14:gs>
              </w14:gsLst>
              <w14:lin w14:ang="2700000" w14:scaled="0"/>
            </w14:gradFill>
          </w14:textFill>
        </w:rPr>
        <w:t>attentive</w:t>
      </w:r>
      <w:proofErr w:type="spellEnd"/>
    </w:p>
    <w:p w14:paraId="36CC6071" w14:textId="682A68B9" w:rsidR="0034396E" w:rsidRPr="00E46269" w:rsidRDefault="00E0444A" w:rsidP="00067DE5">
      <w:pPr>
        <w:spacing w:after="0" w:line="360" w:lineRule="auto"/>
        <w:jc w:val="center"/>
        <w:rPr>
          <w:rFonts w:ascii="Garamond" w:hAnsi="Garamond" w:cs="Times New Roman"/>
          <w:sz w:val="34"/>
          <w:szCs w:val="34"/>
        </w:rPr>
      </w:pPr>
      <w:r w:rsidRPr="00E46269">
        <w:rPr>
          <w:rFonts w:ascii="Garamond" w:hAnsi="Garamond" w:cs="Times New Roman"/>
          <w:sz w:val="34"/>
          <w:szCs w:val="34"/>
        </w:rPr>
        <w:t xml:space="preserve">Rapporto di ricerca empirica </w:t>
      </w:r>
    </w:p>
    <w:p w14:paraId="3E006F94" w14:textId="408418B2" w:rsidR="00E0444A" w:rsidRPr="00E46269" w:rsidRDefault="00E0444A" w:rsidP="00067DE5">
      <w:pPr>
        <w:spacing w:after="0" w:line="360" w:lineRule="auto"/>
        <w:jc w:val="center"/>
        <w:rPr>
          <w:rFonts w:ascii="Garamond" w:hAnsi="Garamond" w:cs="Times New Roman"/>
          <w:sz w:val="32"/>
          <w:szCs w:val="32"/>
        </w:rPr>
      </w:pPr>
      <w:r w:rsidRPr="00E46269">
        <w:rPr>
          <w:rFonts w:ascii="Garamond" w:hAnsi="Garamond" w:cs="Times New Roman"/>
          <w:sz w:val="32"/>
          <w:szCs w:val="32"/>
        </w:rPr>
        <w:t>(Anno accademico 2022/2023)</w:t>
      </w:r>
    </w:p>
    <w:p w14:paraId="698C6A0F" w14:textId="081ABA36" w:rsidR="0034396E" w:rsidRPr="00E46269" w:rsidRDefault="0034396E" w:rsidP="00F8793A">
      <w:pPr>
        <w:spacing w:after="0" w:line="360" w:lineRule="auto"/>
        <w:jc w:val="center"/>
        <w:rPr>
          <w:rFonts w:ascii="Garamond" w:hAnsi="Garamond" w:cs="Times New Roman"/>
          <w:sz w:val="40"/>
          <w:szCs w:val="40"/>
        </w:rPr>
      </w:pPr>
    </w:p>
    <w:p w14:paraId="25A76687" w14:textId="3FD1558F" w:rsidR="00E0444A" w:rsidRPr="00E46269" w:rsidRDefault="00FE2D7E" w:rsidP="00FE2D7E">
      <w:pPr>
        <w:spacing w:after="0" w:line="360" w:lineRule="auto"/>
        <w:jc w:val="center"/>
        <w:rPr>
          <w:rFonts w:ascii="Garamond" w:hAnsi="Garamond" w:cs="Times New Roman"/>
          <w:sz w:val="30"/>
          <w:szCs w:val="30"/>
        </w:rPr>
      </w:pPr>
      <w:r w:rsidRPr="00E46269">
        <w:rPr>
          <w:rFonts w:ascii="Garamond" w:hAnsi="Garamond" w:cs="Times New Roman"/>
          <w:sz w:val="30"/>
          <w:szCs w:val="30"/>
        </w:rPr>
        <w:t>Baudino Lucia</w:t>
      </w:r>
    </w:p>
    <w:p w14:paraId="5CCC2E2F" w14:textId="5B78CC21" w:rsidR="00FE2D7E" w:rsidRPr="00E46269" w:rsidRDefault="00FE2D7E" w:rsidP="00FE2D7E">
      <w:pPr>
        <w:spacing w:after="0" w:line="360" w:lineRule="auto"/>
        <w:jc w:val="center"/>
        <w:rPr>
          <w:rFonts w:ascii="Garamond" w:hAnsi="Garamond" w:cs="Times New Roman"/>
          <w:sz w:val="30"/>
          <w:szCs w:val="30"/>
        </w:rPr>
      </w:pPr>
      <w:r w:rsidRPr="00E46269">
        <w:rPr>
          <w:rFonts w:ascii="Garamond" w:hAnsi="Garamond" w:cs="Times New Roman"/>
          <w:sz w:val="30"/>
          <w:szCs w:val="30"/>
        </w:rPr>
        <w:t>Caria Sara</w:t>
      </w:r>
    </w:p>
    <w:p w14:paraId="725E4474" w14:textId="443BF564" w:rsidR="00FE2D7E" w:rsidRPr="00E46269" w:rsidRDefault="00FE2D7E" w:rsidP="00FE2D7E">
      <w:pPr>
        <w:spacing w:after="0" w:line="360" w:lineRule="auto"/>
        <w:jc w:val="center"/>
        <w:rPr>
          <w:rFonts w:ascii="Garamond" w:hAnsi="Garamond" w:cs="Times New Roman"/>
          <w:sz w:val="30"/>
          <w:szCs w:val="30"/>
        </w:rPr>
      </w:pPr>
      <w:r w:rsidRPr="00E46269">
        <w:rPr>
          <w:rFonts w:ascii="Garamond" w:hAnsi="Garamond" w:cs="Times New Roman"/>
          <w:sz w:val="30"/>
          <w:szCs w:val="30"/>
        </w:rPr>
        <w:t>De Lorenzi Alessia</w:t>
      </w:r>
    </w:p>
    <w:p w14:paraId="4B41CA47" w14:textId="72B9E762" w:rsidR="00FE2D7E" w:rsidRPr="00E46269" w:rsidRDefault="00FE2D7E" w:rsidP="00FE2D7E">
      <w:pPr>
        <w:spacing w:after="0" w:line="360" w:lineRule="auto"/>
        <w:jc w:val="center"/>
        <w:rPr>
          <w:rFonts w:ascii="Garamond" w:hAnsi="Garamond" w:cs="Times New Roman"/>
          <w:sz w:val="30"/>
          <w:szCs w:val="30"/>
        </w:rPr>
      </w:pPr>
      <w:r w:rsidRPr="00E46269">
        <w:rPr>
          <w:rFonts w:ascii="Garamond" w:hAnsi="Garamond" w:cs="Times New Roman"/>
          <w:sz w:val="30"/>
          <w:szCs w:val="30"/>
        </w:rPr>
        <w:t>Pellegrino Clara</w:t>
      </w:r>
    </w:p>
    <w:p w14:paraId="4E4716D5" w14:textId="77777777" w:rsidR="00E0444A" w:rsidRPr="00E46269" w:rsidRDefault="00E0444A" w:rsidP="00E0444A">
      <w:pPr>
        <w:spacing w:after="0" w:line="360" w:lineRule="auto"/>
        <w:rPr>
          <w:rFonts w:ascii="Garamond" w:hAnsi="Garamond" w:cs="Times New Roman"/>
          <w:sz w:val="30"/>
          <w:szCs w:val="30"/>
        </w:rPr>
      </w:pPr>
    </w:p>
    <w:p w14:paraId="50492F55" w14:textId="22A9BFF9" w:rsidR="0034396E" w:rsidRPr="00E46269" w:rsidRDefault="0034396E" w:rsidP="00067DE5">
      <w:pPr>
        <w:spacing w:after="0" w:line="360" w:lineRule="auto"/>
        <w:rPr>
          <w:rFonts w:ascii="Garamond" w:hAnsi="Garamond"/>
        </w:rPr>
      </w:pPr>
    </w:p>
    <w:p w14:paraId="7FD63544" w14:textId="13E7BD96" w:rsidR="0034396E" w:rsidRPr="00226070" w:rsidRDefault="0034396E" w:rsidP="007317B8">
      <w:pPr>
        <w:spacing w:after="0" w:line="480" w:lineRule="auto"/>
        <w:jc w:val="both"/>
        <w:rPr>
          <w:rFonts w:ascii="Garamond" w:hAnsi="Garamond" w:cs="Times New Roman"/>
          <w:b/>
          <w:bCs/>
          <w:sz w:val="28"/>
          <w:szCs w:val="28"/>
        </w:rPr>
      </w:pPr>
      <w:r w:rsidRPr="00226070">
        <w:rPr>
          <w:rFonts w:ascii="Garamond" w:hAnsi="Garamond" w:cs="Times New Roman"/>
          <w:b/>
          <w:bCs/>
          <w:sz w:val="28"/>
          <w:szCs w:val="28"/>
        </w:rPr>
        <w:lastRenderedPageBreak/>
        <w:t>I</w:t>
      </w:r>
      <w:r w:rsidR="00E74349" w:rsidRPr="00226070">
        <w:rPr>
          <w:rFonts w:ascii="Garamond" w:hAnsi="Garamond" w:cs="Times New Roman"/>
          <w:b/>
          <w:bCs/>
          <w:sz w:val="28"/>
          <w:szCs w:val="28"/>
        </w:rPr>
        <w:t>ndice</w:t>
      </w:r>
      <w:r w:rsidRPr="00226070">
        <w:rPr>
          <w:rFonts w:ascii="Garamond" w:hAnsi="Garamond" w:cs="Times New Roman"/>
          <w:b/>
          <w:bCs/>
          <w:sz w:val="28"/>
          <w:szCs w:val="28"/>
        </w:rPr>
        <w:t>:</w:t>
      </w:r>
    </w:p>
    <w:p w14:paraId="51570F92" w14:textId="2F474B73" w:rsidR="0034396E" w:rsidRPr="00226070" w:rsidRDefault="0034396E" w:rsidP="007317B8">
      <w:pPr>
        <w:spacing w:after="0" w:line="480" w:lineRule="auto"/>
        <w:ind w:firstLine="708"/>
        <w:jc w:val="both"/>
        <w:rPr>
          <w:rFonts w:ascii="Garamond" w:hAnsi="Garamond" w:cs="Times New Roman"/>
          <w:sz w:val="28"/>
          <w:szCs w:val="28"/>
        </w:rPr>
      </w:pPr>
      <w:r w:rsidRPr="00226070">
        <w:rPr>
          <w:rFonts w:ascii="Garamond" w:hAnsi="Garamond" w:cs="Times New Roman"/>
          <w:sz w:val="28"/>
          <w:szCs w:val="28"/>
        </w:rPr>
        <w:t>Premessa</w:t>
      </w:r>
    </w:p>
    <w:p w14:paraId="645A1980" w14:textId="1469FE1B" w:rsidR="0034396E" w:rsidRPr="00226070" w:rsidRDefault="0034396E"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Definizione del problema conoscitivo, tema di ricerca ed obbiettivo di ricerca </w:t>
      </w:r>
    </w:p>
    <w:p w14:paraId="4146104D" w14:textId="5949FC1A" w:rsidR="0034396E" w:rsidRPr="00226070" w:rsidRDefault="0034396E"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Costruzione del quadro teorico e mappa concettuale </w:t>
      </w:r>
    </w:p>
    <w:p w14:paraId="783C86F9" w14:textId="28EACC15" w:rsidR="0034396E" w:rsidRPr="00226070" w:rsidRDefault="0034396E"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Ipotesi di lavoro</w:t>
      </w:r>
    </w:p>
    <w:p w14:paraId="52A3F840" w14:textId="2CA88340" w:rsidR="0034396E"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Fattori dipendenti, indipendenti, intervenienti e moderati </w:t>
      </w:r>
    </w:p>
    <w:p w14:paraId="57BFE638" w14:textId="723D1E39"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Definizione operativa dei fattori </w:t>
      </w:r>
    </w:p>
    <w:p w14:paraId="2DBD57F6" w14:textId="2120C6C9"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Popolazione di riferimento, numerosità del campione e tipologia di campionamento </w:t>
      </w:r>
    </w:p>
    <w:p w14:paraId="0176C9B7" w14:textId="7E9E6396"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Tecniche e strumenti di rilevazione dei dati </w:t>
      </w:r>
    </w:p>
    <w:p w14:paraId="1D5F669C" w14:textId="09FCEAD4"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Piano di raccolta dati </w:t>
      </w:r>
    </w:p>
    <w:p w14:paraId="46C97027" w14:textId="211034C0"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Tecniche di analisi dei dati </w:t>
      </w:r>
    </w:p>
    <w:p w14:paraId="1A19840D" w14:textId="3EA4ABDB" w:rsidR="003D41D2" w:rsidRPr="00226070" w:rsidRDefault="003D41D2"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Controllo delle ipotesi ed interpretazione dei risultati </w:t>
      </w:r>
    </w:p>
    <w:p w14:paraId="63F291FE" w14:textId="4CDB336A"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Riflessione sull’esperienza compiuta</w:t>
      </w:r>
    </w:p>
    <w:p w14:paraId="443AAF54" w14:textId="16B4114A" w:rsidR="00567650" w:rsidRPr="00226070" w:rsidRDefault="00567650" w:rsidP="007317B8">
      <w:pPr>
        <w:pStyle w:val="Paragrafoelenco"/>
        <w:numPr>
          <w:ilvl w:val="0"/>
          <w:numId w:val="1"/>
        </w:numPr>
        <w:spacing w:after="0" w:line="480" w:lineRule="auto"/>
        <w:jc w:val="both"/>
        <w:rPr>
          <w:rFonts w:ascii="Garamond" w:hAnsi="Garamond" w:cs="Times New Roman"/>
          <w:sz w:val="28"/>
          <w:szCs w:val="28"/>
        </w:rPr>
      </w:pPr>
      <w:r w:rsidRPr="00226070">
        <w:rPr>
          <w:rFonts w:ascii="Garamond" w:hAnsi="Garamond" w:cs="Times New Roman"/>
          <w:sz w:val="28"/>
          <w:szCs w:val="28"/>
        </w:rPr>
        <w:t xml:space="preserve">Bibliografia </w:t>
      </w:r>
    </w:p>
    <w:p w14:paraId="1507F02B" w14:textId="60E5319A" w:rsidR="00567650" w:rsidRPr="00E46269" w:rsidRDefault="00567650" w:rsidP="007317B8">
      <w:pPr>
        <w:spacing w:after="0" w:line="480" w:lineRule="auto"/>
        <w:jc w:val="both"/>
        <w:rPr>
          <w:rFonts w:ascii="Garamond" w:hAnsi="Garamond" w:cs="Times New Roman"/>
        </w:rPr>
      </w:pPr>
    </w:p>
    <w:p w14:paraId="53ACDADA" w14:textId="2954CB57" w:rsidR="00567650" w:rsidRPr="00E46269" w:rsidRDefault="00567650" w:rsidP="007317B8">
      <w:pPr>
        <w:spacing w:after="0" w:line="480" w:lineRule="auto"/>
        <w:jc w:val="both"/>
        <w:rPr>
          <w:rFonts w:ascii="Garamond" w:hAnsi="Garamond" w:cs="Times New Roman"/>
        </w:rPr>
      </w:pPr>
    </w:p>
    <w:p w14:paraId="3509A2E5" w14:textId="4DBB004F" w:rsidR="00567650" w:rsidRPr="00E46269" w:rsidRDefault="00567650" w:rsidP="007317B8">
      <w:pPr>
        <w:spacing w:after="0" w:line="480" w:lineRule="auto"/>
        <w:jc w:val="both"/>
        <w:rPr>
          <w:rFonts w:ascii="Garamond" w:hAnsi="Garamond" w:cs="Times New Roman"/>
        </w:rPr>
      </w:pPr>
    </w:p>
    <w:p w14:paraId="1A07BDBA" w14:textId="3606590B" w:rsidR="00567650" w:rsidRPr="00E46269" w:rsidRDefault="00567650" w:rsidP="007317B8">
      <w:pPr>
        <w:spacing w:after="0" w:line="480" w:lineRule="auto"/>
        <w:jc w:val="both"/>
        <w:rPr>
          <w:rFonts w:ascii="Garamond" w:hAnsi="Garamond" w:cs="Times New Roman"/>
        </w:rPr>
      </w:pPr>
    </w:p>
    <w:p w14:paraId="2C92D7FC" w14:textId="1874A1FC" w:rsidR="00567650" w:rsidRPr="00E46269" w:rsidRDefault="00567650" w:rsidP="007317B8">
      <w:pPr>
        <w:spacing w:after="0" w:line="480" w:lineRule="auto"/>
        <w:jc w:val="both"/>
        <w:rPr>
          <w:rFonts w:ascii="Garamond" w:hAnsi="Garamond" w:cs="Times New Roman"/>
        </w:rPr>
      </w:pPr>
    </w:p>
    <w:p w14:paraId="4D77064E" w14:textId="6A39BC4B" w:rsidR="00567650" w:rsidRPr="00E46269" w:rsidRDefault="00567650" w:rsidP="007317B8">
      <w:pPr>
        <w:spacing w:after="0" w:line="480" w:lineRule="auto"/>
        <w:jc w:val="both"/>
        <w:rPr>
          <w:rFonts w:ascii="Garamond" w:hAnsi="Garamond" w:cs="Times New Roman"/>
        </w:rPr>
      </w:pPr>
    </w:p>
    <w:p w14:paraId="43F980E8" w14:textId="55D32131" w:rsidR="00567650" w:rsidRPr="00E46269" w:rsidRDefault="00567650" w:rsidP="007317B8">
      <w:pPr>
        <w:spacing w:after="0" w:line="480" w:lineRule="auto"/>
        <w:jc w:val="both"/>
        <w:rPr>
          <w:rFonts w:ascii="Garamond" w:hAnsi="Garamond" w:cs="Times New Roman"/>
        </w:rPr>
      </w:pPr>
    </w:p>
    <w:p w14:paraId="1FAD37A2" w14:textId="533C0BBB" w:rsidR="00567650" w:rsidRPr="00E46269" w:rsidRDefault="00567650" w:rsidP="00567650">
      <w:pPr>
        <w:spacing w:after="0" w:line="360" w:lineRule="auto"/>
        <w:rPr>
          <w:rFonts w:ascii="Garamond" w:hAnsi="Garamond" w:cs="Times New Roman"/>
          <w:sz w:val="24"/>
          <w:szCs w:val="24"/>
        </w:rPr>
      </w:pPr>
    </w:p>
    <w:p w14:paraId="419AE285" w14:textId="6DF0DD22" w:rsidR="00567650" w:rsidRPr="00E46269" w:rsidRDefault="00567650" w:rsidP="00567650">
      <w:pPr>
        <w:spacing w:after="0" w:line="360" w:lineRule="auto"/>
        <w:rPr>
          <w:rFonts w:ascii="Garamond" w:hAnsi="Garamond" w:cs="Times New Roman"/>
          <w:sz w:val="24"/>
          <w:szCs w:val="24"/>
        </w:rPr>
      </w:pPr>
    </w:p>
    <w:p w14:paraId="4C6052DE" w14:textId="2657EFAF" w:rsidR="00567650" w:rsidRPr="00E46269" w:rsidRDefault="00567650" w:rsidP="00567650">
      <w:pPr>
        <w:spacing w:after="0" w:line="360" w:lineRule="auto"/>
        <w:rPr>
          <w:rFonts w:ascii="Garamond" w:hAnsi="Garamond" w:cs="Times New Roman"/>
          <w:sz w:val="24"/>
          <w:szCs w:val="24"/>
        </w:rPr>
      </w:pPr>
    </w:p>
    <w:p w14:paraId="1692C8AB" w14:textId="18291586" w:rsidR="00567650" w:rsidRPr="00E46269" w:rsidRDefault="00567650" w:rsidP="00567650">
      <w:pPr>
        <w:spacing w:after="0" w:line="360" w:lineRule="auto"/>
        <w:rPr>
          <w:rFonts w:ascii="Garamond" w:hAnsi="Garamond" w:cs="Times New Roman"/>
          <w:sz w:val="24"/>
          <w:szCs w:val="24"/>
        </w:rPr>
      </w:pPr>
    </w:p>
    <w:p w14:paraId="37C0CE2E" w14:textId="77777777" w:rsidR="00226070" w:rsidRDefault="00226070" w:rsidP="00456473">
      <w:pPr>
        <w:spacing w:after="0" w:line="360" w:lineRule="auto"/>
        <w:rPr>
          <w:rFonts w:ascii="Garamond" w:hAnsi="Garamond" w:cs="Times New Roman"/>
          <w:sz w:val="24"/>
          <w:szCs w:val="24"/>
        </w:rPr>
      </w:pPr>
    </w:p>
    <w:p w14:paraId="47372647" w14:textId="44BA3CF1" w:rsidR="00567650" w:rsidRPr="00E46269" w:rsidRDefault="00A565CC" w:rsidP="00456473">
      <w:pPr>
        <w:spacing w:after="0" w:line="360" w:lineRule="auto"/>
        <w:rPr>
          <w:rFonts w:ascii="Garamond" w:hAnsi="Garamond" w:cs="Times New Roman"/>
          <w:b/>
          <w:bCs/>
          <w:sz w:val="26"/>
          <w:szCs w:val="26"/>
        </w:rPr>
      </w:pPr>
      <w:r w:rsidRPr="00E46269">
        <w:rPr>
          <w:rFonts w:ascii="Garamond" w:hAnsi="Garamond" w:cs="Times New Roman"/>
          <w:b/>
          <w:bCs/>
          <w:sz w:val="26"/>
          <w:szCs w:val="26"/>
        </w:rPr>
        <w:lastRenderedPageBreak/>
        <w:t>Premessa:</w:t>
      </w:r>
    </w:p>
    <w:p w14:paraId="421C9015" w14:textId="60B47454" w:rsidR="00456473" w:rsidRPr="00E46269" w:rsidRDefault="00A31083" w:rsidP="00456473">
      <w:pPr>
        <w:pStyle w:val="NormaleWeb"/>
        <w:spacing w:before="0" w:beforeAutospacing="0" w:after="0" w:afterAutospacing="0" w:line="360" w:lineRule="auto"/>
        <w:jc w:val="both"/>
        <w:rPr>
          <w:rFonts w:ascii="Garamond" w:hAnsi="Garamond"/>
          <w:sz w:val="22"/>
          <w:szCs w:val="22"/>
        </w:rPr>
      </w:pPr>
      <w:r w:rsidRPr="00E46269">
        <w:rPr>
          <w:rFonts w:ascii="Garamond" w:hAnsi="Garamond"/>
          <w:sz w:val="22"/>
          <w:szCs w:val="22"/>
        </w:rPr>
        <w:t xml:space="preserve">Abbiamo scelto come tema della nostra ricerca </w:t>
      </w:r>
      <w:r w:rsidR="00FE2D7E" w:rsidRPr="00E46269">
        <w:rPr>
          <w:rFonts w:ascii="Garamond" w:hAnsi="Garamond"/>
          <w:sz w:val="22"/>
          <w:szCs w:val="22"/>
        </w:rPr>
        <w:t>le tecniche</w:t>
      </w:r>
      <w:r w:rsidR="00243C21" w:rsidRPr="00E46269">
        <w:rPr>
          <w:rFonts w:ascii="Garamond" w:hAnsi="Garamond"/>
          <w:sz w:val="22"/>
          <w:szCs w:val="22"/>
        </w:rPr>
        <w:t xml:space="preserve"> di lettura</w:t>
      </w:r>
      <w:r w:rsidR="00FE2D7E" w:rsidRPr="00E46269">
        <w:rPr>
          <w:rFonts w:ascii="Garamond" w:hAnsi="Garamond"/>
          <w:sz w:val="22"/>
          <w:szCs w:val="22"/>
        </w:rPr>
        <w:t xml:space="preserve"> e le capacità </w:t>
      </w:r>
      <w:proofErr w:type="spellStart"/>
      <w:r w:rsidR="00FE2D7E" w:rsidRPr="00E46269">
        <w:rPr>
          <w:rFonts w:ascii="Garamond" w:hAnsi="Garamond"/>
          <w:sz w:val="22"/>
          <w:szCs w:val="22"/>
        </w:rPr>
        <w:t>attentive</w:t>
      </w:r>
      <w:proofErr w:type="spellEnd"/>
      <w:r w:rsidR="003E69DA" w:rsidRPr="00E46269">
        <w:rPr>
          <w:rFonts w:ascii="Garamond" w:hAnsi="Garamond"/>
          <w:sz w:val="22"/>
          <w:szCs w:val="22"/>
        </w:rPr>
        <w:t>.</w:t>
      </w:r>
    </w:p>
    <w:p w14:paraId="417C760A" w14:textId="5EC940D6" w:rsidR="00A31083" w:rsidRPr="00E46269" w:rsidRDefault="00A31083" w:rsidP="00456473">
      <w:pPr>
        <w:pStyle w:val="NormaleWeb"/>
        <w:spacing w:before="0" w:beforeAutospacing="0" w:after="0" w:afterAutospacing="0" w:line="360" w:lineRule="auto"/>
        <w:jc w:val="both"/>
        <w:rPr>
          <w:rFonts w:ascii="Garamond" w:hAnsi="Garamond"/>
          <w:sz w:val="22"/>
          <w:szCs w:val="22"/>
        </w:rPr>
      </w:pPr>
    </w:p>
    <w:p w14:paraId="6B9C4C58" w14:textId="77777777" w:rsidR="00FE2D7E" w:rsidRPr="00E46269" w:rsidRDefault="00A31083" w:rsidP="00FE2D7E">
      <w:pPr>
        <w:pStyle w:val="NormaleWeb"/>
        <w:spacing w:before="0" w:beforeAutospacing="0" w:after="0" w:afterAutospacing="0" w:line="360" w:lineRule="auto"/>
        <w:jc w:val="both"/>
        <w:rPr>
          <w:rFonts w:ascii="Garamond" w:hAnsi="Garamond"/>
          <w:b/>
          <w:bCs/>
          <w:sz w:val="26"/>
          <w:szCs w:val="26"/>
        </w:rPr>
      </w:pPr>
      <w:r w:rsidRPr="00E46269">
        <w:rPr>
          <w:rFonts w:ascii="Garamond" w:hAnsi="Garamond"/>
          <w:b/>
          <w:bCs/>
          <w:sz w:val="26"/>
          <w:szCs w:val="26"/>
        </w:rPr>
        <w:t>1. Definizione del problema conoscitivo:</w:t>
      </w:r>
    </w:p>
    <w:p w14:paraId="2F615E07" w14:textId="762459F7" w:rsidR="00FE2D7E" w:rsidRPr="00E46269" w:rsidRDefault="00A31083" w:rsidP="00FE2D7E">
      <w:pPr>
        <w:pStyle w:val="NormaleWeb"/>
        <w:spacing w:before="0" w:beforeAutospacing="0" w:after="0" w:afterAutospacing="0" w:line="360" w:lineRule="auto"/>
        <w:jc w:val="both"/>
        <w:rPr>
          <w:rFonts w:ascii="Garamond" w:hAnsi="Garamond"/>
          <w:b/>
          <w:bCs/>
          <w:sz w:val="26"/>
          <w:szCs w:val="26"/>
        </w:rPr>
      </w:pPr>
      <w:r w:rsidRPr="00E46269">
        <w:rPr>
          <w:rFonts w:ascii="Garamond" w:hAnsi="Garamond"/>
          <w:sz w:val="22"/>
          <w:szCs w:val="22"/>
        </w:rPr>
        <w:t>Vi è relazione tra</w:t>
      </w:r>
      <w:r w:rsidR="00C47844" w:rsidRPr="00E46269">
        <w:rPr>
          <w:rFonts w:ascii="Garamond" w:hAnsi="Garamond"/>
          <w:sz w:val="22"/>
          <w:szCs w:val="22"/>
        </w:rPr>
        <w:t xml:space="preserve"> </w:t>
      </w:r>
      <w:r w:rsidR="00FE2D7E" w:rsidRPr="00E46269">
        <w:rPr>
          <w:rFonts w:ascii="Garamond" w:hAnsi="Garamond"/>
        </w:rPr>
        <w:t xml:space="preserve">le tecniche di lettura utilizzate dalle maestre a scuola e le capacità </w:t>
      </w:r>
      <w:proofErr w:type="spellStart"/>
      <w:r w:rsidR="00FE2D7E" w:rsidRPr="00E46269">
        <w:rPr>
          <w:rFonts w:ascii="Garamond" w:hAnsi="Garamond"/>
        </w:rPr>
        <w:t>attentive</w:t>
      </w:r>
      <w:proofErr w:type="spellEnd"/>
      <w:r w:rsidR="00FE2D7E" w:rsidRPr="00E46269">
        <w:rPr>
          <w:rFonts w:ascii="Garamond" w:hAnsi="Garamond"/>
        </w:rPr>
        <w:t xml:space="preserve"> dei bambini nel momento della lettura?</w:t>
      </w:r>
    </w:p>
    <w:p w14:paraId="11FBABFF" w14:textId="7F020A75" w:rsidR="00A31083" w:rsidRPr="00E46269" w:rsidRDefault="00A31083" w:rsidP="00456473">
      <w:pPr>
        <w:pStyle w:val="NormaleWeb"/>
        <w:spacing w:before="0" w:beforeAutospacing="0" w:after="0" w:afterAutospacing="0" w:line="360" w:lineRule="auto"/>
        <w:jc w:val="both"/>
        <w:rPr>
          <w:rFonts w:ascii="Garamond" w:hAnsi="Garamond"/>
          <w:sz w:val="22"/>
          <w:szCs w:val="22"/>
        </w:rPr>
      </w:pPr>
    </w:p>
    <w:p w14:paraId="0C582CE2" w14:textId="1A2EC80A" w:rsidR="00A31083" w:rsidRPr="00E46269" w:rsidRDefault="00A31083" w:rsidP="00456473">
      <w:pPr>
        <w:pStyle w:val="NormaleWeb"/>
        <w:spacing w:before="0" w:beforeAutospacing="0" w:after="0" w:afterAutospacing="0" w:line="360" w:lineRule="auto"/>
        <w:jc w:val="both"/>
        <w:rPr>
          <w:rFonts w:ascii="Garamond" w:hAnsi="Garamond"/>
          <w:b/>
          <w:bCs/>
          <w:sz w:val="26"/>
          <w:szCs w:val="26"/>
        </w:rPr>
      </w:pPr>
      <w:r w:rsidRPr="00E46269">
        <w:rPr>
          <w:rFonts w:ascii="Garamond" w:hAnsi="Garamond"/>
          <w:b/>
          <w:bCs/>
          <w:sz w:val="26"/>
          <w:szCs w:val="26"/>
        </w:rPr>
        <w:t>Tema di ricerca:</w:t>
      </w:r>
    </w:p>
    <w:p w14:paraId="0FBCD5B8" w14:textId="0B4B1D3D" w:rsidR="00A31083" w:rsidRPr="00E46269" w:rsidRDefault="00FE2D7E" w:rsidP="00456473">
      <w:pPr>
        <w:pStyle w:val="NormaleWeb"/>
        <w:spacing w:before="0" w:beforeAutospacing="0" w:after="0" w:afterAutospacing="0" w:line="360" w:lineRule="auto"/>
        <w:jc w:val="both"/>
        <w:rPr>
          <w:rFonts w:ascii="Garamond" w:hAnsi="Garamond"/>
          <w:sz w:val="22"/>
          <w:szCs w:val="22"/>
        </w:rPr>
      </w:pPr>
      <w:r w:rsidRPr="00E46269">
        <w:rPr>
          <w:rFonts w:ascii="Garamond" w:hAnsi="Garamond"/>
          <w:sz w:val="22"/>
          <w:szCs w:val="22"/>
        </w:rPr>
        <w:t xml:space="preserve">Tecniche di lettura e capacità </w:t>
      </w:r>
      <w:proofErr w:type="spellStart"/>
      <w:r w:rsidRPr="00E46269">
        <w:rPr>
          <w:rFonts w:ascii="Garamond" w:hAnsi="Garamond"/>
          <w:sz w:val="22"/>
          <w:szCs w:val="22"/>
        </w:rPr>
        <w:t>attentive</w:t>
      </w:r>
      <w:proofErr w:type="spellEnd"/>
      <w:r w:rsidR="00A31083" w:rsidRPr="00E46269">
        <w:rPr>
          <w:rFonts w:ascii="Garamond" w:hAnsi="Garamond"/>
          <w:sz w:val="22"/>
          <w:szCs w:val="22"/>
        </w:rPr>
        <w:t>.</w:t>
      </w:r>
    </w:p>
    <w:p w14:paraId="68ACBB6C" w14:textId="459F05A3" w:rsidR="00A31083" w:rsidRPr="00E46269" w:rsidRDefault="00A31083" w:rsidP="00456473">
      <w:pPr>
        <w:pStyle w:val="NormaleWeb"/>
        <w:spacing w:before="0" w:beforeAutospacing="0" w:after="0" w:afterAutospacing="0" w:line="360" w:lineRule="auto"/>
        <w:jc w:val="both"/>
        <w:rPr>
          <w:rFonts w:ascii="Garamond" w:hAnsi="Garamond"/>
          <w:sz w:val="22"/>
          <w:szCs w:val="22"/>
        </w:rPr>
      </w:pPr>
    </w:p>
    <w:p w14:paraId="00A80B2C" w14:textId="70476571" w:rsidR="00A31083" w:rsidRPr="00E46269" w:rsidRDefault="00A31083" w:rsidP="00456473">
      <w:pPr>
        <w:pStyle w:val="NormaleWeb"/>
        <w:spacing w:before="0" w:beforeAutospacing="0" w:after="0" w:afterAutospacing="0" w:line="360" w:lineRule="auto"/>
        <w:jc w:val="both"/>
        <w:rPr>
          <w:rFonts w:ascii="Garamond" w:hAnsi="Garamond"/>
          <w:b/>
          <w:bCs/>
          <w:sz w:val="26"/>
          <w:szCs w:val="26"/>
        </w:rPr>
      </w:pPr>
      <w:r w:rsidRPr="00E46269">
        <w:rPr>
          <w:rFonts w:ascii="Garamond" w:hAnsi="Garamond"/>
          <w:b/>
          <w:bCs/>
          <w:sz w:val="26"/>
          <w:szCs w:val="26"/>
        </w:rPr>
        <w:t>Obbiettivo di ricerca:</w:t>
      </w:r>
    </w:p>
    <w:p w14:paraId="2FDFA14D" w14:textId="6739799C" w:rsidR="00A31083" w:rsidRPr="00E46269" w:rsidRDefault="00A31083" w:rsidP="00456473">
      <w:pPr>
        <w:pStyle w:val="NormaleWeb"/>
        <w:spacing w:before="0" w:beforeAutospacing="0" w:after="0" w:afterAutospacing="0" w:line="360" w:lineRule="auto"/>
        <w:jc w:val="both"/>
        <w:rPr>
          <w:rFonts w:ascii="Garamond" w:hAnsi="Garamond"/>
          <w:sz w:val="22"/>
          <w:szCs w:val="22"/>
        </w:rPr>
      </w:pPr>
      <w:r w:rsidRPr="00E46269">
        <w:rPr>
          <w:rFonts w:ascii="Garamond" w:hAnsi="Garamond"/>
          <w:sz w:val="22"/>
          <w:szCs w:val="22"/>
        </w:rPr>
        <w:t xml:space="preserve">Stabilire se esiste una relazione tra </w:t>
      </w:r>
      <w:r w:rsidR="00FE2D7E" w:rsidRPr="00E46269">
        <w:rPr>
          <w:rFonts w:ascii="Garamond" w:hAnsi="Garamond"/>
          <w:sz w:val="22"/>
          <w:szCs w:val="22"/>
        </w:rPr>
        <w:t xml:space="preserve">le tecniche di lettura e le capacità </w:t>
      </w:r>
      <w:proofErr w:type="spellStart"/>
      <w:r w:rsidR="00FE2D7E" w:rsidRPr="00E46269">
        <w:rPr>
          <w:rFonts w:ascii="Garamond" w:hAnsi="Garamond"/>
          <w:sz w:val="22"/>
          <w:szCs w:val="22"/>
        </w:rPr>
        <w:t>attentive</w:t>
      </w:r>
      <w:proofErr w:type="spellEnd"/>
      <w:r w:rsidRPr="00E46269">
        <w:rPr>
          <w:rFonts w:ascii="Garamond" w:hAnsi="Garamond"/>
          <w:sz w:val="22"/>
          <w:szCs w:val="22"/>
        </w:rPr>
        <w:t>.</w:t>
      </w:r>
    </w:p>
    <w:p w14:paraId="4D8FF425" w14:textId="26961F50" w:rsidR="00A31083" w:rsidRPr="00E46269" w:rsidRDefault="00A31083" w:rsidP="00456473">
      <w:pPr>
        <w:pStyle w:val="NormaleWeb"/>
        <w:spacing w:before="0" w:beforeAutospacing="0" w:after="0" w:afterAutospacing="0" w:line="360" w:lineRule="auto"/>
        <w:jc w:val="both"/>
        <w:rPr>
          <w:rFonts w:ascii="Garamond" w:hAnsi="Garamond"/>
          <w:sz w:val="22"/>
          <w:szCs w:val="22"/>
        </w:rPr>
      </w:pPr>
    </w:p>
    <w:p w14:paraId="683BFACE" w14:textId="171FF61A" w:rsidR="00A31083" w:rsidRPr="00E46269" w:rsidRDefault="00A31083" w:rsidP="00456473">
      <w:pPr>
        <w:pStyle w:val="NormaleWeb"/>
        <w:spacing w:before="0" w:beforeAutospacing="0" w:after="0" w:afterAutospacing="0" w:line="360" w:lineRule="auto"/>
        <w:jc w:val="both"/>
        <w:rPr>
          <w:rFonts w:ascii="Garamond" w:hAnsi="Garamond"/>
          <w:b/>
          <w:bCs/>
          <w:sz w:val="26"/>
          <w:szCs w:val="26"/>
        </w:rPr>
      </w:pPr>
      <w:r w:rsidRPr="00E46269">
        <w:rPr>
          <w:rFonts w:ascii="Garamond" w:hAnsi="Garamond"/>
          <w:b/>
          <w:bCs/>
          <w:sz w:val="26"/>
          <w:szCs w:val="26"/>
        </w:rPr>
        <w:t>2. Costruzione del quadro teorico e mappa concettuale:</w:t>
      </w:r>
    </w:p>
    <w:p w14:paraId="4AAC1017" w14:textId="77777777" w:rsidR="008B175E" w:rsidRPr="00E46269" w:rsidRDefault="008B175E" w:rsidP="008B175E">
      <w:pPr>
        <w:pStyle w:val="NormaleWeb"/>
        <w:spacing w:before="0" w:beforeAutospacing="0" w:after="0" w:afterAutospacing="0"/>
        <w:rPr>
          <w:rFonts w:ascii="Garamond" w:hAnsi="Garamond"/>
        </w:rPr>
      </w:pPr>
      <w:r w:rsidRPr="00E46269">
        <w:rPr>
          <w:rFonts w:ascii="Garamond" w:hAnsi="Garamond"/>
          <w:color w:val="000000"/>
          <w:sz w:val="22"/>
          <w:szCs w:val="22"/>
        </w:rPr>
        <w:t>Abbiamo acquistato on-line il libro intitolato “Tecniche per la lettura ad alta voce, 27 suggerimenti per la fascia 0-6 anni” di Federico Batini e Simone Giusti e l’abbiamo letto e analizzato attentamente. Ne abbiamo valutato la qualità secondo i criteri di: </w:t>
      </w:r>
    </w:p>
    <w:p w14:paraId="45F23106" w14:textId="7777777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Accuratezza (il testo è scritto in modo curato e ordinato, non sono presenti errori ortografici o sintattici e sono specificate le fonti informative che l’autrice ha utilizzato per la stesura del libro)</w:t>
      </w:r>
    </w:p>
    <w:p w14:paraId="774F97E1" w14:textId="7AAF406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 xml:space="preserve">Aggiornamento (è presente la data di pubblicazione del libro: </w:t>
      </w:r>
      <w:r w:rsidR="003E69DA" w:rsidRPr="00E46269">
        <w:rPr>
          <w:rFonts w:ascii="Garamond" w:hAnsi="Garamond"/>
          <w:color w:val="000000"/>
          <w:sz w:val="22"/>
          <w:szCs w:val="22"/>
        </w:rPr>
        <w:t>1° aprile</w:t>
      </w:r>
      <w:r w:rsidRPr="00E46269">
        <w:rPr>
          <w:rFonts w:ascii="Garamond" w:hAnsi="Garamond"/>
          <w:color w:val="000000"/>
          <w:sz w:val="22"/>
          <w:szCs w:val="22"/>
        </w:rPr>
        <w:t xml:space="preserve"> 2021)</w:t>
      </w:r>
    </w:p>
    <w:p w14:paraId="438297BC" w14:textId="7777777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Chiarezza (il testo ha una propria organizzazione interna: titoli, divisione in paragrafi, termini chiave evidenziati, che ne migliora la comprensibilità)</w:t>
      </w:r>
    </w:p>
    <w:p w14:paraId="0403F106" w14:textId="71F6FBDA"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Coerenza interna (le informazioni presenti nel testo sono pertinenti con gli scopi degli autori dichiarati nel titolo, non sono presenti informazioni contraddittorie e i ragionamenti sono logicamente sostenibili)</w:t>
      </w:r>
    </w:p>
    <w:p w14:paraId="264231F9" w14:textId="7777777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Coerenza esterna (le informazioni presenti nel testo possono essere confermate dalle fonti da cui sono state tratte)</w:t>
      </w:r>
    </w:p>
    <w:p w14:paraId="5483D92D" w14:textId="7777777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Completezza (le informazioni presenti nel testo descrivono in modo accurato e profondo l’argomento principale)</w:t>
      </w:r>
    </w:p>
    <w:p w14:paraId="612F6445" w14:textId="7777777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Controllabilità (le informazioni del testo sono esposte in modo tale da poter essere controllabili)</w:t>
      </w:r>
    </w:p>
    <w:p w14:paraId="72268B7F" w14:textId="7777777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Trasparenza (all’interno del libro vengono specificati i vari autori e i loro rispettivi collaboratori)</w:t>
      </w:r>
    </w:p>
    <w:p w14:paraId="4BC27E92" w14:textId="2B28D814"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Reputazione dell’autore e del sito (gli autori del libro sono rinomati docenti universitari, l’autore Batini è docente presso l’università degli studi di Perugia invece l’autore Giusti è docente presso l’università di Siena)</w:t>
      </w:r>
    </w:p>
    <w:p w14:paraId="3FB67CF5" w14:textId="6585D347" w:rsidR="008B175E" w:rsidRPr="00E46269" w:rsidRDefault="008B175E" w:rsidP="008B175E">
      <w:pPr>
        <w:pStyle w:val="NormaleWeb"/>
        <w:spacing w:before="0" w:beforeAutospacing="0" w:after="0" w:afterAutospacing="0"/>
        <w:rPr>
          <w:rFonts w:ascii="Garamond" w:hAnsi="Garamond"/>
        </w:rPr>
      </w:pPr>
      <w:r w:rsidRPr="00E46269">
        <w:rPr>
          <w:rFonts w:ascii="Cambria Math" w:hAnsi="Cambria Math" w:cs="Cambria Math"/>
          <w:color w:val="000000"/>
          <w:sz w:val="22"/>
          <w:szCs w:val="22"/>
        </w:rPr>
        <w:t>⦁</w:t>
      </w:r>
      <w:r w:rsidRPr="00E46269">
        <w:rPr>
          <w:rStyle w:val="apple-tab-span"/>
          <w:rFonts w:ascii="Garamond" w:hAnsi="Garamond"/>
          <w:color w:val="000000"/>
          <w:sz w:val="22"/>
          <w:szCs w:val="22"/>
        </w:rPr>
        <w:tab/>
      </w:r>
      <w:r w:rsidRPr="00E46269">
        <w:rPr>
          <w:rFonts w:ascii="Garamond" w:hAnsi="Garamond"/>
          <w:color w:val="000000"/>
          <w:sz w:val="22"/>
          <w:szCs w:val="22"/>
        </w:rPr>
        <w:t>Valore aggiunto (il libro va incontro ai possibili bisogni informativi del lettore che lo esamina, aggiungendo qualcosa in più al suo sapere).</w:t>
      </w:r>
    </w:p>
    <w:p w14:paraId="635C5B40" w14:textId="77777777" w:rsidR="008B175E" w:rsidRPr="00E46269" w:rsidRDefault="008B175E" w:rsidP="008B175E">
      <w:pPr>
        <w:pStyle w:val="NormaleWeb"/>
        <w:spacing w:before="0" w:beforeAutospacing="0" w:after="0" w:afterAutospacing="0"/>
        <w:rPr>
          <w:rFonts w:ascii="Garamond" w:hAnsi="Garamond"/>
        </w:rPr>
      </w:pPr>
    </w:p>
    <w:p w14:paraId="629C75D0"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3E47611F"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03272984"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40924042"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3EE468D9"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4FF88E90"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4FBAFFC7" w14:textId="77777777" w:rsidR="00775579" w:rsidRDefault="00775579" w:rsidP="00E46269">
      <w:pPr>
        <w:pStyle w:val="NormaleWeb"/>
        <w:spacing w:before="0" w:beforeAutospacing="0" w:after="0" w:afterAutospacing="0" w:line="360" w:lineRule="auto"/>
        <w:jc w:val="both"/>
        <w:rPr>
          <w:rFonts w:ascii="Garamond" w:hAnsi="Garamond"/>
          <w:sz w:val="22"/>
          <w:szCs w:val="22"/>
        </w:rPr>
      </w:pPr>
    </w:p>
    <w:p w14:paraId="2FA65AA5" w14:textId="77777777" w:rsidR="00226070" w:rsidRDefault="00226070" w:rsidP="00E46269">
      <w:pPr>
        <w:pStyle w:val="NormaleWeb"/>
        <w:spacing w:before="0" w:beforeAutospacing="0" w:after="0" w:afterAutospacing="0" w:line="360" w:lineRule="auto"/>
        <w:jc w:val="both"/>
        <w:rPr>
          <w:rFonts w:ascii="Garamond" w:hAnsi="Garamond"/>
          <w:sz w:val="22"/>
          <w:szCs w:val="22"/>
        </w:rPr>
      </w:pPr>
    </w:p>
    <w:p w14:paraId="744DFB2D" w14:textId="7AB29260" w:rsidR="00775579" w:rsidRDefault="006D244C" w:rsidP="00E46269">
      <w:pPr>
        <w:pStyle w:val="NormaleWeb"/>
        <w:spacing w:before="0" w:beforeAutospacing="0" w:after="0" w:afterAutospacing="0" w:line="360" w:lineRule="auto"/>
        <w:jc w:val="both"/>
        <w:rPr>
          <w:rFonts w:ascii="Garamond" w:hAnsi="Garamond"/>
          <w:sz w:val="22"/>
          <w:szCs w:val="22"/>
        </w:rPr>
      </w:pPr>
      <w:r w:rsidRPr="00E46269">
        <w:rPr>
          <w:rFonts w:ascii="Garamond" w:hAnsi="Garamond"/>
          <w:sz w:val="22"/>
          <w:szCs w:val="22"/>
        </w:rPr>
        <w:lastRenderedPageBreak/>
        <w:t>In seguito, abbiamo sintetizzato le informazioni del libro relative al nostro problema di ricerca costruendo una mappa concettuale</w:t>
      </w:r>
      <w:r w:rsidR="00256F2D" w:rsidRPr="00E46269">
        <w:rPr>
          <w:rFonts w:ascii="Garamond" w:hAnsi="Garamond"/>
          <w:sz w:val="22"/>
          <w:szCs w:val="22"/>
        </w:rPr>
        <w:t>:</w:t>
      </w:r>
      <w:r w:rsidR="007317B8" w:rsidRPr="00E46269">
        <w:rPr>
          <w:rFonts w:ascii="Garamond" w:hAnsi="Garamond"/>
          <w:sz w:val="22"/>
          <w:szCs w:val="22"/>
        </w:rPr>
        <w:t xml:space="preserve"> </w:t>
      </w:r>
    </w:p>
    <w:p w14:paraId="06E5D92A" w14:textId="014DCC52" w:rsidR="00775579" w:rsidRDefault="00775579" w:rsidP="00E46269">
      <w:pPr>
        <w:pStyle w:val="NormaleWeb"/>
        <w:spacing w:before="0" w:beforeAutospacing="0" w:after="0" w:afterAutospacing="0" w:line="360" w:lineRule="auto"/>
        <w:jc w:val="both"/>
        <w:rPr>
          <w:rFonts w:ascii="Garamond" w:hAnsi="Garamond"/>
          <w:sz w:val="22"/>
          <w:szCs w:val="22"/>
        </w:rPr>
      </w:pPr>
      <w:r w:rsidRPr="00775579">
        <w:rPr>
          <w:rFonts w:ascii="Garamond" w:hAnsi="Garamond"/>
          <w:sz w:val="22"/>
          <w:szCs w:val="22"/>
        </w:rPr>
        <w:drawing>
          <wp:inline distT="0" distB="0" distL="0" distR="0" wp14:anchorId="20A40EED" wp14:editId="3DB45AD6">
            <wp:extent cx="6305207" cy="3657600"/>
            <wp:effectExtent l="0" t="0" r="635" b="0"/>
            <wp:docPr id="202437288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372883" name=""/>
                    <pic:cNvPicPr/>
                  </pic:nvPicPr>
                  <pic:blipFill rotWithShape="1">
                    <a:blip r:embed="rId7"/>
                    <a:srcRect l="4648" t="2279" r="10244" b="12993"/>
                    <a:stretch/>
                  </pic:blipFill>
                  <pic:spPr bwMode="auto">
                    <a:xfrm>
                      <a:off x="0" y="0"/>
                      <a:ext cx="6319374" cy="3665818"/>
                    </a:xfrm>
                    <a:prstGeom prst="rect">
                      <a:avLst/>
                    </a:prstGeom>
                    <a:ln>
                      <a:noFill/>
                    </a:ln>
                    <a:extLst>
                      <a:ext uri="{53640926-AAD7-44D8-BBD7-CCE9431645EC}">
                        <a14:shadowObscured xmlns:a14="http://schemas.microsoft.com/office/drawing/2010/main"/>
                      </a:ext>
                    </a:extLst>
                  </pic:spPr>
                </pic:pic>
              </a:graphicData>
            </a:graphic>
          </wp:inline>
        </w:drawing>
      </w:r>
    </w:p>
    <w:p w14:paraId="5775E49D" w14:textId="6EA9E5E8" w:rsidR="000A7A39" w:rsidRPr="00E46269" w:rsidRDefault="000A7A39" w:rsidP="00E46269">
      <w:pPr>
        <w:pStyle w:val="NormaleWeb"/>
        <w:spacing w:before="0" w:beforeAutospacing="0" w:after="0" w:afterAutospacing="0" w:line="360" w:lineRule="auto"/>
        <w:jc w:val="both"/>
        <w:rPr>
          <w:rFonts w:ascii="Garamond" w:hAnsi="Garamond"/>
          <w:sz w:val="22"/>
          <w:szCs w:val="22"/>
        </w:rPr>
      </w:pPr>
      <w:r w:rsidRPr="00E46269">
        <w:rPr>
          <w:rFonts w:ascii="Garamond" w:hAnsi="Garamond"/>
        </w:rPr>
        <w:t>Questo libro ha l’intento di fornire indicazioni operative utili a rendere il più efficace possibile la pratica della lettura ad alta voce nelle strutture educative che si occupano di bambine e bambini fino a 6 anni d’età. Raccoglie e organizza consigli e suggerimenti emersi in esito al lavoro di ricerca rielaborati e organizzati in tre parti, sulla base della loro finalità: le prime 14 tecniche sono dedicate alla conquista e allo sviluppo dell’attenzione, le seconde 8 hanno lo scopo di far crescere l’interesse e di favorire la partecipazione attiva dei bambini e delle bambine, le ultime 5 intendo promuovere la cultura del libro.</w:t>
      </w:r>
    </w:p>
    <w:p w14:paraId="51C8DB2B" w14:textId="452B8F4D" w:rsidR="000A7A39" w:rsidRPr="00E46269" w:rsidRDefault="000A7A39" w:rsidP="000A7A39">
      <w:pPr>
        <w:spacing w:after="0" w:line="360" w:lineRule="auto"/>
        <w:rPr>
          <w:rFonts w:ascii="Garamond" w:hAnsi="Garamond" w:cs="Times New Roman"/>
        </w:rPr>
      </w:pPr>
      <w:r w:rsidRPr="00E46269">
        <w:rPr>
          <w:rFonts w:ascii="Garamond" w:hAnsi="Garamond" w:cs="Times New Roman"/>
        </w:rPr>
        <w:t>Per conquistare e sviluppare l’attenzione, l’importante è che i bambini prestino attenzione alla voce che legge il libro.</w:t>
      </w:r>
    </w:p>
    <w:p w14:paraId="218CE567" w14:textId="450B54A2" w:rsidR="000A7A39" w:rsidRPr="00E46269" w:rsidRDefault="000A7A39" w:rsidP="000A7A39">
      <w:pPr>
        <w:spacing w:after="0" w:line="360" w:lineRule="auto"/>
        <w:rPr>
          <w:rFonts w:ascii="Garamond" w:hAnsi="Garamond" w:cs="Times New Roman"/>
        </w:rPr>
      </w:pPr>
      <w:r w:rsidRPr="00E46269">
        <w:rPr>
          <w:rFonts w:ascii="Garamond" w:hAnsi="Garamond" w:cs="Times New Roman"/>
        </w:rPr>
        <w:t xml:space="preserve">Ottenere attenzione vuol dire chiedere all’altro di passare del tempo insieme a noi, impegnandosi in un’attività che richiede un certo consumo di energie e che deve essere piacevole e gratificante; non si può obbligare qualcuno alla lettura ad alta voce e bisogna organizzare l’attività in modo che risulti attraente e piacevole. </w:t>
      </w:r>
    </w:p>
    <w:p w14:paraId="3A60DF8F" w14:textId="001D9587" w:rsidR="000A7A39" w:rsidRPr="00E46269" w:rsidRDefault="000A7A39" w:rsidP="000A7A39">
      <w:pPr>
        <w:spacing w:after="0" w:line="360" w:lineRule="auto"/>
        <w:rPr>
          <w:rFonts w:ascii="Garamond" w:hAnsi="Garamond" w:cs="Times New Roman"/>
        </w:rPr>
      </w:pPr>
      <w:r w:rsidRPr="00E46269">
        <w:rPr>
          <w:rFonts w:ascii="Garamond" w:hAnsi="Garamond" w:cs="Times New Roman"/>
        </w:rPr>
        <w:t>Le tecniche che abbiamo preso in considerazione sono:</w:t>
      </w:r>
    </w:p>
    <w:p w14:paraId="03925E03" w14:textId="6CD0E0E7"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Tecnica 1. Come un copione</w:t>
      </w:r>
      <w:r w:rsidRPr="00E46269">
        <w:rPr>
          <w:rFonts w:ascii="Garamond" w:hAnsi="Garamond" w:cs="Times New Roman"/>
        </w:rPr>
        <w:t>: leggere ad alta voce un testo che si ha preliminarmente studiato e annotato come se fosse un copione teatrale, evidenziando le strategie che si vogliono attuare durante il proprio “spettacolo”.</w:t>
      </w:r>
    </w:p>
    <w:p w14:paraId="3FDD9BAD" w14:textId="17CE9F96"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Tecnica 2. Mi piace se ti muovi</w:t>
      </w:r>
      <w:r w:rsidR="00656A22" w:rsidRPr="00E46269">
        <w:rPr>
          <w:rFonts w:ascii="Garamond" w:hAnsi="Garamond" w:cs="Times New Roman"/>
        </w:rPr>
        <w:t>: l</w:t>
      </w:r>
      <w:r w:rsidRPr="00E46269">
        <w:rPr>
          <w:rFonts w:ascii="Garamond" w:hAnsi="Garamond" w:cs="Times New Roman"/>
        </w:rPr>
        <w:t>ascia</w:t>
      </w:r>
      <w:r w:rsidR="00656A22" w:rsidRPr="00E46269">
        <w:rPr>
          <w:rFonts w:ascii="Garamond" w:hAnsi="Garamond" w:cs="Times New Roman"/>
        </w:rPr>
        <w:t>re</w:t>
      </w:r>
      <w:r w:rsidRPr="00E46269">
        <w:rPr>
          <w:rFonts w:ascii="Garamond" w:hAnsi="Garamond" w:cs="Times New Roman"/>
        </w:rPr>
        <w:t xml:space="preserve"> che</w:t>
      </w:r>
      <w:r w:rsidR="00656A22" w:rsidRPr="00E46269">
        <w:rPr>
          <w:rFonts w:ascii="Garamond" w:hAnsi="Garamond" w:cs="Times New Roman"/>
        </w:rPr>
        <w:t xml:space="preserve"> i bambini</w:t>
      </w:r>
      <w:r w:rsidRPr="00E46269">
        <w:rPr>
          <w:rFonts w:ascii="Garamond" w:hAnsi="Garamond" w:cs="Times New Roman"/>
        </w:rPr>
        <w:t xml:space="preserve"> si muovano. Da</w:t>
      </w:r>
      <w:r w:rsidR="00656A22" w:rsidRPr="00E46269">
        <w:rPr>
          <w:rFonts w:ascii="Garamond" w:hAnsi="Garamond" w:cs="Times New Roman"/>
        </w:rPr>
        <w:t>re</w:t>
      </w:r>
      <w:r w:rsidRPr="00E46269">
        <w:rPr>
          <w:rFonts w:ascii="Garamond" w:hAnsi="Garamond" w:cs="Times New Roman"/>
        </w:rPr>
        <w:t xml:space="preserve"> loro qualcosa con cui giocare o fa</w:t>
      </w:r>
      <w:r w:rsidR="00656A22" w:rsidRPr="00E46269">
        <w:rPr>
          <w:rFonts w:ascii="Garamond" w:hAnsi="Garamond" w:cs="Times New Roman"/>
        </w:rPr>
        <w:t>rli</w:t>
      </w:r>
      <w:r w:rsidRPr="00E46269">
        <w:rPr>
          <w:rFonts w:ascii="Garamond" w:hAnsi="Garamond" w:cs="Times New Roman"/>
        </w:rPr>
        <w:t xml:space="preserve"> disegnare durante la lettura. L’obiettivo della lettura ad alta voce è quello di partecipare a un’esperienza piacevole, e questo non sempre significa stare seduti in silenzio al proprio posto.</w:t>
      </w:r>
    </w:p>
    <w:p w14:paraId="774EA5B6" w14:textId="1C37BB9F"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656A22" w:rsidRPr="00E46269">
        <w:rPr>
          <w:rFonts w:ascii="Garamond" w:hAnsi="Garamond" w:cs="Times New Roman"/>
          <w:i/>
          <w:iCs/>
        </w:rPr>
        <w:t>3</w:t>
      </w:r>
      <w:r w:rsidRPr="00E46269">
        <w:rPr>
          <w:rFonts w:ascii="Garamond" w:hAnsi="Garamond" w:cs="Times New Roman"/>
          <w:i/>
          <w:iCs/>
        </w:rPr>
        <w:t>. Immagina un po’</w:t>
      </w:r>
      <w:r w:rsidR="00656A22" w:rsidRPr="00E46269">
        <w:rPr>
          <w:rFonts w:ascii="Garamond" w:hAnsi="Garamond" w:cs="Times New Roman"/>
        </w:rPr>
        <w:t>: bisogna dare</w:t>
      </w:r>
      <w:r w:rsidRPr="00E46269">
        <w:rPr>
          <w:rFonts w:ascii="Garamond" w:hAnsi="Garamond" w:cs="Times New Roman"/>
        </w:rPr>
        <w:t xml:space="preserve"> la possibilità di entrare dentro la storia a partire dalle immagini. Studia</w:t>
      </w:r>
      <w:r w:rsidR="00656A22" w:rsidRPr="00E46269">
        <w:rPr>
          <w:rFonts w:ascii="Garamond" w:hAnsi="Garamond" w:cs="Times New Roman"/>
        </w:rPr>
        <w:t>re</w:t>
      </w:r>
      <w:r w:rsidRPr="00E46269">
        <w:rPr>
          <w:rFonts w:ascii="Garamond" w:hAnsi="Garamond" w:cs="Times New Roman"/>
        </w:rPr>
        <w:t xml:space="preserve"> insieme ai bambini e alle bambine la copertina del libro e stimola</w:t>
      </w:r>
      <w:r w:rsidR="00656A22" w:rsidRPr="00E46269">
        <w:rPr>
          <w:rFonts w:ascii="Garamond" w:hAnsi="Garamond" w:cs="Times New Roman"/>
        </w:rPr>
        <w:t>re</w:t>
      </w:r>
      <w:r w:rsidRPr="00E46269">
        <w:rPr>
          <w:rFonts w:ascii="Garamond" w:hAnsi="Garamond" w:cs="Times New Roman"/>
        </w:rPr>
        <w:t xml:space="preserve"> la loro curiosità con domande che attiveranno il loro interesse e attireranno la loro attenzione.</w:t>
      </w:r>
    </w:p>
    <w:p w14:paraId="570BD58F" w14:textId="42DC6B34" w:rsidR="000A7A39" w:rsidRPr="00E46269" w:rsidRDefault="000A7A39" w:rsidP="00656A22">
      <w:pPr>
        <w:spacing w:after="0" w:line="360" w:lineRule="auto"/>
        <w:rPr>
          <w:rFonts w:ascii="Garamond" w:hAnsi="Garamond" w:cs="Times New Roman"/>
        </w:rPr>
      </w:pPr>
      <w:r w:rsidRPr="00E46269">
        <w:rPr>
          <w:rFonts w:ascii="Garamond" w:hAnsi="Garamond" w:cs="Times New Roman"/>
        </w:rPr>
        <w:lastRenderedPageBreak/>
        <w:t xml:space="preserve">I bambini seguono le storie a partire dalle immagini. A volte, in una prima fase, hanno anche un’attenzione piuttosto blanda per la lettura e le loro prime comprensioni avvengono attraverso le immagini e le illustrazioni. </w:t>
      </w:r>
    </w:p>
    <w:p w14:paraId="0BA02B79" w14:textId="2C5D7235"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656A22" w:rsidRPr="00E46269">
        <w:rPr>
          <w:rFonts w:ascii="Garamond" w:hAnsi="Garamond" w:cs="Times New Roman"/>
          <w:i/>
          <w:iCs/>
        </w:rPr>
        <w:t>4</w:t>
      </w:r>
      <w:r w:rsidRPr="00E46269">
        <w:rPr>
          <w:rFonts w:ascii="Garamond" w:hAnsi="Garamond" w:cs="Times New Roman"/>
          <w:i/>
          <w:iCs/>
        </w:rPr>
        <w:t>. Come un dialogo</w:t>
      </w:r>
      <w:r w:rsidR="00656A22" w:rsidRPr="00E46269">
        <w:rPr>
          <w:rFonts w:ascii="Garamond" w:hAnsi="Garamond" w:cs="Times New Roman"/>
        </w:rPr>
        <w:t xml:space="preserve">: </w:t>
      </w:r>
      <w:r w:rsidRPr="00E46269">
        <w:rPr>
          <w:rFonts w:ascii="Garamond" w:hAnsi="Garamond" w:cs="Times New Roman"/>
        </w:rPr>
        <w:t>Fa</w:t>
      </w:r>
      <w:r w:rsidR="00656A22" w:rsidRPr="00E46269">
        <w:rPr>
          <w:rFonts w:ascii="Garamond" w:hAnsi="Garamond" w:cs="Times New Roman"/>
        </w:rPr>
        <w:t>re</w:t>
      </w:r>
      <w:r w:rsidRPr="00E46269">
        <w:rPr>
          <w:rFonts w:ascii="Garamond" w:hAnsi="Garamond" w:cs="Times New Roman"/>
        </w:rPr>
        <w:t xml:space="preserve"> domande e sollecita</w:t>
      </w:r>
      <w:r w:rsidR="00656A22" w:rsidRPr="00E46269">
        <w:rPr>
          <w:rFonts w:ascii="Garamond" w:hAnsi="Garamond" w:cs="Times New Roman"/>
        </w:rPr>
        <w:t>re</w:t>
      </w:r>
      <w:r w:rsidRPr="00E46269">
        <w:rPr>
          <w:rFonts w:ascii="Garamond" w:hAnsi="Garamond" w:cs="Times New Roman"/>
        </w:rPr>
        <w:t xml:space="preserve"> l’intervento di bambine e bambini, trasformando la lettura della storia in un dialogo, in modo da facilitare la comprensione e così che si instauri una connessione tra la storia letta e le esperienze di vita di chi ascolta.</w:t>
      </w:r>
    </w:p>
    <w:p w14:paraId="4CC81A30" w14:textId="17F332B3" w:rsidR="000A7A39" w:rsidRPr="00E46269" w:rsidRDefault="000A7A39" w:rsidP="00656A22">
      <w:pPr>
        <w:spacing w:after="0" w:line="360" w:lineRule="auto"/>
        <w:rPr>
          <w:rFonts w:ascii="Garamond" w:hAnsi="Garamond" w:cs="Times New Roman"/>
        </w:rPr>
      </w:pPr>
      <w:r w:rsidRPr="00E46269">
        <w:rPr>
          <w:rFonts w:ascii="Garamond" w:hAnsi="Garamond" w:cs="Times New Roman"/>
        </w:rPr>
        <w:t xml:space="preserve">Esistono due stili principali di gestione della lettura ad alta voce: lo stile dialogico e lo stile narrativo. Nel primo caso sono previste frequenti interruzioni per favorire degli scambi tra bambini e tra bambini ed educatrice/educatore o insegnante. Nel secondo caso, invece, la lettura viene svolta, dall’educatrice/educatore o dall’insegnante, in modo continuativo, dialoghi ed interruzioni sono collocati prima dell’inizio o dopo la fine della lettura. </w:t>
      </w:r>
    </w:p>
    <w:p w14:paraId="5616358A" w14:textId="1BCF5CB9"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D669F6" w:rsidRPr="00E46269">
        <w:rPr>
          <w:rFonts w:ascii="Garamond" w:hAnsi="Garamond" w:cs="Times New Roman"/>
          <w:i/>
          <w:iCs/>
        </w:rPr>
        <w:t>5</w:t>
      </w:r>
      <w:r w:rsidRPr="00E46269">
        <w:rPr>
          <w:rFonts w:ascii="Garamond" w:hAnsi="Garamond" w:cs="Times New Roman"/>
          <w:i/>
          <w:iCs/>
        </w:rPr>
        <w:t xml:space="preserve">. Dove </w:t>
      </w:r>
      <w:proofErr w:type="gramStart"/>
      <w:r w:rsidRPr="00E46269">
        <w:rPr>
          <w:rFonts w:ascii="Garamond" w:hAnsi="Garamond" w:cs="Times New Roman"/>
          <w:i/>
          <w:iCs/>
        </w:rPr>
        <w:t>eravamo?</w:t>
      </w:r>
      <w:r w:rsidR="00656A22" w:rsidRPr="00E46269">
        <w:rPr>
          <w:rFonts w:ascii="Garamond" w:hAnsi="Garamond" w:cs="Times New Roman"/>
        </w:rPr>
        <w:t>:</w:t>
      </w:r>
      <w:proofErr w:type="gramEnd"/>
      <w:r w:rsidR="00656A22" w:rsidRPr="00E46269">
        <w:rPr>
          <w:rFonts w:ascii="Garamond" w:hAnsi="Garamond" w:cs="Times New Roman"/>
        </w:rPr>
        <w:t xml:space="preserve"> </w:t>
      </w:r>
      <w:r w:rsidRPr="00E46269">
        <w:rPr>
          <w:rFonts w:ascii="Garamond" w:hAnsi="Garamond" w:cs="Times New Roman"/>
        </w:rPr>
        <w:t>Per aiutare le bambine e i bambini a sviluppare la memoria, a comprendere il senso di continuità nel tempo delle storie e delle attività, prima di riprendere una lettura interrotta fa</w:t>
      </w:r>
      <w:r w:rsidR="00656A22" w:rsidRPr="00E46269">
        <w:rPr>
          <w:rFonts w:ascii="Garamond" w:hAnsi="Garamond" w:cs="Times New Roman"/>
        </w:rPr>
        <w:t>re</w:t>
      </w:r>
      <w:r w:rsidRPr="00E46269">
        <w:rPr>
          <w:rFonts w:ascii="Garamond" w:hAnsi="Garamond" w:cs="Times New Roman"/>
        </w:rPr>
        <w:t xml:space="preserve"> un breve riepilogo di quanto letto precedentemente. Aiuta i bambini ad agganciarsi al punto dove </w:t>
      </w:r>
      <w:r w:rsidR="00656A22" w:rsidRPr="00E46269">
        <w:rPr>
          <w:rFonts w:ascii="Garamond" w:hAnsi="Garamond" w:cs="Times New Roman"/>
        </w:rPr>
        <w:t xml:space="preserve">ci si era </w:t>
      </w:r>
      <w:r w:rsidRPr="00E46269">
        <w:rPr>
          <w:rFonts w:ascii="Garamond" w:hAnsi="Garamond" w:cs="Times New Roman"/>
        </w:rPr>
        <w:t>fermati, favorendo e sostenendo la loro comprensione.</w:t>
      </w:r>
    </w:p>
    <w:p w14:paraId="7753C002" w14:textId="7E50B2CF"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D669F6" w:rsidRPr="00E46269">
        <w:rPr>
          <w:rFonts w:ascii="Garamond" w:hAnsi="Garamond" w:cs="Times New Roman"/>
          <w:i/>
          <w:iCs/>
        </w:rPr>
        <w:t>6</w:t>
      </w:r>
      <w:r w:rsidRPr="00E46269">
        <w:rPr>
          <w:rFonts w:ascii="Garamond" w:hAnsi="Garamond" w:cs="Times New Roman"/>
          <w:i/>
          <w:iCs/>
        </w:rPr>
        <w:t>. Muoviti con la storia</w:t>
      </w:r>
      <w:r w:rsidR="00A06143" w:rsidRPr="00E46269">
        <w:rPr>
          <w:rFonts w:ascii="Garamond" w:hAnsi="Garamond" w:cs="Times New Roman"/>
        </w:rPr>
        <w:t xml:space="preserve">: </w:t>
      </w:r>
      <w:r w:rsidRPr="00E46269">
        <w:rPr>
          <w:rFonts w:ascii="Garamond" w:hAnsi="Garamond" w:cs="Times New Roman"/>
        </w:rPr>
        <w:t>Aggiung</w:t>
      </w:r>
      <w:r w:rsidR="00A06143" w:rsidRPr="00E46269">
        <w:rPr>
          <w:rFonts w:ascii="Garamond" w:hAnsi="Garamond" w:cs="Times New Roman"/>
        </w:rPr>
        <w:t>ere</w:t>
      </w:r>
      <w:r w:rsidRPr="00E46269">
        <w:rPr>
          <w:rFonts w:ascii="Garamond" w:hAnsi="Garamond" w:cs="Times New Roman"/>
        </w:rPr>
        <w:t xml:space="preserve"> gesti, movimenti ed espressioni del viso alla lettura ad alta voce:</w:t>
      </w:r>
      <w:r w:rsidR="00A06143" w:rsidRPr="00E46269">
        <w:rPr>
          <w:rFonts w:ascii="Garamond" w:hAnsi="Garamond" w:cs="Times New Roman"/>
        </w:rPr>
        <w:t xml:space="preserve"> così facendo si</w:t>
      </w:r>
      <w:r w:rsidRPr="00E46269">
        <w:rPr>
          <w:rFonts w:ascii="Garamond" w:hAnsi="Garamond" w:cs="Times New Roman"/>
        </w:rPr>
        <w:t xml:space="preserve"> catturer</w:t>
      </w:r>
      <w:r w:rsidR="00A06143" w:rsidRPr="00E46269">
        <w:rPr>
          <w:rFonts w:ascii="Garamond" w:hAnsi="Garamond" w:cs="Times New Roman"/>
        </w:rPr>
        <w:t>à</w:t>
      </w:r>
      <w:r w:rsidRPr="00E46269">
        <w:rPr>
          <w:rFonts w:ascii="Garamond" w:hAnsi="Garamond" w:cs="Times New Roman"/>
        </w:rPr>
        <w:t xml:space="preserve"> l’attenzione dei </w:t>
      </w:r>
      <w:r w:rsidR="00A06143" w:rsidRPr="00E46269">
        <w:rPr>
          <w:rFonts w:ascii="Garamond" w:hAnsi="Garamond" w:cs="Times New Roman"/>
        </w:rPr>
        <w:t>propri</w:t>
      </w:r>
      <w:r w:rsidRPr="00E46269">
        <w:rPr>
          <w:rFonts w:ascii="Garamond" w:hAnsi="Garamond" w:cs="Times New Roman"/>
        </w:rPr>
        <w:t xml:space="preserve"> interlocutori e li</w:t>
      </w:r>
      <w:r w:rsidR="00A06143" w:rsidRPr="00E46269">
        <w:rPr>
          <w:rFonts w:ascii="Garamond" w:hAnsi="Garamond" w:cs="Times New Roman"/>
        </w:rPr>
        <w:t xml:space="preserve"> si</w:t>
      </w:r>
      <w:r w:rsidRPr="00E46269">
        <w:rPr>
          <w:rFonts w:ascii="Garamond" w:hAnsi="Garamond" w:cs="Times New Roman"/>
        </w:rPr>
        <w:t xml:space="preserve"> aiuter</w:t>
      </w:r>
      <w:r w:rsidR="00A06143" w:rsidRPr="00E46269">
        <w:rPr>
          <w:rFonts w:ascii="Garamond" w:hAnsi="Garamond" w:cs="Times New Roman"/>
        </w:rPr>
        <w:t>à</w:t>
      </w:r>
      <w:r w:rsidRPr="00E46269">
        <w:rPr>
          <w:rFonts w:ascii="Garamond" w:hAnsi="Garamond" w:cs="Times New Roman"/>
        </w:rPr>
        <w:t xml:space="preserve"> a comprendere meglio la storia.</w:t>
      </w:r>
    </w:p>
    <w:p w14:paraId="68328A09" w14:textId="3402A10B"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D669F6" w:rsidRPr="00E46269">
        <w:rPr>
          <w:rFonts w:ascii="Garamond" w:hAnsi="Garamond" w:cs="Times New Roman"/>
          <w:i/>
          <w:iCs/>
        </w:rPr>
        <w:t>7</w:t>
      </w:r>
      <w:r w:rsidRPr="00E46269">
        <w:rPr>
          <w:rFonts w:ascii="Garamond" w:hAnsi="Garamond" w:cs="Times New Roman"/>
          <w:i/>
          <w:iCs/>
        </w:rPr>
        <w:t xml:space="preserve">. A me gli </w:t>
      </w:r>
      <w:proofErr w:type="gramStart"/>
      <w:r w:rsidRPr="00E46269">
        <w:rPr>
          <w:rFonts w:ascii="Garamond" w:hAnsi="Garamond" w:cs="Times New Roman"/>
          <w:i/>
          <w:iCs/>
        </w:rPr>
        <w:t>occhi!</w:t>
      </w:r>
      <w:r w:rsidR="00A06143" w:rsidRPr="00E46269">
        <w:rPr>
          <w:rFonts w:ascii="Garamond" w:hAnsi="Garamond" w:cs="Times New Roman"/>
        </w:rPr>
        <w:t>:</w:t>
      </w:r>
      <w:proofErr w:type="gramEnd"/>
      <w:r w:rsidR="00A06143" w:rsidRPr="00E46269">
        <w:rPr>
          <w:rFonts w:ascii="Garamond" w:hAnsi="Garamond" w:cs="Times New Roman"/>
        </w:rPr>
        <w:t xml:space="preserve"> </w:t>
      </w:r>
      <w:r w:rsidRPr="00E46269">
        <w:rPr>
          <w:rFonts w:ascii="Garamond" w:hAnsi="Garamond" w:cs="Times New Roman"/>
        </w:rPr>
        <w:t>Guarda</w:t>
      </w:r>
      <w:r w:rsidR="00A06143" w:rsidRPr="00E46269">
        <w:rPr>
          <w:rFonts w:ascii="Garamond" w:hAnsi="Garamond" w:cs="Times New Roman"/>
        </w:rPr>
        <w:t>re</w:t>
      </w:r>
      <w:r w:rsidRPr="00E46269">
        <w:rPr>
          <w:rFonts w:ascii="Garamond" w:hAnsi="Garamond" w:cs="Times New Roman"/>
        </w:rPr>
        <w:t xml:space="preserve"> le bambine e i bambini a cui</w:t>
      </w:r>
      <w:r w:rsidR="00A06143" w:rsidRPr="00E46269">
        <w:rPr>
          <w:rFonts w:ascii="Garamond" w:hAnsi="Garamond" w:cs="Times New Roman"/>
        </w:rPr>
        <w:t xml:space="preserve"> si</w:t>
      </w:r>
      <w:r w:rsidRPr="00E46269">
        <w:rPr>
          <w:rFonts w:ascii="Garamond" w:hAnsi="Garamond" w:cs="Times New Roman"/>
        </w:rPr>
        <w:t xml:space="preserve"> sta leggendo: il contatto visivo</w:t>
      </w:r>
      <w:r w:rsidR="00A06143" w:rsidRPr="00E46269">
        <w:rPr>
          <w:rFonts w:ascii="Garamond" w:hAnsi="Garamond" w:cs="Times New Roman"/>
        </w:rPr>
        <w:t xml:space="preserve"> </w:t>
      </w:r>
      <w:r w:rsidRPr="00E46269">
        <w:rPr>
          <w:rFonts w:ascii="Garamond" w:hAnsi="Garamond" w:cs="Times New Roman"/>
        </w:rPr>
        <w:t>permette di cogliere le loro reazioni, di coinvolgerli e di richiamarli all’ascolto, anche senza usare la voce.</w:t>
      </w:r>
    </w:p>
    <w:p w14:paraId="63FB420C" w14:textId="6B34891F"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D669F6" w:rsidRPr="00E46269">
        <w:rPr>
          <w:rFonts w:ascii="Garamond" w:hAnsi="Garamond" w:cs="Times New Roman"/>
          <w:i/>
          <w:iCs/>
        </w:rPr>
        <w:t>8</w:t>
      </w:r>
      <w:r w:rsidRPr="00E46269">
        <w:rPr>
          <w:rFonts w:ascii="Garamond" w:hAnsi="Garamond" w:cs="Times New Roman"/>
          <w:i/>
          <w:iCs/>
        </w:rPr>
        <w:t xml:space="preserve">. </w:t>
      </w:r>
      <w:proofErr w:type="gramStart"/>
      <w:r w:rsidRPr="00E46269">
        <w:rPr>
          <w:rFonts w:ascii="Garamond" w:hAnsi="Garamond" w:cs="Times New Roman"/>
          <w:i/>
          <w:iCs/>
        </w:rPr>
        <w:t>Ritmo!</w:t>
      </w:r>
      <w:r w:rsidR="00A06143" w:rsidRPr="00E46269">
        <w:rPr>
          <w:rFonts w:ascii="Garamond" w:hAnsi="Garamond" w:cs="Times New Roman"/>
        </w:rPr>
        <w:t>:</w:t>
      </w:r>
      <w:proofErr w:type="gramEnd"/>
      <w:r w:rsidR="00A06143" w:rsidRPr="00E46269">
        <w:rPr>
          <w:rFonts w:ascii="Garamond" w:hAnsi="Garamond" w:cs="Times New Roman"/>
        </w:rPr>
        <w:t xml:space="preserve"> </w:t>
      </w:r>
      <w:r w:rsidRPr="00E46269">
        <w:rPr>
          <w:rFonts w:ascii="Garamond" w:hAnsi="Garamond" w:cs="Times New Roman"/>
        </w:rPr>
        <w:t>Sottolinea</w:t>
      </w:r>
      <w:r w:rsidR="00A06143" w:rsidRPr="00E46269">
        <w:rPr>
          <w:rFonts w:ascii="Garamond" w:hAnsi="Garamond" w:cs="Times New Roman"/>
        </w:rPr>
        <w:t>re</w:t>
      </w:r>
      <w:r w:rsidRPr="00E46269">
        <w:rPr>
          <w:rFonts w:ascii="Garamond" w:hAnsi="Garamond" w:cs="Times New Roman"/>
        </w:rPr>
        <w:t xml:space="preserve"> ed enfatizza</w:t>
      </w:r>
      <w:r w:rsidR="00A06143" w:rsidRPr="00E46269">
        <w:rPr>
          <w:rFonts w:ascii="Garamond" w:hAnsi="Garamond" w:cs="Times New Roman"/>
        </w:rPr>
        <w:t>re</w:t>
      </w:r>
      <w:r w:rsidRPr="00E46269">
        <w:rPr>
          <w:rFonts w:ascii="Garamond" w:hAnsi="Garamond" w:cs="Times New Roman"/>
        </w:rPr>
        <w:t xml:space="preserve"> con la voce e con le giuste pause lo scorrere della storia. Che si tratti di un passaggio descrittivo, una scena d’azione o un discorso diretto, utilizza</w:t>
      </w:r>
      <w:r w:rsidR="00A06143" w:rsidRPr="00E46269">
        <w:rPr>
          <w:rFonts w:ascii="Garamond" w:hAnsi="Garamond" w:cs="Times New Roman"/>
        </w:rPr>
        <w:t>re</w:t>
      </w:r>
      <w:r w:rsidRPr="00E46269">
        <w:rPr>
          <w:rFonts w:ascii="Garamond" w:hAnsi="Garamond" w:cs="Times New Roman"/>
        </w:rPr>
        <w:t xml:space="preserve"> il tono di voce e il timbro per assecondare le intenzioni dell’autore nel descrivere emozioni o momenti di suspense.</w:t>
      </w:r>
    </w:p>
    <w:p w14:paraId="77E29E89" w14:textId="3613744B" w:rsidR="000A7A39" w:rsidRPr="00E46269" w:rsidRDefault="000A7A39" w:rsidP="000A7A39">
      <w:pPr>
        <w:spacing w:after="0" w:line="360" w:lineRule="auto"/>
        <w:rPr>
          <w:rFonts w:ascii="Garamond" w:hAnsi="Garamond" w:cs="Times New Roman"/>
        </w:rPr>
      </w:pPr>
      <w:r w:rsidRPr="00E46269">
        <w:rPr>
          <w:rFonts w:ascii="Garamond" w:hAnsi="Garamond" w:cs="Times New Roman"/>
        </w:rPr>
        <w:t>Adottare uno stile vivace ed espressivo, un ritmo scandito e coerente con l’andamento della storia, risulta dunque fondamentale, così come allenarsi a leggere senza sforzo e per molto tempo. Inoltre il lettore dovrà lasciare tempo agli ascoltatori per decodificare le informazioni che sono state lette e crearne immagini mentali. Ogni bambina e bambino avrà esigenze diverse in tal senso, e sarà necessario dunque variare il ritmo del discorso a seconda della situazione e del contenuto. In questo modo si verrà a creare una certa tensione, in grado di sostenere e promuovere la comprensione del contenuto del testo; l’uso accurato e attento delle pause si rivelerà, in quest’ottica, di particolare rilevanza.</w:t>
      </w:r>
    </w:p>
    <w:p w14:paraId="671D53CE" w14:textId="597D6644"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Tecnica 9. Fare le voci</w:t>
      </w:r>
      <w:r w:rsidR="00A06143" w:rsidRPr="00E46269">
        <w:rPr>
          <w:rFonts w:ascii="Garamond" w:hAnsi="Garamond" w:cs="Times New Roman"/>
        </w:rPr>
        <w:t xml:space="preserve">: </w:t>
      </w:r>
      <w:r w:rsidRPr="00E46269">
        <w:rPr>
          <w:rFonts w:ascii="Garamond" w:hAnsi="Garamond" w:cs="Times New Roman"/>
        </w:rPr>
        <w:t>Interpreta</w:t>
      </w:r>
      <w:r w:rsidR="00A06143" w:rsidRPr="00E46269">
        <w:rPr>
          <w:rFonts w:ascii="Garamond" w:hAnsi="Garamond" w:cs="Times New Roman"/>
        </w:rPr>
        <w:t>re</w:t>
      </w:r>
      <w:r w:rsidRPr="00E46269">
        <w:rPr>
          <w:rFonts w:ascii="Garamond" w:hAnsi="Garamond" w:cs="Times New Roman"/>
        </w:rPr>
        <w:t xml:space="preserve"> la voce dei vari personaggi, usa</w:t>
      </w:r>
      <w:r w:rsidR="00A06143" w:rsidRPr="00E46269">
        <w:rPr>
          <w:rFonts w:ascii="Garamond" w:hAnsi="Garamond" w:cs="Times New Roman"/>
        </w:rPr>
        <w:t>re</w:t>
      </w:r>
      <w:r w:rsidRPr="00E46269">
        <w:rPr>
          <w:rFonts w:ascii="Garamond" w:hAnsi="Garamond" w:cs="Times New Roman"/>
        </w:rPr>
        <w:t xml:space="preserve"> il volume, il tono della voce, gli accenti e le pause per dar vita alle parole della storia in modo da rendere la lettura interessante, coinvolgere in modo attivo il gruppo e aumentare la possibilità di immedesimarsi con i protagonisti della narrazione.</w:t>
      </w:r>
    </w:p>
    <w:p w14:paraId="033AE3C7" w14:textId="534BB54D"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D669F6" w:rsidRPr="00E46269">
        <w:rPr>
          <w:rFonts w:ascii="Garamond" w:hAnsi="Garamond" w:cs="Times New Roman"/>
          <w:i/>
          <w:iCs/>
        </w:rPr>
        <w:t>1</w:t>
      </w:r>
      <w:r w:rsidRPr="00E46269">
        <w:rPr>
          <w:rFonts w:ascii="Garamond" w:hAnsi="Garamond" w:cs="Times New Roman"/>
          <w:i/>
          <w:iCs/>
        </w:rPr>
        <w:t>0. Quattro chiacchiere</w:t>
      </w:r>
      <w:r w:rsidR="00A06143" w:rsidRPr="00E46269">
        <w:rPr>
          <w:rFonts w:ascii="Garamond" w:hAnsi="Garamond" w:cs="Times New Roman"/>
        </w:rPr>
        <w:t xml:space="preserve">: </w:t>
      </w:r>
      <w:r w:rsidRPr="00E46269">
        <w:rPr>
          <w:rFonts w:ascii="Garamond" w:hAnsi="Garamond" w:cs="Times New Roman"/>
        </w:rPr>
        <w:t>Sollecita</w:t>
      </w:r>
      <w:r w:rsidR="00A06143" w:rsidRPr="00E46269">
        <w:rPr>
          <w:rFonts w:ascii="Garamond" w:hAnsi="Garamond" w:cs="Times New Roman"/>
        </w:rPr>
        <w:t>re</w:t>
      </w:r>
      <w:r w:rsidRPr="00E46269">
        <w:rPr>
          <w:rFonts w:ascii="Garamond" w:hAnsi="Garamond" w:cs="Times New Roman"/>
        </w:rPr>
        <w:t xml:space="preserve"> le bambine e i bambini a un confronto all’inizio o alla fine della lettura con osservazioni, commenti, ricapitolazioni della storia. Il dialogo che nascerà, prima e dopo la lettura, favorirà la comprensione ma consentirà anche la partecipazione attiva e lo sviluppo di capacità di espressione di sé, delle proprie emozioni, delle idee e dei punti di vista.</w:t>
      </w:r>
    </w:p>
    <w:p w14:paraId="32744770" w14:textId="4F42581F" w:rsidR="000A7A39" w:rsidRPr="00E46269" w:rsidRDefault="000A7A39" w:rsidP="000A7A39">
      <w:pPr>
        <w:spacing w:after="0" w:line="360" w:lineRule="auto"/>
        <w:rPr>
          <w:rFonts w:ascii="Garamond" w:hAnsi="Garamond" w:cs="Times New Roman"/>
        </w:rPr>
      </w:pPr>
      <w:r w:rsidRPr="00E46269">
        <w:rPr>
          <w:rFonts w:ascii="Garamond" w:hAnsi="Garamond" w:cs="Times New Roman"/>
          <w:i/>
          <w:iCs/>
        </w:rPr>
        <w:t xml:space="preserve">Tecnica </w:t>
      </w:r>
      <w:r w:rsidR="00D669F6" w:rsidRPr="00E46269">
        <w:rPr>
          <w:rFonts w:ascii="Garamond" w:hAnsi="Garamond" w:cs="Times New Roman"/>
          <w:i/>
          <w:iCs/>
        </w:rPr>
        <w:t>11</w:t>
      </w:r>
      <w:r w:rsidRPr="00E46269">
        <w:rPr>
          <w:rFonts w:ascii="Garamond" w:hAnsi="Garamond" w:cs="Times New Roman"/>
          <w:i/>
          <w:iCs/>
        </w:rPr>
        <w:t>. Invito al disegno</w:t>
      </w:r>
      <w:r w:rsidR="00A06143" w:rsidRPr="00E46269">
        <w:rPr>
          <w:rFonts w:ascii="Garamond" w:hAnsi="Garamond" w:cs="Times New Roman"/>
        </w:rPr>
        <w:t xml:space="preserve">: </w:t>
      </w:r>
      <w:r w:rsidRPr="00E46269">
        <w:rPr>
          <w:rFonts w:ascii="Garamond" w:hAnsi="Garamond" w:cs="Times New Roman"/>
        </w:rPr>
        <w:t>Disegna</w:t>
      </w:r>
      <w:r w:rsidR="00A06143" w:rsidRPr="00E46269">
        <w:rPr>
          <w:rFonts w:ascii="Garamond" w:hAnsi="Garamond" w:cs="Times New Roman"/>
        </w:rPr>
        <w:t>re</w:t>
      </w:r>
      <w:r w:rsidRPr="00E46269">
        <w:rPr>
          <w:rFonts w:ascii="Garamond" w:hAnsi="Garamond" w:cs="Times New Roman"/>
        </w:rPr>
        <w:t>, colora</w:t>
      </w:r>
      <w:r w:rsidR="00A06143" w:rsidRPr="00E46269">
        <w:rPr>
          <w:rFonts w:ascii="Garamond" w:hAnsi="Garamond" w:cs="Times New Roman"/>
        </w:rPr>
        <w:t>re</w:t>
      </w:r>
      <w:r w:rsidRPr="00E46269">
        <w:rPr>
          <w:rFonts w:ascii="Garamond" w:hAnsi="Garamond" w:cs="Times New Roman"/>
        </w:rPr>
        <w:t>, rappresenta</w:t>
      </w:r>
      <w:r w:rsidR="00A06143" w:rsidRPr="00E46269">
        <w:rPr>
          <w:rFonts w:ascii="Garamond" w:hAnsi="Garamond" w:cs="Times New Roman"/>
        </w:rPr>
        <w:t>re</w:t>
      </w:r>
      <w:r w:rsidRPr="00E46269">
        <w:rPr>
          <w:rFonts w:ascii="Garamond" w:hAnsi="Garamond" w:cs="Times New Roman"/>
        </w:rPr>
        <w:t xml:space="preserve"> le vicende che </w:t>
      </w:r>
      <w:r w:rsidR="00A06143" w:rsidRPr="00E46269">
        <w:rPr>
          <w:rFonts w:ascii="Garamond" w:hAnsi="Garamond" w:cs="Times New Roman"/>
        </w:rPr>
        <w:t>si sono</w:t>
      </w:r>
      <w:r w:rsidRPr="00E46269">
        <w:rPr>
          <w:rFonts w:ascii="Garamond" w:hAnsi="Garamond" w:cs="Times New Roman"/>
        </w:rPr>
        <w:t xml:space="preserve"> lett</w:t>
      </w:r>
      <w:r w:rsidR="00A06143" w:rsidRPr="00E46269">
        <w:rPr>
          <w:rFonts w:ascii="Garamond" w:hAnsi="Garamond" w:cs="Times New Roman"/>
        </w:rPr>
        <w:t>e</w:t>
      </w:r>
      <w:r w:rsidRPr="00E46269">
        <w:rPr>
          <w:rFonts w:ascii="Garamond" w:hAnsi="Garamond" w:cs="Times New Roman"/>
        </w:rPr>
        <w:t xml:space="preserve"> alle bambine e ai bambini, e fa</w:t>
      </w:r>
      <w:r w:rsidR="00A06143" w:rsidRPr="00E46269">
        <w:rPr>
          <w:rFonts w:ascii="Garamond" w:hAnsi="Garamond" w:cs="Times New Roman"/>
        </w:rPr>
        <w:t>re</w:t>
      </w:r>
      <w:r w:rsidRPr="00E46269">
        <w:rPr>
          <w:rFonts w:ascii="Garamond" w:hAnsi="Garamond" w:cs="Times New Roman"/>
        </w:rPr>
        <w:t xml:space="preserve"> in modo che</w:t>
      </w:r>
      <w:r w:rsidR="00A06143" w:rsidRPr="00E46269">
        <w:rPr>
          <w:rFonts w:ascii="Garamond" w:hAnsi="Garamond" w:cs="Times New Roman"/>
        </w:rPr>
        <w:t xml:space="preserve"> </w:t>
      </w:r>
      <w:r w:rsidRPr="00E46269">
        <w:rPr>
          <w:rFonts w:ascii="Garamond" w:hAnsi="Garamond" w:cs="Times New Roman"/>
        </w:rPr>
        <w:t xml:space="preserve">anche loro facciano altrettanto. </w:t>
      </w:r>
    </w:p>
    <w:p w14:paraId="27DD2F8B" w14:textId="77777777" w:rsidR="00D669F6" w:rsidRPr="00E46269" w:rsidRDefault="00D669F6" w:rsidP="00604225">
      <w:pPr>
        <w:spacing w:after="0" w:line="360" w:lineRule="auto"/>
        <w:rPr>
          <w:rFonts w:ascii="Garamond" w:hAnsi="Garamond" w:cs="Times New Roman"/>
          <w:b/>
          <w:bCs/>
          <w:sz w:val="26"/>
          <w:szCs w:val="26"/>
        </w:rPr>
      </w:pPr>
    </w:p>
    <w:p w14:paraId="6BF09659" w14:textId="4E337A07" w:rsidR="00604225" w:rsidRPr="00E46269" w:rsidRDefault="00604225" w:rsidP="00604225">
      <w:pPr>
        <w:spacing w:after="0" w:line="360" w:lineRule="auto"/>
        <w:rPr>
          <w:rFonts w:ascii="Garamond" w:hAnsi="Garamond" w:cs="Times New Roman"/>
          <w:b/>
          <w:bCs/>
          <w:sz w:val="26"/>
          <w:szCs w:val="26"/>
        </w:rPr>
      </w:pPr>
      <w:r w:rsidRPr="00E46269">
        <w:rPr>
          <w:rFonts w:ascii="Garamond" w:hAnsi="Garamond" w:cs="Times New Roman"/>
          <w:b/>
          <w:bCs/>
          <w:sz w:val="26"/>
          <w:szCs w:val="26"/>
        </w:rPr>
        <w:lastRenderedPageBreak/>
        <w:t>3. Ipotesi di lavoro:</w:t>
      </w:r>
    </w:p>
    <w:p w14:paraId="2BD98F0C" w14:textId="0F93C25F" w:rsidR="002B32F1" w:rsidRPr="00E46269" w:rsidRDefault="002B32F1" w:rsidP="002B32F1">
      <w:pPr>
        <w:spacing w:after="0" w:line="360" w:lineRule="auto"/>
        <w:rPr>
          <w:rFonts w:ascii="Garamond" w:hAnsi="Garamond" w:cs="Times New Roman"/>
        </w:rPr>
      </w:pPr>
      <w:r w:rsidRPr="00E46269">
        <w:rPr>
          <w:rFonts w:ascii="Garamond" w:hAnsi="Garamond" w:cs="Times New Roman"/>
        </w:rPr>
        <w:t xml:space="preserve">Esiste una relazione tra le tecniche di lettura utilizzate dalle maestre a scuola e le capacità </w:t>
      </w:r>
      <w:proofErr w:type="spellStart"/>
      <w:r w:rsidRPr="00E46269">
        <w:rPr>
          <w:rFonts w:ascii="Garamond" w:hAnsi="Garamond" w:cs="Times New Roman"/>
        </w:rPr>
        <w:t>attentive</w:t>
      </w:r>
      <w:proofErr w:type="spellEnd"/>
      <w:r w:rsidRPr="00E46269">
        <w:rPr>
          <w:rFonts w:ascii="Garamond" w:hAnsi="Garamond" w:cs="Times New Roman"/>
        </w:rPr>
        <w:t xml:space="preserve"> dei bambini nel momento della lettura.</w:t>
      </w:r>
    </w:p>
    <w:p w14:paraId="7C438632" w14:textId="45802ADE" w:rsidR="00604225" w:rsidRPr="00E46269" w:rsidRDefault="00604225" w:rsidP="00604225">
      <w:pPr>
        <w:spacing w:after="0" w:line="360" w:lineRule="auto"/>
        <w:rPr>
          <w:rFonts w:ascii="Garamond" w:hAnsi="Garamond" w:cs="Times New Roman"/>
        </w:rPr>
      </w:pPr>
    </w:p>
    <w:p w14:paraId="60F9667B" w14:textId="37695CC1" w:rsidR="00604225" w:rsidRPr="00E46269" w:rsidRDefault="00604225" w:rsidP="00604225">
      <w:pPr>
        <w:spacing w:after="0" w:line="360" w:lineRule="auto"/>
        <w:rPr>
          <w:rFonts w:ascii="Garamond" w:hAnsi="Garamond" w:cs="Times New Roman"/>
          <w:b/>
          <w:bCs/>
          <w:sz w:val="26"/>
          <w:szCs w:val="26"/>
        </w:rPr>
      </w:pPr>
      <w:r w:rsidRPr="00E46269">
        <w:rPr>
          <w:rFonts w:ascii="Garamond" w:hAnsi="Garamond" w:cs="Times New Roman"/>
          <w:b/>
          <w:bCs/>
          <w:sz w:val="26"/>
          <w:szCs w:val="26"/>
        </w:rPr>
        <w:t>4. Fattori dipendenti, indipendenti, intervenienti, moderati</w:t>
      </w:r>
    </w:p>
    <w:p w14:paraId="60182A62" w14:textId="3046A881" w:rsidR="00604225" w:rsidRPr="00E46269" w:rsidRDefault="00604225" w:rsidP="00604225">
      <w:pPr>
        <w:spacing w:after="0" w:line="360" w:lineRule="auto"/>
        <w:rPr>
          <w:rFonts w:ascii="Garamond" w:hAnsi="Garamond" w:cs="Times New Roman"/>
        </w:rPr>
      </w:pPr>
      <w:r w:rsidRPr="00E46269">
        <w:rPr>
          <w:rFonts w:ascii="Garamond" w:hAnsi="Garamond" w:cs="Times New Roman"/>
        </w:rPr>
        <w:t xml:space="preserve">Fattore dipendente: </w:t>
      </w:r>
      <w:r w:rsidR="002B32F1" w:rsidRPr="00E46269">
        <w:rPr>
          <w:rFonts w:ascii="Garamond" w:hAnsi="Garamond" w:cs="Times New Roman"/>
        </w:rPr>
        <w:t xml:space="preserve">capacità </w:t>
      </w:r>
      <w:proofErr w:type="spellStart"/>
      <w:r w:rsidR="002B32F1" w:rsidRPr="00E46269">
        <w:rPr>
          <w:rFonts w:ascii="Garamond" w:hAnsi="Garamond" w:cs="Times New Roman"/>
        </w:rPr>
        <w:t>attentive</w:t>
      </w:r>
      <w:proofErr w:type="spellEnd"/>
      <w:r w:rsidR="002B32F1" w:rsidRPr="00E46269">
        <w:rPr>
          <w:rFonts w:ascii="Garamond" w:hAnsi="Garamond" w:cs="Times New Roman"/>
        </w:rPr>
        <w:t xml:space="preserve"> dei bambini nel momento della lettura</w:t>
      </w:r>
      <w:r w:rsidR="003E69DA" w:rsidRPr="00E46269">
        <w:rPr>
          <w:rFonts w:ascii="Garamond" w:hAnsi="Garamond" w:cs="Times New Roman"/>
        </w:rPr>
        <w:t>.</w:t>
      </w:r>
    </w:p>
    <w:p w14:paraId="72C643B5" w14:textId="21BB24B9" w:rsidR="00604225" w:rsidRPr="00E46269" w:rsidRDefault="00604225" w:rsidP="00604225">
      <w:pPr>
        <w:spacing w:after="0" w:line="360" w:lineRule="auto"/>
        <w:rPr>
          <w:rFonts w:ascii="Garamond" w:hAnsi="Garamond" w:cs="Times New Roman"/>
        </w:rPr>
      </w:pPr>
      <w:r w:rsidRPr="00E46269">
        <w:rPr>
          <w:rFonts w:ascii="Garamond" w:hAnsi="Garamond" w:cs="Times New Roman"/>
        </w:rPr>
        <w:t xml:space="preserve">Fattore indipendente: </w:t>
      </w:r>
      <w:r w:rsidR="002B32F1" w:rsidRPr="00E46269">
        <w:rPr>
          <w:rFonts w:ascii="Garamond" w:hAnsi="Garamond" w:cs="Times New Roman"/>
        </w:rPr>
        <w:t>tecniche di lettura utilizzate dalle maestre a scuola</w:t>
      </w:r>
      <w:r w:rsidR="003E69DA" w:rsidRPr="00E46269">
        <w:rPr>
          <w:rFonts w:ascii="Garamond" w:hAnsi="Garamond" w:cs="Times New Roman"/>
        </w:rPr>
        <w:t>.</w:t>
      </w:r>
    </w:p>
    <w:p w14:paraId="28A994B3" w14:textId="77777777" w:rsidR="002B32F1" w:rsidRPr="00E46269" w:rsidRDefault="002B32F1" w:rsidP="00604225">
      <w:pPr>
        <w:spacing w:after="0" w:line="360" w:lineRule="auto"/>
        <w:rPr>
          <w:rFonts w:ascii="Garamond" w:hAnsi="Garamond" w:cs="Times New Roman"/>
        </w:rPr>
      </w:pPr>
    </w:p>
    <w:p w14:paraId="70F65FD3" w14:textId="3C29BFA3" w:rsidR="00604225" w:rsidRPr="00E46269" w:rsidRDefault="00604225" w:rsidP="00604225">
      <w:pPr>
        <w:spacing w:after="0" w:line="360" w:lineRule="auto"/>
        <w:rPr>
          <w:rFonts w:ascii="Garamond" w:hAnsi="Garamond" w:cs="Times New Roman"/>
          <w:b/>
          <w:bCs/>
          <w:sz w:val="26"/>
          <w:szCs w:val="26"/>
        </w:rPr>
      </w:pPr>
      <w:r w:rsidRPr="00E46269">
        <w:rPr>
          <w:rFonts w:ascii="Garamond" w:hAnsi="Garamond" w:cs="Times New Roman"/>
          <w:b/>
          <w:bCs/>
          <w:sz w:val="26"/>
          <w:szCs w:val="26"/>
        </w:rPr>
        <w:t>5. Definizione operativa dei fattori:</w:t>
      </w:r>
    </w:p>
    <w:p w14:paraId="5626D191" w14:textId="173B8DB2" w:rsidR="00604225" w:rsidRPr="00E46269" w:rsidRDefault="00604225" w:rsidP="00604225">
      <w:pPr>
        <w:spacing w:after="0" w:line="360" w:lineRule="auto"/>
        <w:rPr>
          <w:rFonts w:ascii="Garamond" w:hAnsi="Garamond" w:cs="Times New Roman"/>
        </w:rPr>
      </w:pPr>
      <w:r w:rsidRPr="00E46269">
        <w:rPr>
          <w:rFonts w:ascii="Garamond" w:hAnsi="Garamond" w:cs="Times New Roman"/>
        </w:rPr>
        <w:t xml:space="preserve">Dopo aver identificato i due fattori (dipendente e indipendente) abbiamo individuato i corrispettivi indicatori, gli item di rilevazione per ciascun indicatore e le variabili. </w:t>
      </w:r>
    </w:p>
    <w:tbl>
      <w:tblPr>
        <w:tblStyle w:val="Grigliatabella"/>
        <w:tblW w:w="0" w:type="auto"/>
        <w:tblLook w:val="04A0" w:firstRow="1" w:lastRow="0" w:firstColumn="1" w:lastColumn="0" w:noHBand="0" w:noVBand="1"/>
      </w:tblPr>
      <w:tblGrid>
        <w:gridCol w:w="2407"/>
        <w:gridCol w:w="2407"/>
        <w:gridCol w:w="2407"/>
        <w:gridCol w:w="2407"/>
      </w:tblGrid>
      <w:tr w:rsidR="002B32F1" w:rsidRPr="00E46269" w14:paraId="5FA132F9" w14:textId="77777777" w:rsidTr="001507A4">
        <w:tc>
          <w:tcPr>
            <w:tcW w:w="2407" w:type="dxa"/>
          </w:tcPr>
          <w:p w14:paraId="26A28D8E" w14:textId="1F331F0D" w:rsidR="002B32F1" w:rsidRPr="00E46269" w:rsidRDefault="002B32F1" w:rsidP="002B32F1">
            <w:pPr>
              <w:spacing w:line="360" w:lineRule="auto"/>
              <w:rPr>
                <w:rFonts w:ascii="Garamond" w:hAnsi="Garamond" w:cs="Times New Roman"/>
                <w:b/>
                <w:bCs/>
                <w:i/>
                <w:iCs/>
              </w:rPr>
            </w:pPr>
            <w:r w:rsidRPr="00E46269">
              <w:rPr>
                <w:rFonts w:ascii="Garamond" w:hAnsi="Garamond" w:cs="Times New Roman"/>
                <w:b/>
                <w:bCs/>
                <w:i/>
                <w:iCs/>
              </w:rPr>
              <w:t>Fattori</w:t>
            </w:r>
          </w:p>
        </w:tc>
        <w:tc>
          <w:tcPr>
            <w:tcW w:w="2407" w:type="dxa"/>
          </w:tcPr>
          <w:p w14:paraId="451D3B1B" w14:textId="7D137889" w:rsidR="002B32F1" w:rsidRPr="00E46269" w:rsidRDefault="002B32F1" w:rsidP="002B32F1">
            <w:pPr>
              <w:spacing w:line="360" w:lineRule="auto"/>
              <w:rPr>
                <w:rFonts w:ascii="Garamond" w:hAnsi="Garamond" w:cs="Times New Roman"/>
                <w:b/>
                <w:bCs/>
                <w:i/>
                <w:iCs/>
              </w:rPr>
            </w:pPr>
            <w:r w:rsidRPr="00E46269">
              <w:rPr>
                <w:rFonts w:ascii="Garamond" w:hAnsi="Garamond" w:cs="Times New Roman"/>
                <w:b/>
                <w:bCs/>
                <w:i/>
                <w:iCs/>
              </w:rPr>
              <w:t>Indicatori</w:t>
            </w:r>
          </w:p>
        </w:tc>
        <w:tc>
          <w:tcPr>
            <w:tcW w:w="2407" w:type="dxa"/>
          </w:tcPr>
          <w:p w14:paraId="0D714F55" w14:textId="77777777" w:rsidR="002B32F1" w:rsidRPr="00E46269" w:rsidRDefault="002B32F1" w:rsidP="002B32F1">
            <w:pPr>
              <w:spacing w:line="360" w:lineRule="auto"/>
              <w:rPr>
                <w:rFonts w:ascii="Garamond" w:hAnsi="Garamond" w:cs="Times New Roman"/>
                <w:b/>
                <w:bCs/>
                <w:i/>
                <w:iCs/>
              </w:rPr>
            </w:pPr>
            <w:r w:rsidRPr="00E46269">
              <w:rPr>
                <w:rFonts w:ascii="Garamond" w:hAnsi="Garamond" w:cs="Times New Roman"/>
                <w:b/>
                <w:bCs/>
                <w:i/>
                <w:iCs/>
              </w:rPr>
              <w:t>Item di rilevazione</w:t>
            </w:r>
          </w:p>
        </w:tc>
        <w:tc>
          <w:tcPr>
            <w:tcW w:w="2407" w:type="dxa"/>
          </w:tcPr>
          <w:p w14:paraId="4EFD1F28" w14:textId="0D709804" w:rsidR="002B32F1" w:rsidRPr="00E46269" w:rsidRDefault="002B32F1" w:rsidP="002B32F1">
            <w:pPr>
              <w:spacing w:line="360" w:lineRule="auto"/>
              <w:rPr>
                <w:rFonts w:ascii="Garamond" w:hAnsi="Garamond" w:cs="Times New Roman"/>
                <w:b/>
                <w:bCs/>
                <w:i/>
                <w:iCs/>
              </w:rPr>
            </w:pPr>
            <w:r w:rsidRPr="00E46269">
              <w:rPr>
                <w:rFonts w:ascii="Garamond" w:hAnsi="Garamond" w:cs="Times New Roman"/>
                <w:b/>
                <w:bCs/>
                <w:i/>
                <w:iCs/>
              </w:rPr>
              <w:t>Variabili</w:t>
            </w:r>
          </w:p>
        </w:tc>
      </w:tr>
      <w:tr w:rsidR="002B32F1" w:rsidRPr="00E46269" w14:paraId="0502637D" w14:textId="77777777" w:rsidTr="001507A4">
        <w:tc>
          <w:tcPr>
            <w:tcW w:w="2407" w:type="dxa"/>
          </w:tcPr>
          <w:p w14:paraId="462D5472"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Tecniche di lettura</w:t>
            </w:r>
          </w:p>
        </w:tc>
        <w:tc>
          <w:tcPr>
            <w:tcW w:w="2407" w:type="dxa"/>
          </w:tcPr>
          <w:p w14:paraId="540D7906"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Movimento </w:t>
            </w:r>
          </w:p>
        </w:tc>
        <w:tc>
          <w:tcPr>
            <w:tcW w:w="2407" w:type="dxa"/>
          </w:tcPr>
          <w:p w14:paraId="23E8AC54"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La maestra lascia i bambini liberi di muoversi?</w:t>
            </w:r>
          </w:p>
        </w:tc>
        <w:tc>
          <w:tcPr>
            <w:tcW w:w="2407" w:type="dxa"/>
          </w:tcPr>
          <w:p w14:paraId="3EE00177" w14:textId="77777777" w:rsidR="002B32F1" w:rsidRPr="00E46269" w:rsidRDefault="002B32F1" w:rsidP="002B32F1">
            <w:pPr>
              <w:pStyle w:val="Paragrafoelenco"/>
              <w:numPr>
                <w:ilvl w:val="0"/>
                <w:numId w:val="20"/>
              </w:numPr>
              <w:spacing w:line="360" w:lineRule="auto"/>
              <w:rPr>
                <w:rFonts w:ascii="Garamond" w:hAnsi="Garamond" w:cs="Times New Roman"/>
              </w:rPr>
            </w:pPr>
            <w:r w:rsidRPr="00E46269">
              <w:rPr>
                <w:rFonts w:ascii="Garamond" w:hAnsi="Garamond" w:cs="Times New Roman"/>
              </w:rPr>
              <w:t>Si</w:t>
            </w:r>
          </w:p>
          <w:p w14:paraId="3027E17E" w14:textId="5903E950" w:rsidR="002B32F1" w:rsidRPr="00E46269" w:rsidRDefault="002B32F1" w:rsidP="002B32F1">
            <w:pPr>
              <w:pStyle w:val="Paragrafoelenco"/>
              <w:numPr>
                <w:ilvl w:val="0"/>
                <w:numId w:val="20"/>
              </w:numPr>
              <w:spacing w:line="360" w:lineRule="auto"/>
              <w:rPr>
                <w:rFonts w:ascii="Garamond" w:hAnsi="Garamond" w:cs="Times New Roman"/>
              </w:rPr>
            </w:pPr>
            <w:r w:rsidRPr="00E46269">
              <w:rPr>
                <w:rFonts w:ascii="Garamond" w:hAnsi="Garamond" w:cs="Times New Roman"/>
              </w:rPr>
              <w:t>No</w:t>
            </w:r>
          </w:p>
        </w:tc>
      </w:tr>
      <w:tr w:rsidR="002B32F1" w:rsidRPr="00E46269" w14:paraId="684936BC" w14:textId="77777777" w:rsidTr="001507A4">
        <w:tc>
          <w:tcPr>
            <w:tcW w:w="2407" w:type="dxa"/>
          </w:tcPr>
          <w:p w14:paraId="47AF552D" w14:textId="77777777" w:rsidR="002B32F1" w:rsidRPr="00E46269" w:rsidRDefault="002B32F1" w:rsidP="002B32F1">
            <w:pPr>
              <w:spacing w:line="360" w:lineRule="auto"/>
              <w:rPr>
                <w:rFonts w:ascii="Garamond" w:hAnsi="Garamond" w:cs="Times New Roman"/>
              </w:rPr>
            </w:pPr>
          </w:p>
        </w:tc>
        <w:tc>
          <w:tcPr>
            <w:tcW w:w="2407" w:type="dxa"/>
          </w:tcPr>
          <w:p w14:paraId="2C6383FA"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Curiosità </w:t>
            </w:r>
          </w:p>
        </w:tc>
        <w:tc>
          <w:tcPr>
            <w:tcW w:w="2407" w:type="dxa"/>
          </w:tcPr>
          <w:p w14:paraId="00CAE57E" w14:textId="3B47C270" w:rsidR="002B32F1" w:rsidRPr="00E46269" w:rsidRDefault="00071138" w:rsidP="002B32F1">
            <w:pPr>
              <w:spacing w:line="360" w:lineRule="auto"/>
              <w:rPr>
                <w:rFonts w:ascii="Garamond" w:hAnsi="Garamond" w:cs="Times New Roman"/>
              </w:rPr>
            </w:pPr>
            <w:r w:rsidRPr="00E46269">
              <w:rPr>
                <w:rFonts w:ascii="Garamond" w:hAnsi="Garamond" w:cs="Times New Roman"/>
              </w:rPr>
              <w:t>L</w:t>
            </w:r>
            <w:r w:rsidR="002B32F1" w:rsidRPr="00E46269">
              <w:rPr>
                <w:rFonts w:ascii="Garamond" w:hAnsi="Garamond" w:cs="Times New Roman"/>
              </w:rPr>
              <w:t>a maestra stimola la curiosità dei bambini a partire da delle immagini?</w:t>
            </w:r>
          </w:p>
        </w:tc>
        <w:tc>
          <w:tcPr>
            <w:tcW w:w="2407" w:type="dxa"/>
          </w:tcPr>
          <w:p w14:paraId="3163A8BC" w14:textId="77777777" w:rsidR="002B32F1" w:rsidRPr="00E46269" w:rsidRDefault="002B32F1" w:rsidP="00071138">
            <w:pPr>
              <w:pStyle w:val="Paragrafoelenco"/>
              <w:numPr>
                <w:ilvl w:val="0"/>
                <w:numId w:val="20"/>
              </w:numPr>
              <w:spacing w:line="360" w:lineRule="auto"/>
              <w:rPr>
                <w:rFonts w:ascii="Garamond" w:hAnsi="Garamond" w:cs="Times New Roman"/>
              </w:rPr>
            </w:pPr>
            <w:r w:rsidRPr="00E46269">
              <w:rPr>
                <w:rFonts w:ascii="Garamond" w:hAnsi="Garamond" w:cs="Times New Roman"/>
              </w:rPr>
              <w:t xml:space="preserve">Si </w:t>
            </w:r>
          </w:p>
          <w:p w14:paraId="02D2B3D2" w14:textId="292F944B" w:rsidR="002B32F1" w:rsidRPr="00E46269" w:rsidRDefault="002B32F1" w:rsidP="00071138">
            <w:pPr>
              <w:pStyle w:val="Paragrafoelenco"/>
              <w:numPr>
                <w:ilvl w:val="0"/>
                <w:numId w:val="20"/>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335EDB7E" w14:textId="77777777" w:rsidTr="001507A4">
        <w:tc>
          <w:tcPr>
            <w:tcW w:w="2407" w:type="dxa"/>
          </w:tcPr>
          <w:p w14:paraId="5BC5BF85" w14:textId="77777777" w:rsidR="002B32F1" w:rsidRPr="00E46269" w:rsidRDefault="002B32F1" w:rsidP="002B32F1">
            <w:pPr>
              <w:spacing w:line="360" w:lineRule="auto"/>
              <w:rPr>
                <w:rFonts w:ascii="Garamond" w:hAnsi="Garamond" w:cs="Times New Roman"/>
              </w:rPr>
            </w:pPr>
          </w:p>
        </w:tc>
        <w:tc>
          <w:tcPr>
            <w:tcW w:w="2407" w:type="dxa"/>
          </w:tcPr>
          <w:p w14:paraId="4C512E27"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Domandare </w:t>
            </w:r>
          </w:p>
        </w:tc>
        <w:tc>
          <w:tcPr>
            <w:tcW w:w="2407" w:type="dxa"/>
          </w:tcPr>
          <w:p w14:paraId="61646A07" w14:textId="1BFB75D1" w:rsidR="002B32F1" w:rsidRPr="00E46269" w:rsidRDefault="00071138" w:rsidP="002B32F1">
            <w:pPr>
              <w:spacing w:line="360" w:lineRule="auto"/>
              <w:rPr>
                <w:rFonts w:ascii="Garamond" w:hAnsi="Garamond" w:cs="Times New Roman"/>
              </w:rPr>
            </w:pPr>
            <w:r w:rsidRPr="00E46269">
              <w:rPr>
                <w:rFonts w:ascii="Garamond" w:hAnsi="Garamond" w:cs="Times New Roman"/>
              </w:rPr>
              <w:t>L</w:t>
            </w:r>
            <w:r w:rsidR="002B32F1" w:rsidRPr="00E46269">
              <w:rPr>
                <w:rFonts w:ascii="Garamond" w:hAnsi="Garamond" w:cs="Times New Roman"/>
              </w:rPr>
              <w:t>a maestra pone domande rispetto alla storia?</w:t>
            </w:r>
          </w:p>
        </w:tc>
        <w:tc>
          <w:tcPr>
            <w:tcW w:w="2407" w:type="dxa"/>
          </w:tcPr>
          <w:p w14:paraId="5287708F" w14:textId="77777777" w:rsidR="002B32F1" w:rsidRPr="00E46269" w:rsidRDefault="002B32F1" w:rsidP="00071138">
            <w:pPr>
              <w:pStyle w:val="Paragrafoelenco"/>
              <w:numPr>
                <w:ilvl w:val="0"/>
                <w:numId w:val="30"/>
              </w:numPr>
              <w:spacing w:line="360" w:lineRule="auto"/>
              <w:rPr>
                <w:rFonts w:ascii="Garamond" w:hAnsi="Garamond" w:cs="Times New Roman"/>
              </w:rPr>
            </w:pPr>
            <w:r w:rsidRPr="00E46269">
              <w:rPr>
                <w:rFonts w:ascii="Garamond" w:hAnsi="Garamond" w:cs="Times New Roman"/>
              </w:rPr>
              <w:t xml:space="preserve">Si </w:t>
            </w:r>
          </w:p>
          <w:p w14:paraId="644482E8" w14:textId="06BC83A2" w:rsidR="002B32F1" w:rsidRPr="00E46269" w:rsidRDefault="002B32F1" w:rsidP="00071138">
            <w:pPr>
              <w:pStyle w:val="Paragrafoelenco"/>
              <w:numPr>
                <w:ilvl w:val="0"/>
                <w:numId w:val="30"/>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10EF705E" w14:textId="77777777" w:rsidTr="001507A4">
        <w:tc>
          <w:tcPr>
            <w:tcW w:w="2407" w:type="dxa"/>
          </w:tcPr>
          <w:p w14:paraId="5917491D" w14:textId="77777777" w:rsidR="002B32F1" w:rsidRPr="00E46269" w:rsidRDefault="002B32F1" w:rsidP="002B32F1">
            <w:pPr>
              <w:spacing w:line="360" w:lineRule="auto"/>
              <w:rPr>
                <w:rFonts w:ascii="Garamond" w:hAnsi="Garamond" w:cs="Times New Roman"/>
              </w:rPr>
            </w:pPr>
          </w:p>
        </w:tc>
        <w:tc>
          <w:tcPr>
            <w:tcW w:w="2407" w:type="dxa"/>
          </w:tcPr>
          <w:p w14:paraId="6D5CBD4B"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Riepilogo </w:t>
            </w:r>
          </w:p>
        </w:tc>
        <w:tc>
          <w:tcPr>
            <w:tcW w:w="2407" w:type="dxa"/>
          </w:tcPr>
          <w:p w14:paraId="19D6C555" w14:textId="6C90C49D" w:rsidR="002B32F1" w:rsidRPr="00E46269" w:rsidRDefault="00071138" w:rsidP="002B32F1">
            <w:pPr>
              <w:spacing w:line="360" w:lineRule="auto"/>
              <w:rPr>
                <w:rFonts w:ascii="Garamond" w:hAnsi="Garamond" w:cs="Times New Roman"/>
              </w:rPr>
            </w:pPr>
            <w:r w:rsidRPr="00E46269">
              <w:rPr>
                <w:rFonts w:ascii="Garamond" w:hAnsi="Garamond" w:cs="Times New Roman"/>
              </w:rPr>
              <w:t>P</w:t>
            </w:r>
            <w:r w:rsidR="002B32F1" w:rsidRPr="00E46269">
              <w:rPr>
                <w:rFonts w:ascii="Garamond" w:hAnsi="Garamond" w:cs="Times New Roman"/>
              </w:rPr>
              <w:t>rima della lettura della storia la maestra fa un riepilogo delle attività svolte in precedenza?</w:t>
            </w:r>
          </w:p>
        </w:tc>
        <w:tc>
          <w:tcPr>
            <w:tcW w:w="2407" w:type="dxa"/>
          </w:tcPr>
          <w:p w14:paraId="794D8DCC" w14:textId="77777777" w:rsidR="002B32F1" w:rsidRPr="00E46269" w:rsidRDefault="002B32F1" w:rsidP="00071138">
            <w:pPr>
              <w:pStyle w:val="Paragrafoelenco"/>
              <w:numPr>
                <w:ilvl w:val="0"/>
                <w:numId w:val="29"/>
              </w:numPr>
              <w:spacing w:line="360" w:lineRule="auto"/>
              <w:rPr>
                <w:rFonts w:ascii="Garamond" w:hAnsi="Garamond" w:cs="Times New Roman"/>
              </w:rPr>
            </w:pPr>
            <w:r w:rsidRPr="00E46269">
              <w:rPr>
                <w:rFonts w:ascii="Garamond" w:hAnsi="Garamond" w:cs="Times New Roman"/>
              </w:rPr>
              <w:t xml:space="preserve">Si </w:t>
            </w:r>
          </w:p>
          <w:p w14:paraId="5F5D14AF" w14:textId="6C3A34CD" w:rsidR="002B32F1" w:rsidRPr="00E46269" w:rsidRDefault="002B32F1" w:rsidP="00071138">
            <w:pPr>
              <w:pStyle w:val="Paragrafoelenco"/>
              <w:numPr>
                <w:ilvl w:val="0"/>
                <w:numId w:val="29"/>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5032C1FB" w14:textId="77777777" w:rsidTr="001507A4">
        <w:tc>
          <w:tcPr>
            <w:tcW w:w="2407" w:type="dxa"/>
          </w:tcPr>
          <w:p w14:paraId="4CB6841D" w14:textId="77777777" w:rsidR="002B32F1" w:rsidRPr="00E46269" w:rsidRDefault="002B32F1" w:rsidP="002B32F1">
            <w:pPr>
              <w:spacing w:line="360" w:lineRule="auto"/>
              <w:rPr>
                <w:rFonts w:ascii="Garamond" w:hAnsi="Garamond" w:cs="Times New Roman"/>
              </w:rPr>
            </w:pPr>
          </w:p>
        </w:tc>
        <w:tc>
          <w:tcPr>
            <w:tcW w:w="2407" w:type="dxa"/>
          </w:tcPr>
          <w:p w14:paraId="10F72EB2"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Espressività </w:t>
            </w:r>
          </w:p>
        </w:tc>
        <w:tc>
          <w:tcPr>
            <w:tcW w:w="2407" w:type="dxa"/>
          </w:tcPr>
          <w:p w14:paraId="75C71430" w14:textId="39A9B430" w:rsidR="002B32F1" w:rsidRPr="00E46269" w:rsidRDefault="00071138" w:rsidP="002B32F1">
            <w:pPr>
              <w:spacing w:line="360" w:lineRule="auto"/>
              <w:rPr>
                <w:rFonts w:ascii="Garamond" w:hAnsi="Garamond" w:cs="Times New Roman"/>
              </w:rPr>
            </w:pPr>
            <w:r w:rsidRPr="00E46269">
              <w:rPr>
                <w:rFonts w:ascii="Garamond" w:hAnsi="Garamond" w:cs="Times New Roman"/>
              </w:rPr>
              <w:t>L</w:t>
            </w:r>
            <w:r w:rsidR="002B32F1" w:rsidRPr="00E46269">
              <w:rPr>
                <w:rFonts w:ascii="Garamond" w:hAnsi="Garamond" w:cs="Times New Roman"/>
              </w:rPr>
              <w:t>a maestra gesticola ed è espressiva col viso?</w:t>
            </w:r>
          </w:p>
        </w:tc>
        <w:tc>
          <w:tcPr>
            <w:tcW w:w="2407" w:type="dxa"/>
          </w:tcPr>
          <w:p w14:paraId="3A84652C" w14:textId="77777777" w:rsidR="002B32F1" w:rsidRPr="00E46269" w:rsidRDefault="002B32F1" w:rsidP="00071138">
            <w:pPr>
              <w:pStyle w:val="Paragrafoelenco"/>
              <w:numPr>
                <w:ilvl w:val="0"/>
                <w:numId w:val="28"/>
              </w:numPr>
              <w:spacing w:line="360" w:lineRule="auto"/>
              <w:rPr>
                <w:rFonts w:ascii="Garamond" w:hAnsi="Garamond" w:cs="Times New Roman"/>
              </w:rPr>
            </w:pPr>
            <w:r w:rsidRPr="00E46269">
              <w:rPr>
                <w:rFonts w:ascii="Garamond" w:hAnsi="Garamond" w:cs="Times New Roman"/>
              </w:rPr>
              <w:t xml:space="preserve">Si </w:t>
            </w:r>
          </w:p>
          <w:p w14:paraId="715E781C" w14:textId="357450F2" w:rsidR="002B32F1" w:rsidRPr="00E46269" w:rsidRDefault="002B32F1" w:rsidP="00071138">
            <w:pPr>
              <w:pStyle w:val="Paragrafoelenco"/>
              <w:numPr>
                <w:ilvl w:val="0"/>
                <w:numId w:val="28"/>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30264199" w14:textId="77777777" w:rsidTr="001507A4">
        <w:tc>
          <w:tcPr>
            <w:tcW w:w="2407" w:type="dxa"/>
          </w:tcPr>
          <w:p w14:paraId="4648A51B" w14:textId="77777777" w:rsidR="002B32F1" w:rsidRPr="00E46269" w:rsidRDefault="002B32F1" w:rsidP="002B32F1">
            <w:pPr>
              <w:spacing w:line="360" w:lineRule="auto"/>
              <w:rPr>
                <w:rFonts w:ascii="Garamond" w:hAnsi="Garamond" w:cs="Times New Roman"/>
              </w:rPr>
            </w:pPr>
          </w:p>
        </w:tc>
        <w:tc>
          <w:tcPr>
            <w:tcW w:w="2407" w:type="dxa"/>
          </w:tcPr>
          <w:p w14:paraId="6BF2DE5D"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Contatto visivo</w:t>
            </w:r>
          </w:p>
        </w:tc>
        <w:tc>
          <w:tcPr>
            <w:tcW w:w="2407" w:type="dxa"/>
          </w:tcPr>
          <w:p w14:paraId="5F4982A8"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La maestra mantiene un contatto visivo con i bambini?</w:t>
            </w:r>
          </w:p>
        </w:tc>
        <w:tc>
          <w:tcPr>
            <w:tcW w:w="2407" w:type="dxa"/>
          </w:tcPr>
          <w:p w14:paraId="71DE0BFB" w14:textId="77777777" w:rsidR="002B32F1" w:rsidRPr="00E46269" w:rsidRDefault="002B32F1" w:rsidP="00071138">
            <w:pPr>
              <w:pStyle w:val="Paragrafoelenco"/>
              <w:numPr>
                <w:ilvl w:val="0"/>
                <w:numId w:val="27"/>
              </w:numPr>
              <w:spacing w:line="360" w:lineRule="auto"/>
              <w:rPr>
                <w:rFonts w:ascii="Garamond" w:hAnsi="Garamond" w:cs="Times New Roman"/>
              </w:rPr>
            </w:pPr>
            <w:r w:rsidRPr="00E46269">
              <w:rPr>
                <w:rFonts w:ascii="Garamond" w:hAnsi="Garamond" w:cs="Times New Roman"/>
              </w:rPr>
              <w:t xml:space="preserve">Si </w:t>
            </w:r>
          </w:p>
          <w:p w14:paraId="22263E06" w14:textId="68327159" w:rsidR="002B32F1" w:rsidRPr="00E46269" w:rsidRDefault="002B32F1" w:rsidP="00071138">
            <w:pPr>
              <w:pStyle w:val="Paragrafoelenco"/>
              <w:numPr>
                <w:ilvl w:val="0"/>
                <w:numId w:val="27"/>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390B0827" w14:textId="77777777" w:rsidTr="001507A4">
        <w:tc>
          <w:tcPr>
            <w:tcW w:w="2407" w:type="dxa"/>
          </w:tcPr>
          <w:p w14:paraId="46AF671E" w14:textId="77777777" w:rsidR="002B32F1" w:rsidRPr="00E46269" w:rsidRDefault="002B32F1" w:rsidP="002B32F1">
            <w:pPr>
              <w:spacing w:line="360" w:lineRule="auto"/>
              <w:rPr>
                <w:rFonts w:ascii="Garamond" w:hAnsi="Garamond" w:cs="Times New Roman"/>
              </w:rPr>
            </w:pPr>
          </w:p>
        </w:tc>
        <w:tc>
          <w:tcPr>
            <w:tcW w:w="2407" w:type="dxa"/>
          </w:tcPr>
          <w:p w14:paraId="5213D040"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Silenzio </w:t>
            </w:r>
          </w:p>
        </w:tc>
        <w:tc>
          <w:tcPr>
            <w:tcW w:w="2407" w:type="dxa"/>
          </w:tcPr>
          <w:p w14:paraId="5D2905BC"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La maestra cerca di mantenere il silenzio durante la lettura?</w:t>
            </w:r>
          </w:p>
        </w:tc>
        <w:tc>
          <w:tcPr>
            <w:tcW w:w="2407" w:type="dxa"/>
          </w:tcPr>
          <w:p w14:paraId="2761E3BE" w14:textId="77777777" w:rsidR="002B32F1" w:rsidRPr="00E46269" w:rsidRDefault="002B32F1" w:rsidP="00071138">
            <w:pPr>
              <w:pStyle w:val="Paragrafoelenco"/>
              <w:numPr>
                <w:ilvl w:val="0"/>
                <w:numId w:val="26"/>
              </w:numPr>
              <w:spacing w:line="360" w:lineRule="auto"/>
              <w:rPr>
                <w:rFonts w:ascii="Garamond" w:hAnsi="Garamond" w:cs="Times New Roman"/>
              </w:rPr>
            </w:pPr>
            <w:r w:rsidRPr="00E46269">
              <w:rPr>
                <w:rFonts w:ascii="Garamond" w:hAnsi="Garamond" w:cs="Times New Roman"/>
              </w:rPr>
              <w:t xml:space="preserve">Si </w:t>
            </w:r>
          </w:p>
          <w:p w14:paraId="09CDD903" w14:textId="5336D100" w:rsidR="00071138" w:rsidRPr="00E46269" w:rsidRDefault="00071138" w:rsidP="00071138">
            <w:pPr>
              <w:pStyle w:val="Paragrafoelenco"/>
              <w:numPr>
                <w:ilvl w:val="0"/>
                <w:numId w:val="26"/>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7C35A86A" w14:textId="77777777" w:rsidTr="001507A4">
        <w:tc>
          <w:tcPr>
            <w:tcW w:w="2407" w:type="dxa"/>
          </w:tcPr>
          <w:p w14:paraId="7744A59E" w14:textId="77777777" w:rsidR="002B32F1" w:rsidRPr="00E46269" w:rsidRDefault="002B32F1" w:rsidP="002B32F1">
            <w:pPr>
              <w:spacing w:line="360" w:lineRule="auto"/>
              <w:rPr>
                <w:rFonts w:ascii="Garamond" w:hAnsi="Garamond" w:cs="Times New Roman"/>
              </w:rPr>
            </w:pPr>
          </w:p>
        </w:tc>
        <w:tc>
          <w:tcPr>
            <w:tcW w:w="2407" w:type="dxa"/>
          </w:tcPr>
          <w:p w14:paraId="1F929C5B"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Enfatizzare </w:t>
            </w:r>
          </w:p>
        </w:tc>
        <w:tc>
          <w:tcPr>
            <w:tcW w:w="2407" w:type="dxa"/>
          </w:tcPr>
          <w:p w14:paraId="56850F92"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La maestra enfatizza con la voce le vicende della storia?</w:t>
            </w:r>
          </w:p>
        </w:tc>
        <w:tc>
          <w:tcPr>
            <w:tcW w:w="2407" w:type="dxa"/>
          </w:tcPr>
          <w:p w14:paraId="6B464D90" w14:textId="77777777" w:rsidR="002B32F1" w:rsidRPr="00E46269" w:rsidRDefault="002B32F1" w:rsidP="00071138">
            <w:pPr>
              <w:pStyle w:val="Paragrafoelenco"/>
              <w:numPr>
                <w:ilvl w:val="0"/>
                <w:numId w:val="25"/>
              </w:numPr>
              <w:spacing w:line="360" w:lineRule="auto"/>
              <w:rPr>
                <w:rFonts w:ascii="Garamond" w:hAnsi="Garamond" w:cs="Times New Roman"/>
              </w:rPr>
            </w:pPr>
            <w:r w:rsidRPr="00E46269">
              <w:rPr>
                <w:rFonts w:ascii="Garamond" w:hAnsi="Garamond" w:cs="Times New Roman"/>
              </w:rPr>
              <w:t xml:space="preserve">Si </w:t>
            </w:r>
          </w:p>
          <w:p w14:paraId="49B33CF0" w14:textId="07926C28" w:rsidR="00071138" w:rsidRPr="00E46269" w:rsidRDefault="00071138" w:rsidP="00071138">
            <w:pPr>
              <w:pStyle w:val="Paragrafoelenco"/>
              <w:numPr>
                <w:ilvl w:val="0"/>
                <w:numId w:val="25"/>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3F61D2AC" w14:textId="77777777" w:rsidTr="001507A4">
        <w:tc>
          <w:tcPr>
            <w:tcW w:w="2407" w:type="dxa"/>
          </w:tcPr>
          <w:p w14:paraId="318AD38F"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lastRenderedPageBreak/>
              <w:t xml:space="preserve">Capacità </w:t>
            </w:r>
            <w:proofErr w:type="spellStart"/>
            <w:r w:rsidRPr="00E46269">
              <w:rPr>
                <w:rFonts w:ascii="Garamond" w:hAnsi="Garamond" w:cs="Times New Roman"/>
              </w:rPr>
              <w:t>attentive</w:t>
            </w:r>
            <w:proofErr w:type="spellEnd"/>
            <w:r w:rsidRPr="00E46269">
              <w:rPr>
                <w:rFonts w:ascii="Garamond" w:hAnsi="Garamond" w:cs="Times New Roman"/>
              </w:rPr>
              <w:t xml:space="preserve"> </w:t>
            </w:r>
          </w:p>
        </w:tc>
        <w:tc>
          <w:tcPr>
            <w:tcW w:w="2407" w:type="dxa"/>
          </w:tcPr>
          <w:p w14:paraId="35E2E1E7"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Interazione </w:t>
            </w:r>
          </w:p>
        </w:tc>
        <w:tc>
          <w:tcPr>
            <w:tcW w:w="2407" w:type="dxa"/>
          </w:tcPr>
          <w:p w14:paraId="5C01234C"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Il bambino interagisce facendo domande sulla storia?</w:t>
            </w:r>
          </w:p>
        </w:tc>
        <w:tc>
          <w:tcPr>
            <w:tcW w:w="2407" w:type="dxa"/>
          </w:tcPr>
          <w:p w14:paraId="4FF7224E" w14:textId="77777777" w:rsidR="002B32F1" w:rsidRPr="00E46269" w:rsidRDefault="002B32F1" w:rsidP="00071138">
            <w:pPr>
              <w:pStyle w:val="Paragrafoelenco"/>
              <w:numPr>
                <w:ilvl w:val="0"/>
                <w:numId w:val="24"/>
              </w:numPr>
              <w:spacing w:line="360" w:lineRule="auto"/>
              <w:rPr>
                <w:rFonts w:ascii="Garamond" w:hAnsi="Garamond" w:cs="Times New Roman"/>
              </w:rPr>
            </w:pPr>
            <w:r w:rsidRPr="00E46269">
              <w:rPr>
                <w:rFonts w:ascii="Garamond" w:hAnsi="Garamond" w:cs="Times New Roman"/>
              </w:rPr>
              <w:t>Si</w:t>
            </w:r>
          </w:p>
          <w:p w14:paraId="32B40648" w14:textId="5A2BB36C" w:rsidR="00071138" w:rsidRPr="00E46269" w:rsidRDefault="00071138" w:rsidP="00071138">
            <w:pPr>
              <w:pStyle w:val="Paragrafoelenco"/>
              <w:numPr>
                <w:ilvl w:val="0"/>
                <w:numId w:val="24"/>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670CFC3C" w14:textId="77777777" w:rsidTr="001507A4">
        <w:tc>
          <w:tcPr>
            <w:tcW w:w="2407" w:type="dxa"/>
          </w:tcPr>
          <w:p w14:paraId="26DBD426" w14:textId="77777777" w:rsidR="002B32F1" w:rsidRPr="00E46269" w:rsidRDefault="002B32F1" w:rsidP="002B32F1">
            <w:pPr>
              <w:spacing w:line="360" w:lineRule="auto"/>
              <w:rPr>
                <w:rFonts w:ascii="Garamond" w:hAnsi="Garamond" w:cs="Times New Roman"/>
              </w:rPr>
            </w:pPr>
          </w:p>
        </w:tc>
        <w:tc>
          <w:tcPr>
            <w:tcW w:w="2407" w:type="dxa"/>
          </w:tcPr>
          <w:p w14:paraId="5A666A1A"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Disegno </w:t>
            </w:r>
          </w:p>
        </w:tc>
        <w:tc>
          <w:tcPr>
            <w:tcW w:w="2407" w:type="dxa"/>
          </w:tcPr>
          <w:p w14:paraId="26015F68" w14:textId="449D0590" w:rsidR="002B32F1" w:rsidRPr="00E46269" w:rsidRDefault="00071138" w:rsidP="002B32F1">
            <w:pPr>
              <w:spacing w:line="360" w:lineRule="auto"/>
              <w:rPr>
                <w:rFonts w:ascii="Garamond" w:hAnsi="Garamond" w:cs="Times New Roman"/>
              </w:rPr>
            </w:pPr>
            <w:r w:rsidRPr="00E46269">
              <w:rPr>
                <w:rFonts w:ascii="Garamond" w:hAnsi="Garamond" w:cs="Times New Roman"/>
              </w:rPr>
              <w:t>I</w:t>
            </w:r>
            <w:r w:rsidR="002B32F1" w:rsidRPr="00E46269">
              <w:rPr>
                <w:rFonts w:ascii="Garamond" w:hAnsi="Garamond" w:cs="Times New Roman"/>
              </w:rPr>
              <w:t>l bambino fa disegni inerenti alla storia?</w:t>
            </w:r>
          </w:p>
        </w:tc>
        <w:tc>
          <w:tcPr>
            <w:tcW w:w="2407" w:type="dxa"/>
          </w:tcPr>
          <w:p w14:paraId="6FD3BE86" w14:textId="77777777" w:rsidR="002B32F1" w:rsidRPr="00E46269" w:rsidRDefault="002B32F1" w:rsidP="00071138">
            <w:pPr>
              <w:pStyle w:val="Paragrafoelenco"/>
              <w:numPr>
                <w:ilvl w:val="0"/>
                <w:numId w:val="23"/>
              </w:numPr>
              <w:spacing w:line="360" w:lineRule="auto"/>
              <w:rPr>
                <w:rFonts w:ascii="Garamond" w:hAnsi="Garamond" w:cs="Times New Roman"/>
              </w:rPr>
            </w:pPr>
            <w:r w:rsidRPr="00E46269">
              <w:rPr>
                <w:rFonts w:ascii="Garamond" w:hAnsi="Garamond" w:cs="Times New Roman"/>
              </w:rPr>
              <w:t xml:space="preserve">Si </w:t>
            </w:r>
          </w:p>
          <w:p w14:paraId="1DB5EB34" w14:textId="3ACAC327" w:rsidR="00071138" w:rsidRPr="00E46269" w:rsidRDefault="00071138" w:rsidP="00071138">
            <w:pPr>
              <w:pStyle w:val="Paragrafoelenco"/>
              <w:numPr>
                <w:ilvl w:val="0"/>
                <w:numId w:val="23"/>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7D94045E" w14:textId="77777777" w:rsidTr="001507A4">
        <w:tc>
          <w:tcPr>
            <w:tcW w:w="2407" w:type="dxa"/>
          </w:tcPr>
          <w:p w14:paraId="78357B89" w14:textId="77777777" w:rsidR="002B32F1" w:rsidRPr="00E46269" w:rsidRDefault="002B32F1" w:rsidP="002B32F1">
            <w:pPr>
              <w:spacing w:line="360" w:lineRule="auto"/>
              <w:rPr>
                <w:rFonts w:ascii="Garamond" w:hAnsi="Garamond" w:cs="Times New Roman"/>
              </w:rPr>
            </w:pPr>
          </w:p>
        </w:tc>
        <w:tc>
          <w:tcPr>
            <w:tcW w:w="2407" w:type="dxa"/>
          </w:tcPr>
          <w:p w14:paraId="36D12CA2"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Reazioni </w:t>
            </w:r>
          </w:p>
        </w:tc>
        <w:tc>
          <w:tcPr>
            <w:tcW w:w="2407" w:type="dxa"/>
          </w:tcPr>
          <w:p w14:paraId="11AA120E" w14:textId="1ACB625E" w:rsidR="002B32F1" w:rsidRPr="00E46269" w:rsidRDefault="00071138" w:rsidP="002B32F1">
            <w:pPr>
              <w:spacing w:line="360" w:lineRule="auto"/>
              <w:rPr>
                <w:rFonts w:ascii="Garamond" w:hAnsi="Garamond" w:cs="Times New Roman"/>
              </w:rPr>
            </w:pPr>
            <w:r w:rsidRPr="00E46269">
              <w:rPr>
                <w:rFonts w:ascii="Garamond" w:hAnsi="Garamond" w:cs="Times New Roman"/>
              </w:rPr>
              <w:t>I</w:t>
            </w:r>
            <w:r w:rsidR="002B32F1" w:rsidRPr="00E46269">
              <w:rPr>
                <w:rFonts w:ascii="Garamond" w:hAnsi="Garamond" w:cs="Times New Roman"/>
              </w:rPr>
              <w:t>l bambino reagisce positivamente o negativamente in base alla storia?</w:t>
            </w:r>
          </w:p>
        </w:tc>
        <w:tc>
          <w:tcPr>
            <w:tcW w:w="2407" w:type="dxa"/>
          </w:tcPr>
          <w:p w14:paraId="0A52C65B" w14:textId="77777777" w:rsidR="002B32F1" w:rsidRPr="00E46269" w:rsidRDefault="002B32F1" w:rsidP="00071138">
            <w:pPr>
              <w:pStyle w:val="Paragrafoelenco"/>
              <w:numPr>
                <w:ilvl w:val="0"/>
                <w:numId w:val="22"/>
              </w:numPr>
              <w:spacing w:line="360" w:lineRule="auto"/>
              <w:rPr>
                <w:rFonts w:ascii="Garamond" w:hAnsi="Garamond" w:cs="Times New Roman"/>
              </w:rPr>
            </w:pPr>
            <w:r w:rsidRPr="00E46269">
              <w:rPr>
                <w:rFonts w:ascii="Garamond" w:hAnsi="Garamond" w:cs="Times New Roman"/>
              </w:rPr>
              <w:t xml:space="preserve">Si </w:t>
            </w:r>
          </w:p>
          <w:p w14:paraId="44835656" w14:textId="7B7B00D1" w:rsidR="00071138" w:rsidRPr="00E46269" w:rsidRDefault="00071138" w:rsidP="00071138">
            <w:pPr>
              <w:pStyle w:val="Paragrafoelenco"/>
              <w:numPr>
                <w:ilvl w:val="0"/>
                <w:numId w:val="22"/>
              </w:numPr>
              <w:spacing w:line="360" w:lineRule="auto"/>
              <w:rPr>
                <w:rFonts w:ascii="Garamond" w:hAnsi="Garamond" w:cs="Times New Roman"/>
              </w:rPr>
            </w:pPr>
            <w:r w:rsidRPr="00E46269">
              <w:rPr>
                <w:rFonts w:ascii="Garamond" w:hAnsi="Garamond" w:cs="Times New Roman"/>
              </w:rPr>
              <w:t xml:space="preserve">No </w:t>
            </w:r>
          </w:p>
        </w:tc>
      </w:tr>
      <w:tr w:rsidR="002B32F1" w:rsidRPr="00E46269" w14:paraId="04823F10" w14:textId="77777777" w:rsidTr="001507A4">
        <w:tc>
          <w:tcPr>
            <w:tcW w:w="2407" w:type="dxa"/>
          </w:tcPr>
          <w:p w14:paraId="32789644" w14:textId="77777777" w:rsidR="002B32F1" w:rsidRPr="00E46269" w:rsidRDefault="002B32F1" w:rsidP="002B32F1">
            <w:pPr>
              <w:spacing w:line="360" w:lineRule="auto"/>
              <w:rPr>
                <w:rFonts w:ascii="Garamond" w:hAnsi="Garamond" w:cs="Times New Roman"/>
              </w:rPr>
            </w:pPr>
          </w:p>
        </w:tc>
        <w:tc>
          <w:tcPr>
            <w:tcW w:w="2407" w:type="dxa"/>
          </w:tcPr>
          <w:p w14:paraId="57297BF4"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 xml:space="preserve">Distrazione </w:t>
            </w:r>
          </w:p>
        </w:tc>
        <w:tc>
          <w:tcPr>
            <w:tcW w:w="2407" w:type="dxa"/>
          </w:tcPr>
          <w:p w14:paraId="6D8523E4" w14:textId="3E664FC9" w:rsidR="002B32F1" w:rsidRPr="00E46269" w:rsidRDefault="00071138" w:rsidP="002B32F1">
            <w:pPr>
              <w:spacing w:line="360" w:lineRule="auto"/>
              <w:rPr>
                <w:rFonts w:ascii="Garamond" w:hAnsi="Garamond" w:cs="Times New Roman"/>
              </w:rPr>
            </w:pPr>
            <w:r w:rsidRPr="00E46269">
              <w:rPr>
                <w:rFonts w:ascii="Garamond" w:hAnsi="Garamond" w:cs="Times New Roman"/>
              </w:rPr>
              <w:t>I</w:t>
            </w:r>
            <w:r w:rsidR="002B32F1" w:rsidRPr="00E46269">
              <w:rPr>
                <w:rFonts w:ascii="Garamond" w:hAnsi="Garamond" w:cs="Times New Roman"/>
              </w:rPr>
              <w:t>l bambino viene distratto dai compagni?</w:t>
            </w:r>
          </w:p>
          <w:p w14:paraId="27BEE362" w14:textId="77777777" w:rsidR="002B32F1" w:rsidRPr="00E46269" w:rsidRDefault="002B32F1" w:rsidP="002B32F1">
            <w:pPr>
              <w:spacing w:line="360" w:lineRule="auto"/>
              <w:rPr>
                <w:rFonts w:ascii="Garamond" w:hAnsi="Garamond" w:cs="Times New Roman"/>
              </w:rPr>
            </w:pPr>
            <w:r w:rsidRPr="00E46269">
              <w:rPr>
                <w:rFonts w:ascii="Garamond" w:hAnsi="Garamond" w:cs="Times New Roman"/>
              </w:rPr>
              <w:t>il bambino è distratto da elementi esterni?</w:t>
            </w:r>
          </w:p>
        </w:tc>
        <w:tc>
          <w:tcPr>
            <w:tcW w:w="2407" w:type="dxa"/>
          </w:tcPr>
          <w:p w14:paraId="57CE691F" w14:textId="77777777" w:rsidR="002B32F1" w:rsidRPr="00E46269" w:rsidRDefault="002B32F1" w:rsidP="00071138">
            <w:pPr>
              <w:pStyle w:val="Paragrafoelenco"/>
              <w:numPr>
                <w:ilvl w:val="0"/>
                <w:numId w:val="21"/>
              </w:numPr>
              <w:spacing w:line="360" w:lineRule="auto"/>
              <w:rPr>
                <w:rFonts w:ascii="Garamond" w:hAnsi="Garamond" w:cs="Times New Roman"/>
              </w:rPr>
            </w:pPr>
            <w:r w:rsidRPr="00E46269">
              <w:rPr>
                <w:rFonts w:ascii="Garamond" w:hAnsi="Garamond" w:cs="Times New Roman"/>
              </w:rPr>
              <w:t xml:space="preserve">Si </w:t>
            </w:r>
          </w:p>
          <w:p w14:paraId="6125DC53" w14:textId="349107F3" w:rsidR="00071138" w:rsidRPr="00E46269" w:rsidRDefault="00071138" w:rsidP="00071138">
            <w:pPr>
              <w:pStyle w:val="Paragrafoelenco"/>
              <w:numPr>
                <w:ilvl w:val="0"/>
                <w:numId w:val="21"/>
              </w:numPr>
              <w:spacing w:line="360" w:lineRule="auto"/>
              <w:rPr>
                <w:rFonts w:ascii="Garamond" w:hAnsi="Garamond" w:cs="Times New Roman"/>
              </w:rPr>
            </w:pPr>
            <w:r w:rsidRPr="00E46269">
              <w:rPr>
                <w:rFonts w:ascii="Garamond" w:hAnsi="Garamond" w:cs="Times New Roman"/>
              </w:rPr>
              <w:t xml:space="preserve">No </w:t>
            </w:r>
          </w:p>
        </w:tc>
      </w:tr>
    </w:tbl>
    <w:p w14:paraId="7F507931" w14:textId="4D4653F9" w:rsidR="00FA47A0" w:rsidRPr="00E46269" w:rsidRDefault="00FA47A0" w:rsidP="00604225">
      <w:pPr>
        <w:spacing w:after="0" w:line="360" w:lineRule="auto"/>
        <w:rPr>
          <w:rFonts w:ascii="Garamond" w:hAnsi="Garamond" w:cs="Times New Roman"/>
        </w:rPr>
      </w:pPr>
    </w:p>
    <w:p w14:paraId="7DBC5370" w14:textId="77777777" w:rsidR="00E46269" w:rsidRDefault="00E46269" w:rsidP="00071138">
      <w:pPr>
        <w:tabs>
          <w:tab w:val="left" w:pos="284"/>
          <w:tab w:val="left" w:pos="567"/>
          <w:tab w:val="left" w:pos="851"/>
          <w:tab w:val="left" w:pos="1134"/>
        </w:tabs>
        <w:spacing w:after="0" w:line="360" w:lineRule="auto"/>
        <w:jc w:val="center"/>
        <w:rPr>
          <w:rFonts w:ascii="Garamond" w:hAnsi="Garamond" w:cs="Times New Roman"/>
          <w:b/>
          <w:bCs/>
        </w:rPr>
      </w:pPr>
    </w:p>
    <w:p w14:paraId="29191975" w14:textId="3C5AAD6F" w:rsidR="00367BA8" w:rsidRPr="00E46269" w:rsidRDefault="00071138" w:rsidP="00071138">
      <w:pPr>
        <w:tabs>
          <w:tab w:val="left" w:pos="284"/>
          <w:tab w:val="left" w:pos="567"/>
          <w:tab w:val="left" w:pos="851"/>
          <w:tab w:val="left" w:pos="1134"/>
        </w:tabs>
        <w:spacing w:after="0" w:line="360" w:lineRule="auto"/>
        <w:jc w:val="center"/>
        <w:rPr>
          <w:rFonts w:ascii="Garamond" w:hAnsi="Garamond" w:cs="Times New Roman"/>
          <w:b/>
          <w:bCs/>
        </w:rPr>
      </w:pPr>
      <w:r w:rsidRPr="00E46269">
        <w:rPr>
          <w:rFonts w:ascii="Garamond" w:hAnsi="Garamond" w:cs="Times New Roman"/>
          <w:b/>
          <w:bCs/>
        </w:rPr>
        <w:t>GRIGLIA DI OSSERVAZIONE</w:t>
      </w:r>
    </w:p>
    <w:tbl>
      <w:tblPr>
        <w:tblStyle w:val="Grigliatabella"/>
        <w:tblW w:w="0" w:type="auto"/>
        <w:tblInd w:w="137" w:type="dxa"/>
        <w:tblLook w:val="04A0" w:firstRow="1" w:lastRow="0" w:firstColumn="1" w:lastColumn="0" w:noHBand="0" w:noVBand="1"/>
      </w:tblPr>
      <w:tblGrid>
        <w:gridCol w:w="2270"/>
        <w:gridCol w:w="2407"/>
      </w:tblGrid>
      <w:tr w:rsidR="00071138" w:rsidRPr="00E46269" w14:paraId="29DBE18B" w14:textId="77777777" w:rsidTr="00255881">
        <w:tc>
          <w:tcPr>
            <w:tcW w:w="2270" w:type="dxa"/>
          </w:tcPr>
          <w:p w14:paraId="68298628" w14:textId="77777777" w:rsidR="00071138" w:rsidRPr="00E46269" w:rsidRDefault="00071138" w:rsidP="00071138">
            <w:pPr>
              <w:tabs>
                <w:tab w:val="left" w:pos="284"/>
                <w:tab w:val="left" w:pos="567"/>
                <w:tab w:val="left" w:pos="851"/>
                <w:tab w:val="left" w:pos="1134"/>
              </w:tabs>
              <w:spacing w:line="360" w:lineRule="auto"/>
              <w:rPr>
                <w:rFonts w:ascii="Garamond" w:hAnsi="Garamond" w:cs="Times New Roman"/>
                <w:b/>
                <w:bCs/>
                <w:i/>
                <w:iCs/>
              </w:rPr>
            </w:pPr>
            <w:r w:rsidRPr="00E46269">
              <w:rPr>
                <w:rFonts w:ascii="Garamond" w:hAnsi="Garamond" w:cs="Times New Roman"/>
                <w:b/>
                <w:bCs/>
                <w:i/>
                <w:iCs/>
              </w:rPr>
              <w:t>Item</w:t>
            </w:r>
          </w:p>
        </w:tc>
        <w:tc>
          <w:tcPr>
            <w:tcW w:w="2407" w:type="dxa"/>
          </w:tcPr>
          <w:p w14:paraId="1C0C95CF" w14:textId="0D229F93" w:rsidR="00071138" w:rsidRPr="00E46269" w:rsidRDefault="00DA17EE" w:rsidP="00071138">
            <w:pPr>
              <w:tabs>
                <w:tab w:val="left" w:pos="284"/>
                <w:tab w:val="left" w:pos="567"/>
                <w:tab w:val="left" w:pos="851"/>
                <w:tab w:val="left" w:pos="1134"/>
              </w:tabs>
              <w:spacing w:line="360" w:lineRule="auto"/>
              <w:rPr>
                <w:rFonts w:ascii="Garamond" w:hAnsi="Garamond" w:cs="Times New Roman"/>
                <w:b/>
                <w:bCs/>
                <w:i/>
                <w:iCs/>
              </w:rPr>
            </w:pPr>
            <w:r w:rsidRPr="00E46269">
              <w:rPr>
                <w:rFonts w:ascii="Garamond" w:hAnsi="Garamond" w:cs="Times New Roman"/>
                <w:b/>
                <w:bCs/>
                <w:i/>
                <w:iCs/>
              </w:rPr>
              <w:t>V</w:t>
            </w:r>
            <w:r w:rsidR="00071138" w:rsidRPr="00E46269">
              <w:rPr>
                <w:rFonts w:ascii="Garamond" w:hAnsi="Garamond" w:cs="Times New Roman"/>
                <w:b/>
                <w:bCs/>
                <w:i/>
                <w:iCs/>
              </w:rPr>
              <w:t>ariabili</w:t>
            </w:r>
          </w:p>
        </w:tc>
      </w:tr>
      <w:tr w:rsidR="00071138" w:rsidRPr="00E46269" w14:paraId="496B896B" w14:textId="77777777" w:rsidTr="00255881">
        <w:tc>
          <w:tcPr>
            <w:tcW w:w="2270" w:type="dxa"/>
          </w:tcPr>
          <w:p w14:paraId="736865F0" w14:textId="77777777"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La maestra lascia i bambini liberi di muoversi?</w:t>
            </w:r>
          </w:p>
        </w:tc>
        <w:tc>
          <w:tcPr>
            <w:tcW w:w="2407" w:type="dxa"/>
          </w:tcPr>
          <w:p w14:paraId="53E6A12F" w14:textId="77777777" w:rsidR="00071138" w:rsidRPr="00E46269" w:rsidRDefault="00071138" w:rsidP="00071138">
            <w:pPr>
              <w:pStyle w:val="Paragrafoelenco"/>
              <w:numPr>
                <w:ilvl w:val="0"/>
                <w:numId w:val="42"/>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Si</w:t>
            </w:r>
          </w:p>
          <w:p w14:paraId="071B9D3B" w14:textId="0CA7E75A" w:rsidR="00071138" w:rsidRPr="00E46269" w:rsidRDefault="00071138" w:rsidP="00071138">
            <w:pPr>
              <w:pStyle w:val="Paragrafoelenco"/>
              <w:numPr>
                <w:ilvl w:val="0"/>
                <w:numId w:val="42"/>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58244AC3" w14:textId="77777777" w:rsidTr="00255881">
        <w:tc>
          <w:tcPr>
            <w:tcW w:w="2270" w:type="dxa"/>
          </w:tcPr>
          <w:p w14:paraId="3D83B56C" w14:textId="2819F2A3"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La maestra stimola la curiosità dei bambini a partire da delle immagini?</w:t>
            </w:r>
          </w:p>
        </w:tc>
        <w:tc>
          <w:tcPr>
            <w:tcW w:w="2407" w:type="dxa"/>
          </w:tcPr>
          <w:p w14:paraId="51F6A2AB" w14:textId="77777777" w:rsidR="00071138" w:rsidRPr="00E46269" w:rsidRDefault="00071138" w:rsidP="00071138">
            <w:pPr>
              <w:pStyle w:val="Paragrafoelenco"/>
              <w:numPr>
                <w:ilvl w:val="0"/>
                <w:numId w:val="41"/>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00D3CB20" w14:textId="431897B2" w:rsidR="00071138" w:rsidRPr="00E46269" w:rsidRDefault="00071138" w:rsidP="00071138">
            <w:pPr>
              <w:pStyle w:val="Paragrafoelenco"/>
              <w:numPr>
                <w:ilvl w:val="0"/>
                <w:numId w:val="41"/>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75ED8097" w14:textId="77777777" w:rsidTr="00255881">
        <w:tc>
          <w:tcPr>
            <w:tcW w:w="2270" w:type="dxa"/>
          </w:tcPr>
          <w:p w14:paraId="03550744" w14:textId="2EA6205E"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La maestra pone domande rispetto alla storia?</w:t>
            </w:r>
          </w:p>
        </w:tc>
        <w:tc>
          <w:tcPr>
            <w:tcW w:w="2407" w:type="dxa"/>
          </w:tcPr>
          <w:p w14:paraId="10F35948" w14:textId="77777777" w:rsidR="00071138" w:rsidRPr="00E46269" w:rsidRDefault="00071138" w:rsidP="00071138">
            <w:pPr>
              <w:pStyle w:val="Paragrafoelenco"/>
              <w:numPr>
                <w:ilvl w:val="0"/>
                <w:numId w:val="40"/>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70047445" w14:textId="76F6F057" w:rsidR="00071138" w:rsidRPr="00E46269" w:rsidRDefault="00071138" w:rsidP="00071138">
            <w:pPr>
              <w:pStyle w:val="Paragrafoelenco"/>
              <w:numPr>
                <w:ilvl w:val="0"/>
                <w:numId w:val="40"/>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18E2108B" w14:textId="77777777" w:rsidTr="00255881">
        <w:tc>
          <w:tcPr>
            <w:tcW w:w="2270" w:type="dxa"/>
          </w:tcPr>
          <w:p w14:paraId="336B05A3" w14:textId="17E6C135"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Prima della lettura della storia la maestra fa un riepilogo delle attività svolte in precedenza?</w:t>
            </w:r>
          </w:p>
        </w:tc>
        <w:tc>
          <w:tcPr>
            <w:tcW w:w="2407" w:type="dxa"/>
          </w:tcPr>
          <w:p w14:paraId="32A8C5E2" w14:textId="77777777" w:rsidR="00071138" w:rsidRPr="00E46269" w:rsidRDefault="00071138" w:rsidP="00071138">
            <w:pPr>
              <w:pStyle w:val="Paragrafoelenco"/>
              <w:numPr>
                <w:ilvl w:val="0"/>
                <w:numId w:val="39"/>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2BC3FD88" w14:textId="62400610" w:rsidR="00071138" w:rsidRPr="00E46269" w:rsidRDefault="00071138" w:rsidP="00071138">
            <w:pPr>
              <w:pStyle w:val="Paragrafoelenco"/>
              <w:numPr>
                <w:ilvl w:val="0"/>
                <w:numId w:val="39"/>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6F6FC380" w14:textId="77777777" w:rsidTr="00255881">
        <w:tc>
          <w:tcPr>
            <w:tcW w:w="2270" w:type="dxa"/>
          </w:tcPr>
          <w:p w14:paraId="33A15893" w14:textId="244B9658"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La maestra gesticola ed è espressiva col viso?</w:t>
            </w:r>
          </w:p>
        </w:tc>
        <w:tc>
          <w:tcPr>
            <w:tcW w:w="2407" w:type="dxa"/>
          </w:tcPr>
          <w:p w14:paraId="3B4AB6AA" w14:textId="77777777" w:rsidR="00071138" w:rsidRPr="00E46269" w:rsidRDefault="00071138" w:rsidP="00071138">
            <w:pPr>
              <w:pStyle w:val="Paragrafoelenco"/>
              <w:numPr>
                <w:ilvl w:val="0"/>
                <w:numId w:val="38"/>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4FCFBC18" w14:textId="6257010F" w:rsidR="00071138" w:rsidRPr="00E46269" w:rsidRDefault="00071138" w:rsidP="00071138">
            <w:pPr>
              <w:pStyle w:val="Paragrafoelenco"/>
              <w:numPr>
                <w:ilvl w:val="0"/>
                <w:numId w:val="38"/>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6DC559C6" w14:textId="77777777" w:rsidTr="00255881">
        <w:tc>
          <w:tcPr>
            <w:tcW w:w="2270" w:type="dxa"/>
          </w:tcPr>
          <w:p w14:paraId="2DABFD16" w14:textId="77777777"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La maestra mantiene un contatto visivo con i bambini?</w:t>
            </w:r>
          </w:p>
        </w:tc>
        <w:tc>
          <w:tcPr>
            <w:tcW w:w="2407" w:type="dxa"/>
          </w:tcPr>
          <w:p w14:paraId="5413C885" w14:textId="77777777" w:rsidR="00071138" w:rsidRPr="00E46269" w:rsidRDefault="00071138" w:rsidP="00071138">
            <w:pPr>
              <w:pStyle w:val="Paragrafoelenco"/>
              <w:numPr>
                <w:ilvl w:val="0"/>
                <w:numId w:val="37"/>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3A190AF0" w14:textId="47F769C3" w:rsidR="00071138" w:rsidRPr="00E46269" w:rsidRDefault="00071138" w:rsidP="00071138">
            <w:pPr>
              <w:pStyle w:val="Paragrafoelenco"/>
              <w:numPr>
                <w:ilvl w:val="0"/>
                <w:numId w:val="37"/>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08383E47" w14:textId="77777777" w:rsidTr="00255881">
        <w:tc>
          <w:tcPr>
            <w:tcW w:w="2270" w:type="dxa"/>
          </w:tcPr>
          <w:p w14:paraId="4711F0CC" w14:textId="77777777"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lastRenderedPageBreak/>
              <w:t>La maestra cerca di mantenere il silenzio durante la lettura?</w:t>
            </w:r>
          </w:p>
        </w:tc>
        <w:tc>
          <w:tcPr>
            <w:tcW w:w="2407" w:type="dxa"/>
          </w:tcPr>
          <w:p w14:paraId="706D44AD" w14:textId="77777777" w:rsidR="00071138" w:rsidRPr="00E46269" w:rsidRDefault="00071138" w:rsidP="00071138">
            <w:pPr>
              <w:pStyle w:val="Paragrafoelenco"/>
              <w:numPr>
                <w:ilvl w:val="0"/>
                <w:numId w:val="36"/>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164FA34B" w14:textId="21892C62" w:rsidR="00071138" w:rsidRPr="00E46269" w:rsidRDefault="00071138" w:rsidP="00071138">
            <w:pPr>
              <w:pStyle w:val="Paragrafoelenco"/>
              <w:numPr>
                <w:ilvl w:val="0"/>
                <w:numId w:val="36"/>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2883D766" w14:textId="77777777" w:rsidTr="00255881">
        <w:tc>
          <w:tcPr>
            <w:tcW w:w="2270" w:type="dxa"/>
          </w:tcPr>
          <w:p w14:paraId="70B9EEF3" w14:textId="77777777"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La maestra enfatizza con la voce le vicende della storia?</w:t>
            </w:r>
          </w:p>
        </w:tc>
        <w:tc>
          <w:tcPr>
            <w:tcW w:w="2407" w:type="dxa"/>
          </w:tcPr>
          <w:p w14:paraId="5C44DEA8" w14:textId="77777777" w:rsidR="00071138" w:rsidRPr="00E46269" w:rsidRDefault="00071138" w:rsidP="00071138">
            <w:pPr>
              <w:pStyle w:val="Paragrafoelenco"/>
              <w:numPr>
                <w:ilvl w:val="0"/>
                <w:numId w:val="35"/>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2810D338" w14:textId="242B8300" w:rsidR="00071138" w:rsidRPr="00E46269" w:rsidRDefault="00071138" w:rsidP="00071138">
            <w:pPr>
              <w:pStyle w:val="Paragrafoelenco"/>
              <w:numPr>
                <w:ilvl w:val="0"/>
                <w:numId w:val="35"/>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66B0C835" w14:textId="77777777" w:rsidTr="00255881">
        <w:tc>
          <w:tcPr>
            <w:tcW w:w="2270" w:type="dxa"/>
          </w:tcPr>
          <w:p w14:paraId="64EB258A" w14:textId="77777777"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Il bambino interagisce facendo domande sulla storia?</w:t>
            </w:r>
          </w:p>
        </w:tc>
        <w:tc>
          <w:tcPr>
            <w:tcW w:w="2407" w:type="dxa"/>
          </w:tcPr>
          <w:p w14:paraId="10DB09EB" w14:textId="0CFE5027" w:rsidR="00071138" w:rsidRPr="00E46269" w:rsidRDefault="00071138" w:rsidP="00071138">
            <w:pPr>
              <w:pStyle w:val="Paragrafoelenco"/>
              <w:numPr>
                <w:ilvl w:val="0"/>
                <w:numId w:val="34"/>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Si</w:t>
            </w:r>
            <w:r w:rsidR="00953D58" w:rsidRPr="00E46269">
              <w:rPr>
                <w:rFonts w:ascii="Garamond" w:hAnsi="Garamond" w:cs="Times New Roman"/>
              </w:rPr>
              <w:t xml:space="preserve"> </w:t>
            </w:r>
          </w:p>
          <w:p w14:paraId="2C0C15E5" w14:textId="4BC540AC" w:rsidR="00071138" w:rsidRPr="00E46269" w:rsidRDefault="00071138" w:rsidP="00071138">
            <w:pPr>
              <w:pStyle w:val="Paragrafoelenco"/>
              <w:numPr>
                <w:ilvl w:val="0"/>
                <w:numId w:val="34"/>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596B7D6A" w14:textId="77777777" w:rsidTr="00255881">
        <w:tc>
          <w:tcPr>
            <w:tcW w:w="2270" w:type="dxa"/>
          </w:tcPr>
          <w:p w14:paraId="26FD872D" w14:textId="07336BB4"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Il bambino fa disegni inerenti alla storia?</w:t>
            </w:r>
          </w:p>
        </w:tc>
        <w:tc>
          <w:tcPr>
            <w:tcW w:w="2407" w:type="dxa"/>
          </w:tcPr>
          <w:p w14:paraId="07525DD1" w14:textId="77777777" w:rsidR="00071138" w:rsidRPr="00E46269" w:rsidRDefault="00071138" w:rsidP="00071138">
            <w:pPr>
              <w:pStyle w:val="Paragrafoelenco"/>
              <w:numPr>
                <w:ilvl w:val="0"/>
                <w:numId w:val="33"/>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67378EBB" w14:textId="78982657" w:rsidR="00071138" w:rsidRPr="00E46269" w:rsidRDefault="00071138" w:rsidP="00071138">
            <w:pPr>
              <w:pStyle w:val="Paragrafoelenco"/>
              <w:numPr>
                <w:ilvl w:val="0"/>
                <w:numId w:val="33"/>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33E32D27" w14:textId="77777777" w:rsidTr="00255881">
        <w:tc>
          <w:tcPr>
            <w:tcW w:w="2270" w:type="dxa"/>
          </w:tcPr>
          <w:p w14:paraId="0BB7316A" w14:textId="4F5DE23A"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Il bambino reagisce positivamente o negativamente in base alla storia?</w:t>
            </w:r>
          </w:p>
        </w:tc>
        <w:tc>
          <w:tcPr>
            <w:tcW w:w="2407" w:type="dxa"/>
          </w:tcPr>
          <w:p w14:paraId="1659D482" w14:textId="77777777" w:rsidR="00071138" w:rsidRPr="00E46269" w:rsidRDefault="00071138" w:rsidP="00071138">
            <w:pPr>
              <w:pStyle w:val="Paragrafoelenco"/>
              <w:numPr>
                <w:ilvl w:val="0"/>
                <w:numId w:val="32"/>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Si</w:t>
            </w:r>
          </w:p>
          <w:p w14:paraId="0DEF6430" w14:textId="6D881F24" w:rsidR="00071138" w:rsidRPr="00E46269" w:rsidRDefault="00071138" w:rsidP="00071138">
            <w:pPr>
              <w:pStyle w:val="Paragrafoelenco"/>
              <w:numPr>
                <w:ilvl w:val="0"/>
                <w:numId w:val="32"/>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071138" w:rsidRPr="00E46269" w14:paraId="5A57D6CE" w14:textId="77777777" w:rsidTr="00255881">
        <w:tc>
          <w:tcPr>
            <w:tcW w:w="2270" w:type="dxa"/>
          </w:tcPr>
          <w:p w14:paraId="3BA80DC4" w14:textId="7C9C344E" w:rsidR="00071138" w:rsidRPr="00E46269" w:rsidRDefault="00071138"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Il bambino viene distratto dai compagni?</w:t>
            </w:r>
          </w:p>
        </w:tc>
        <w:tc>
          <w:tcPr>
            <w:tcW w:w="2407" w:type="dxa"/>
          </w:tcPr>
          <w:p w14:paraId="7FC7116E" w14:textId="77777777" w:rsidR="00071138" w:rsidRPr="00E46269" w:rsidRDefault="00071138" w:rsidP="00071138">
            <w:pPr>
              <w:pStyle w:val="Paragrafoelenco"/>
              <w:numPr>
                <w:ilvl w:val="0"/>
                <w:numId w:val="31"/>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Si </w:t>
            </w:r>
          </w:p>
          <w:p w14:paraId="3924F856" w14:textId="6606A4BE" w:rsidR="00071138" w:rsidRPr="00E46269" w:rsidRDefault="00071138" w:rsidP="00071138">
            <w:pPr>
              <w:pStyle w:val="Paragrafoelenco"/>
              <w:numPr>
                <w:ilvl w:val="0"/>
                <w:numId w:val="31"/>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 xml:space="preserve">No </w:t>
            </w:r>
          </w:p>
        </w:tc>
      </w:tr>
      <w:tr w:rsidR="00255881" w:rsidRPr="00E46269" w14:paraId="029A65FE" w14:textId="77777777" w:rsidTr="00255881">
        <w:tc>
          <w:tcPr>
            <w:tcW w:w="2270" w:type="dxa"/>
          </w:tcPr>
          <w:p w14:paraId="25F1901B" w14:textId="26CF4C28" w:rsidR="00255881" w:rsidRPr="00E46269" w:rsidRDefault="00255881" w:rsidP="00071138">
            <w:p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Il bambino è distratto da elementi esterni?</w:t>
            </w:r>
          </w:p>
        </w:tc>
        <w:tc>
          <w:tcPr>
            <w:tcW w:w="2407" w:type="dxa"/>
          </w:tcPr>
          <w:p w14:paraId="34AF5A66" w14:textId="77777777" w:rsidR="00255881" w:rsidRPr="00E46269" w:rsidRDefault="00255881" w:rsidP="00255881">
            <w:pPr>
              <w:pStyle w:val="Paragrafoelenco"/>
              <w:numPr>
                <w:ilvl w:val="0"/>
                <w:numId w:val="43"/>
              </w:numPr>
              <w:rPr>
                <w:rFonts w:ascii="Garamond" w:hAnsi="Garamond" w:cs="Times New Roman"/>
              </w:rPr>
            </w:pPr>
            <w:r w:rsidRPr="00E46269">
              <w:rPr>
                <w:rFonts w:ascii="Garamond" w:hAnsi="Garamond" w:cs="Times New Roman"/>
              </w:rPr>
              <w:t xml:space="preserve">Si </w:t>
            </w:r>
          </w:p>
          <w:p w14:paraId="3F322AA2" w14:textId="462BD199" w:rsidR="00255881" w:rsidRPr="00E46269" w:rsidRDefault="00255881" w:rsidP="00255881">
            <w:pPr>
              <w:pStyle w:val="Paragrafoelenco"/>
              <w:numPr>
                <w:ilvl w:val="0"/>
                <w:numId w:val="31"/>
              </w:numPr>
              <w:tabs>
                <w:tab w:val="left" w:pos="284"/>
                <w:tab w:val="left" w:pos="567"/>
                <w:tab w:val="left" w:pos="851"/>
                <w:tab w:val="left" w:pos="1134"/>
              </w:tabs>
              <w:spacing w:line="360" w:lineRule="auto"/>
              <w:rPr>
                <w:rFonts w:ascii="Garamond" w:hAnsi="Garamond" w:cs="Times New Roman"/>
              </w:rPr>
            </w:pPr>
            <w:r w:rsidRPr="00E46269">
              <w:rPr>
                <w:rFonts w:ascii="Garamond" w:hAnsi="Garamond" w:cs="Times New Roman"/>
              </w:rPr>
              <w:t>No</w:t>
            </w:r>
          </w:p>
        </w:tc>
      </w:tr>
    </w:tbl>
    <w:p w14:paraId="53A04368" w14:textId="77777777" w:rsidR="00071138" w:rsidRPr="00E46269" w:rsidRDefault="00071138" w:rsidP="00071138">
      <w:pPr>
        <w:tabs>
          <w:tab w:val="left" w:pos="284"/>
          <w:tab w:val="left" w:pos="567"/>
          <w:tab w:val="left" w:pos="851"/>
          <w:tab w:val="left" w:pos="1134"/>
        </w:tabs>
        <w:spacing w:after="0" w:line="360" w:lineRule="auto"/>
        <w:rPr>
          <w:rFonts w:ascii="Garamond" w:hAnsi="Garamond" w:cs="Times New Roman"/>
          <w:b/>
          <w:bCs/>
        </w:rPr>
      </w:pPr>
    </w:p>
    <w:p w14:paraId="0D588359" w14:textId="0BDFB8EC" w:rsidR="00B400E8" w:rsidRPr="00E46269" w:rsidRDefault="00113BD9" w:rsidP="00B400E8">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 xml:space="preserve">6. </w:t>
      </w:r>
      <w:r w:rsidR="00B400E8" w:rsidRPr="00E46269">
        <w:rPr>
          <w:rFonts w:ascii="Garamond" w:hAnsi="Garamond" w:cs="Times New Roman"/>
          <w:b/>
          <w:bCs/>
          <w:sz w:val="26"/>
          <w:szCs w:val="26"/>
        </w:rPr>
        <w:t>Popolazione di riferimento</w:t>
      </w:r>
      <w:r w:rsidR="00A565CC" w:rsidRPr="00E46269">
        <w:rPr>
          <w:rFonts w:ascii="Garamond" w:hAnsi="Garamond" w:cs="Times New Roman"/>
          <w:b/>
          <w:bCs/>
          <w:sz w:val="26"/>
          <w:szCs w:val="26"/>
        </w:rPr>
        <w:t>:</w:t>
      </w:r>
    </w:p>
    <w:p w14:paraId="16FAF6E4" w14:textId="0550F26E" w:rsidR="00113BD9" w:rsidRPr="00E46269" w:rsidRDefault="00113BD9"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Bambini da </w:t>
      </w:r>
      <w:r w:rsidR="00071138" w:rsidRPr="00E46269">
        <w:rPr>
          <w:rFonts w:ascii="Garamond" w:hAnsi="Garamond" w:cs="Times New Roman"/>
        </w:rPr>
        <w:t xml:space="preserve">3 </w:t>
      </w:r>
      <w:r w:rsidRPr="00E46269">
        <w:rPr>
          <w:rFonts w:ascii="Garamond" w:hAnsi="Garamond" w:cs="Times New Roman"/>
        </w:rPr>
        <w:t xml:space="preserve">a </w:t>
      </w:r>
      <w:r w:rsidR="00071138" w:rsidRPr="00E46269">
        <w:rPr>
          <w:rFonts w:ascii="Garamond" w:hAnsi="Garamond" w:cs="Times New Roman"/>
        </w:rPr>
        <w:t>6</w:t>
      </w:r>
      <w:r w:rsidRPr="00E46269">
        <w:rPr>
          <w:rFonts w:ascii="Garamond" w:hAnsi="Garamond" w:cs="Times New Roman"/>
        </w:rPr>
        <w:t xml:space="preserve"> anni.</w:t>
      </w:r>
    </w:p>
    <w:p w14:paraId="670C9F98" w14:textId="6A5382A0" w:rsidR="00113BD9" w:rsidRPr="00E46269" w:rsidRDefault="00113BD9" w:rsidP="00113BD9">
      <w:pPr>
        <w:tabs>
          <w:tab w:val="left" w:pos="284"/>
          <w:tab w:val="left" w:pos="567"/>
          <w:tab w:val="left" w:pos="851"/>
          <w:tab w:val="left" w:pos="1134"/>
        </w:tabs>
        <w:spacing w:after="0" w:line="360" w:lineRule="auto"/>
        <w:rPr>
          <w:rFonts w:ascii="Garamond" w:hAnsi="Garamond" w:cs="Times New Roman"/>
        </w:rPr>
      </w:pPr>
    </w:p>
    <w:p w14:paraId="2FEEFE72" w14:textId="77777777" w:rsidR="00A565CC" w:rsidRPr="00E46269" w:rsidRDefault="00A565CC" w:rsidP="00113BD9">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Numerosità del campione:</w:t>
      </w:r>
    </w:p>
    <w:p w14:paraId="36EE41DE" w14:textId="1E263EF0" w:rsidR="00113BD9" w:rsidRPr="00E46269" w:rsidRDefault="00071138"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Abbiamo preso in esame 30 bambini</w:t>
      </w:r>
      <w:r w:rsidR="00113BD9" w:rsidRPr="00E46269">
        <w:rPr>
          <w:rFonts w:ascii="Garamond" w:hAnsi="Garamond" w:cs="Times New Roman"/>
        </w:rPr>
        <w:t xml:space="preserve">: </w:t>
      </w:r>
      <w:r w:rsidR="008B175E" w:rsidRPr="00E46269">
        <w:rPr>
          <w:rFonts w:ascii="Garamond" w:hAnsi="Garamond" w:cs="Times New Roman"/>
        </w:rPr>
        <w:t>9</w:t>
      </w:r>
      <w:r w:rsidR="00113BD9" w:rsidRPr="00E46269">
        <w:rPr>
          <w:rFonts w:ascii="Garamond" w:hAnsi="Garamond" w:cs="Times New Roman"/>
        </w:rPr>
        <w:t xml:space="preserve"> bambini di </w:t>
      </w:r>
      <w:r w:rsidR="008B175E" w:rsidRPr="00E46269">
        <w:rPr>
          <w:rFonts w:ascii="Garamond" w:hAnsi="Garamond" w:cs="Times New Roman"/>
        </w:rPr>
        <w:t>3 anni</w:t>
      </w:r>
      <w:r w:rsidR="00113BD9" w:rsidRPr="00E46269">
        <w:rPr>
          <w:rFonts w:ascii="Garamond" w:hAnsi="Garamond" w:cs="Times New Roman"/>
        </w:rPr>
        <w:t xml:space="preserve">, </w:t>
      </w:r>
      <w:r w:rsidR="008B175E" w:rsidRPr="00E46269">
        <w:rPr>
          <w:rFonts w:ascii="Garamond" w:hAnsi="Garamond" w:cs="Times New Roman"/>
        </w:rPr>
        <w:t>10</w:t>
      </w:r>
      <w:r w:rsidR="00113BD9" w:rsidRPr="00E46269">
        <w:rPr>
          <w:rFonts w:ascii="Garamond" w:hAnsi="Garamond" w:cs="Times New Roman"/>
        </w:rPr>
        <w:t xml:space="preserve"> bambini di </w:t>
      </w:r>
      <w:r w:rsidR="008B175E" w:rsidRPr="00E46269">
        <w:rPr>
          <w:rFonts w:ascii="Garamond" w:hAnsi="Garamond" w:cs="Times New Roman"/>
        </w:rPr>
        <w:t>4</w:t>
      </w:r>
      <w:r w:rsidR="00113BD9" w:rsidRPr="00E46269">
        <w:rPr>
          <w:rFonts w:ascii="Garamond" w:hAnsi="Garamond" w:cs="Times New Roman"/>
        </w:rPr>
        <w:t xml:space="preserve"> anni, </w:t>
      </w:r>
      <w:r w:rsidR="008B175E" w:rsidRPr="00E46269">
        <w:rPr>
          <w:rFonts w:ascii="Garamond" w:hAnsi="Garamond" w:cs="Times New Roman"/>
        </w:rPr>
        <w:t>11</w:t>
      </w:r>
      <w:r w:rsidR="00113BD9" w:rsidRPr="00E46269">
        <w:rPr>
          <w:rFonts w:ascii="Garamond" w:hAnsi="Garamond" w:cs="Times New Roman"/>
        </w:rPr>
        <w:t xml:space="preserve"> bambini di </w:t>
      </w:r>
      <w:r w:rsidR="008B175E" w:rsidRPr="00E46269">
        <w:rPr>
          <w:rFonts w:ascii="Garamond" w:hAnsi="Garamond" w:cs="Times New Roman"/>
        </w:rPr>
        <w:t>5</w:t>
      </w:r>
      <w:r w:rsidR="00113BD9" w:rsidRPr="00E46269">
        <w:rPr>
          <w:rFonts w:ascii="Garamond" w:hAnsi="Garamond" w:cs="Times New Roman"/>
        </w:rPr>
        <w:t xml:space="preserve"> anni</w:t>
      </w:r>
      <w:r w:rsidR="008B175E" w:rsidRPr="00E46269">
        <w:rPr>
          <w:rFonts w:ascii="Garamond" w:hAnsi="Garamond" w:cs="Times New Roman"/>
        </w:rPr>
        <w:t>.</w:t>
      </w:r>
    </w:p>
    <w:p w14:paraId="0E273990" w14:textId="11D8051C" w:rsidR="00113BD9" w:rsidRPr="00E46269" w:rsidRDefault="00113BD9" w:rsidP="00113BD9">
      <w:pPr>
        <w:tabs>
          <w:tab w:val="left" w:pos="284"/>
          <w:tab w:val="left" w:pos="567"/>
          <w:tab w:val="left" w:pos="851"/>
          <w:tab w:val="left" w:pos="1134"/>
        </w:tabs>
        <w:spacing w:after="0" w:line="360" w:lineRule="auto"/>
        <w:rPr>
          <w:rFonts w:ascii="Garamond" w:hAnsi="Garamond" w:cs="Times New Roman"/>
        </w:rPr>
      </w:pPr>
    </w:p>
    <w:p w14:paraId="20C5FAF8" w14:textId="52DF8E5C" w:rsidR="00A565CC" w:rsidRPr="00E46269" w:rsidRDefault="00A565CC" w:rsidP="00A565CC">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Tipologia di campionamento:</w:t>
      </w:r>
    </w:p>
    <w:p w14:paraId="5F6D99E8" w14:textId="7D6E5A37" w:rsidR="00113BD9" w:rsidRPr="00E46269" w:rsidRDefault="00113BD9"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Non proba</w:t>
      </w:r>
      <w:r w:rsidR="00E80760" w:rsidRPr="00E46269">
        <w:rPr>
          <w:rFonts w:ascii="Garamond" w:hAnsi="Garamond" w:cs="Times New Roman"/>
        </w:rPr>
        <w:t>bi</w:t>
      </w:r>
      <w:r w:rsidRPr="00E46269">
        <w:rPr>
          <w:rFonts w:ascii="Garamond" w:hAnsi="Garamond" w:cs="Times New Roman"/>
        </w:rPr>
        <w:t xml:space="preserve">listico di tipo ragionato perché i soggetti rispettano certe condizioni su determinati fattori. </w:t>
      </w:r>
    </w:p>
    <w:p w14:paraId="2651CFC1" w14:textId="2B9BDD9B" w:rsidR="00113BD9" w:rsidRPr="00E46269" w:rsidRDefault="00113BD9" w:rsidP="00113BD9">
      <w:pPr>
        <w:tabs>
          <w:tab w:val="left" w:pos="284"/>
          <w:tab w:val="left" w:pos="567"/>
          <w:tab w:val="left" w:pos="851"/>
          <w:tab w:val="left" w:pos="1134"/>
        </w:tabs>
        <w:spacing w:after="0" w:line="360" w:lineRule="auto"/>
        <w:rPr>
          <w:rFonts w:ascii="Garamond" w:hAnsi="Garamond" w:cs="Times New Roman"/>
        </w:rPr>
      </w:pPr>
    </w:p>
    <w:p w14:paraId="15914985" w14:textId="48B16F10" w:rsidR="00113BD9" w:rsidRPr="00E46269" w:rsidRDefault="00113BD9" w:rsidP="00113BD9">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7. Tecniche e strumenti di rilevazione dati:</w:t>
      </w:r>
    </w:p>
    <w:p w14:paraId="0A4F02B6" w14:textId="7B7E1E71" w:rsidR="00F242D9" w:rsidRPr="00E46269" w:rsidRDefault="00F242D9" w:rsidP="00F242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Trattandosi di una ricerca standard abbiamo usato come procedura di rilevazione una tecnica ad alta strutturazione: la tecnica dell’osservazione tramite check list</w:t>
      </w:r>
      <w:r w:rsidR="003E69DA" w:rsidRPr="00E46269">
        <w:rPr>
          <w:rFonts w:ascii="Garamond" w:hAnsi="Garamond" w:cs="Times New Roman"/>
        </w:rPr>
        <w:t>.</w:t>
      </w:r>
    </w:p>
    <w:p w14:paraId="1427A80F" w14:textId="77777777" w:rsidR="00F242D9" w:rsidRPr="00E46269" w:rsidRDefault="00F242D9" w:rsidP="00F242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prima parte della griglia è incentrata sull’utilizzo di varie tecniche di lettura da parte delle maestre, inerente al fattore indipendente.</w:t>
      </w:r>
    </w:p>
    <w:p w14:paraId="5066F3CE" w14:textId="1653101A" w:rsidR="00F242D9" w:rsidRPr="00E46269" w:rsidRDefault="00F242D9" w:rsidP="00F242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La seconda parte invece è incentrata sull’osservazione dei </w:t>
      </w:r>
      <w:r w:rsidR="003E69DA" w:rsidRPr="00E46269">
        <w:rPr>
          <w:rFonts w:ascii="Garamond" w:hAnsi="Garamond" w:cs="Times New Roman"/>
        </w:rPr>
        <w:t>comportamenti</w:t>
      </w:r>
      <w:r w:rsidRPr="00E46269">
        <w:rPr>
          <w:rFonts w:ascii="Garamond" w:hAnsi="Garamond" w:cs="Times New Roman"/>
        </w:rPr>
        <w:t xml:space="preserve"> dei bambini durante la lettura, inerente al fattore dipendente.</w:t>
      </w:r>
    </w:p>
    <w:p w14:paraId="18A4140F" w14:textId="4DCB2D41" w:rsidR="00F242D9" w:rsidRPr="00E46269" w:rsidRDefault="00F242D9" w:rsidP="00F242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lastRenderedPageBreak/>
        <w:t>L’osservazione tramite check list è una tecnica che permette di rilevare la presenza o l’assenza di un determinato comportamento che decidiamo di osservare</w:t>
      </w:r>
      <w:r w:rsidR="003E69DA" w:rsidRPr="00E46269">
        <w:rPr>
          <w:rFonts w:ascii="Garamond" w:hAnsi="Garamond" w:cs="Times New Roman"/>
        </w:rPr>
        <w:t>.</w:t>
      </w:r>
    </w:p>
    <w:p w14:paraId="28BAEB0B" w14:textId="25D7E056" w:rsidR="004E355A" w:rsidRPr="00E46269" w:rsidRDefault="004E355A" w:rsidP="00113BD9">
      <w:pPr>
        <w:tabs>
          <w:tab w:val="left" w:pos="284"/>
          <w:tab w:val="left" w:pos="567"/>
          <w:tab w:val="left" w:pos="851"/>
          <w:tab w:val="left" w:pos="1134"/>
        </w:tabs>
        <w:spacing w:after="0" w:line="360" w:lineRule="auto"/>
        <w:rPr>
          <w:rFonts w:ascii="Garamond" w:hAnsi="Garamond" w:cs="Times New Roman"/>
        </w:rPr>
      </w:pPr>
    </w:p>
    <w:p w14:paraId="7A6DE0F7" w14:textId="77777777" w:rsidR="004E355A" w:rsidRPr="00E46269" w:rsidRDefault="004E355A" w:rsidP="00113BD9">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8.  Piano di raccolta dati:</w:t>
      </w:r>
    </w:p>
    <w:p w14:paraId="195B4CEE" w14:textId="77777777" w:rsidR="00D0687C" w:rsidRPr="00E46269" w:rsidRDefault="00D0687C" w:rsidP="00D0687C">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Per prima cosa abbiamo contattato la direttrice della scuola dell’infanzia paritaria “N.S. del suffragio” dopo aver scelto una data ci siamo recate di persona nella struttura per esporre il nostro progetto alle maestre chiedendo la loro collaborazione. </w:t>
      </w:r>
    </w:p>
    <w:p w14:paraId="5EA3070C" w14:textId="77777777" w:rsidR="00D0687C" w:rsidRPr="00E46269" w:rsidRDefault="00D0687C" w:rsidP="00D0687C">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In seguito, abbiamo organizzato la mattinata insieme alle maestre in modo tale che ci fossero due momenti di lettura diversi osservabili, e abbiamo così completato la nostra griglia di osservazione.</w:t>
      </w:r>
    </w:p>
    <w:p w14:paraId="34CF2BC2" w14:textId="2FEEFF5F" w:rsidR="00DC75FB" w:rsidRPr="00E46269" w:rsidRDefault="00361725" w:rsidP="00361725">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Una volta ottenuti i risultati, li abbiamo caricati su un foglio elettronico Excel, generando così una matrice dati, nella quale ogni riga corrisponde ad un caso e ogni colonna ad una variabile. </w:t>
      </w:r>
    </w:p>
    <w:p w14:paraId="1E02E812" w14:textId="708DC35E" w:rsidR="00361725" w:rsidRPr="00E46269" w:rsidRDefault="00361725" w:rsidP="00361725">
      <w:pPr>
        <w:tabs>
          <w:tab w:val="left" w:pos="284"/>
          <w:tab w:val="left" w:pos="567"/>
          <w:tab w:val="left" w:pos="851"/>
          <w:tab w:val="left" w:pos="1134"/>
        </w:tabs>
        <w:spacing w:after="0" w:line="360" w:lineRule="auto"/>
        <w:rPr>
          <w:rFonts w:ascii="Garamond" w:hAnsi="Garamond" w:cs="Times New Roman"/>
        </w:rPr>
      </w:pPr>
    </w:p>
    <w:p w14:paraId="098CDC45" w14:textId="5CA0448E" w:rsidR="00361725" w:rsidRPr="00E46269" w:rsidRDefault="00361725" w:rsidP="00361725">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9. Tecniche di analisi dei dati</w:t>
      </w:r>
      <w:r w:rsidR="008E3461" w:rsidRPr="00E46269">
        <w:rPr>
          <w:rFonts w:ascii="Garamond" w:hAnsi="Garamond" w:cs="Times New Roman"/>
          <w:b/>
          <w:bCs/>
          <w:sz w:val="26"/>
          <w:szCs w:val="26"/>
        </w:rPr>
        <w:t>:</w:t>
      </w:r>
    </w:p>
    <w:p w14:paraId="5B51BB9A" w14:textId="442F5101" w:rsidR="00EF14F8" w:rsidRPr="00E46269" w:rsidRDefault="00361725" w:rsidP="00361725">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Dopo aver terminato la matrice dati abbiamo proseguito con l’analisi </w:t>
      </w:r>
      <w:proofErr w:type="spellStart"/>
      <w:r w:rsidRPr="00E46269">
        <w:rPr>
          <w:rFonts w:ascii="Garamond" w:hAnsi="Garamond" w:cs="Times New Roman"/>
        </w:rPr>
        <w:t>monovariata</w:t>
      </w:r>
      <w:proofErr w:type="spellEnd"/>
      <w:r w:rsidRPr="00E46269">
        <w:rPr>
          <w:rFonts w:ascii="Garamond" w:hAnsi="Garamond" w:cs="Times New Roman"/>
        </w:rPr>
        <w:t xml:space="preserve"> e </w:t>
      </w:r>
      <w:proofErr w:type="spellStart"/>
      <w:r w:rsidRPr="00E46269">
        <w:rPr>
          <w:rFonts w:ascii="Garamond" w:hAnsi="Garamond" w:cs="Times New Roman"/>
        </w:rPr>
        <w:t>bivariata</w:t>
      </w:r>
      <w:proofErr w:type="spellEnd"/>
      <w:r w:rsidRPr="00E46269">
        <w:rPr>
          <w:rFonts w:ascii="Garamond" w:hAnsi="Garamond" w:cs="Times New Roman"/>
        </w:rPr>
        <w:t xml:space="preserve"> </w:t>
      </w:r>
      <w:r w:rsidR="00EF14F8" w:rsidRPr="00E46269">
        <w:rPr>
          <w:rFonts w:ascii="Garamond" w:hAnsi="Garamond" w:cs="Times New Roman"/>
        </w:rPr>
        <w:t xml:space="preserve">delle variabili ottenute tramite il programma </w:t>
      </w:r>
      <w:proofErr w:type="spellStart"/>
      <w:r w:rsidR="00EF14F8" w:rsidRPr="00E46269">
        <w:rPr>
          <w:rFonts w:ascii="Garamond" w:hAnsi="Garamond" w:cs="Times New Roman"/>
        </w:rPr>
        <w:t>JsStat</w:t>
      </w:r>
      <w:proofErr w:type="spellEnd"/>
      <w:r w:rsidR="00C47844" w:rsidRPr="00E46269">
        <w:rPr>
          <w:rFonts w:ascii="Garamond" w:hAnsi="Garamond" w:cs="Times New Roman"/>
        </w:rPr>
        <w:t>.</w:t>
      </w:r>
    </w:p>
    <w:p w14:paraId="5EF7D986" w14:textId="60F5459F" w:rsidR="00361725" w:rsidRPr="00E46269" w:rsidRDefault="00EF14F8"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Attraverso l’analisi </w:t>
      </w:r>
      <w:proofErr w:type="spellStart"/>
      <w:r w:rsidRPr="00E46269">
        <w:rPr>
          <w:rFonts w:ascii="Garamond" w:hAnsi="Garamond" w:cs="Times New Roman"/>
        </w:rPr>
        <w:t>bivariata</w:t>
      </w:r>
      <w:proofErr w:type="spellEnd"/>
      <w:r w:rsidRPr="00E46269">
        <w:rPr>
          <w:rFonts w:ascii="Garamond" w:hAnsi="Garamond" w:cs="Times New Roman"/>
        </w:rPr>
        <w:t xml:space="preserve"> abbiamo osservato se vi sono relazioni significative tra ciascuna variabile generata dal fattore dipendente e ciascuna variabile generata dal fattore indipendente. Questo permette di confermare oppure confutare l’ipotesi iniziale della ricerca. </w:t>
      </w:r>
    </w:p>
    <w:p w14:paraId="70B90107" w14:textId="0469681A" w:rsidR="004160D7" w:rsidRPr="00E46269" w:rsidRDefault="004160D7" w:rsidP="00113BD9">
      <w:pPr>
        <w:tabs>
          <w:tab w:val="left" w:pos="284"/>
          <w:tab w:val="left" w:pos="567"/>
          <w:tab w:val="left" w:pos="851"/>
          <w:tab w:val="left" w:pos="1134"/>
        </w:tabs>
        <w:spacing w:after="0" w:line="360" w:lineRule="auto"/>
        <w:rPr>
          <w:rFonts w:ascii="Garamond" w:hAnsi="Garamond" w:cs="Times New Roman"/>
          <w:color w:val="FF0000"/>
        </w:rPr>
      </w:pPr>
    </w:p>
    <w:p w14:paraId="5994954E" w14:textId="31120C5A" w:rsidR="00EF14F8" w:rsidRPr="00E46269" w:rsidRDefault="0095535D" w:rsidP="00113BD9">
      <w:pPr>
        <w:tabs>
          <w:tab w:val="left" w:pos="284"/>
          <w:tab w:val="left" w:pos="567"/>
          <w:tab w:val="left" w:pos="851"/>
          <w:tab w:val="left" w:pos="1134"/>
        </w:tabs>
        <w:spacing w:after="0" w:line="360" w:lineRule="auto"/>
        <w:rPr>
          <w:rFonts w:ascii="Garamond" w:hAnsi="Garamond" w:cs="Times New Roman"/>
          <w:b/>
          <w:bCs/>
          <w:color w:val="FF0000"/>
          <w:sz w:val="26"/>
          <w:szCs w:val="26"/>
        </w:rPr>
      </w:pPr>
      <w:r w:rsidRPr="00E46269">
        <w:rPr>
          <w:rFonts w:ascii="Garamond" w:hAnsi="Garamond" w:cs="Times New Roman"/>
          <w:b/>
          <w:bCs/>
          <w:sz w:val="26"/>
          <w:szCs w:val="26"/>
        </w:rPr>
        <w:t>10. Controllo delle ipotesi ed interpretazione dei risultati</w:t>
      </w:r>
      <w:r w:rsidR="008E3461" w:rsidRPr="00E46269">
        <w:rPr>
          <w:rFonts w:ascii="Garamond" w:hAnsi="Garamond" w:cs="Times New Roman"/>
          <w:b/>
          <w:bCs/>
          <w:sz w:val="26"/>
          <w:szCs w:val="26"/>
        </w:rPr>
        <w:t>:</w:t>
      </w:r>
    </w:p>
    <w:p w14:paraId="56E1AD10" w14:textId="6EA2E843" w:rsidR="00BB1762" w:rsidRPr="00BB1762" w:rsidRDefault="00BB1762" w:rsidP="00BB1762">
      <w:pPr>
        <w:tabs>
          <w:tab w:val="left" w:pos="284"/>
          <w:tab w:val="left" w:pos="567"/>
          <w:tab w:val="left" w:pos="851"/>
          <w:tab w:val="left" w:pos="1134"/>
        </w:tabs>
        <w:spacing w:after="0" w:line="360" w:lineRule="auto"/>
        <w:rPr>
          <w:rFonts w:ascii="Garamond" w:hAnsi="Garamond" w:cs="Times New Roman"/>
        </w:rPr>
      </w:pPr>
      <w:r w:rsidRPr="00BB1762">
        <w:rPr>
          <w:rFonts w:ascii="Garamond" w:hAnsi="Garamond" w:cs="Times New Roman"/>
        </w:rPr>
        <w:t xml:space="preserve">Dall’analisi </w:t>
      </w:r>
      <w:proofErr w:type="spellStart"/>
      <w:r w:rsidRPr="00BB1762">
        <w:rPr>
          <w:rFonts w:ascii="Garamond" w:hAnsi="Garamond" w:cs="Times New Roman"/>
        </w:rPr>
        <w:t>monovariata</w:t>
      </w:r>
      <w:proofErr w:type="spellEnd"/>
      <w:r w:rsidRPr="00BB1762">
        <w:rPr>
          <w:rFonts w:ascii="Garamond" w:hAnsi="Garamond" w:cs="Times New Roman"/>
        </w:rPr>
        <w:t xml:space="preserve"> eseguita sul nostro campione possiamo notare che</w:t>
      </w:r>
      <w:r w:rsidR="00576933">
        <w:rPr>
          <w:rFonts w:ascii="Garamond" w:hAnsi="Garamond" w:cs="Times New Roman"/>
        </w:rPr>
        <w:t>, per quanto riguarda i bambini</w:t>
      </w:r>
      <w:r w:rsidRPr="00BB1762">
        <w:rPr>
          <w:rFonts w:ascii="Garamond" w:hAnsi="Garamond" w:cs="Times New Roman"/>
        </w:rPr>
        <w:t xml:space="preserve">: </w:t>
      </w:r>
      <w:r w:rsidR="00576933">
        <w:rPr>
          <w:rFonts w:ascii="Garamond" w:hAnsi="Garamond" w:cs="Times New Roman"/>
        </w:rPr>
        <w:t xml:space="preserve">molti non interagiscono facendo domande sulla storia </w:t>
      </w:r>
      <w:r w:rsidRPr="00BB1762">
        <w:rPr>
          <w:rFonts w:ascii="Garamond" w:hAnsi="Garamond" w:cs="Times New Roman"/>
        </w:rPr>
        <w:t>(</w:t>
      </w:r>
      <w:r w:rsidR="00576933">
        <w:rPr>
          <w:rFonts w:ascii="Garamond" w:hAnsi="Garamond" w:cs="Times New Roman"/>
        </w:rPr>
        <w:t>77</w:t>
      </w:r>
      <w:r w:rsidRPr="00BB1762">
        <w:rPr>
          <w:rFonts w:ascii="Garamond" w:hAnsi="Garamond" w:cs="Times New Roman"/>
        </w:rPr>
        <w:t>%)</w:t>
      </w:r>
      <w:r w:rsidR="00576933">
        <w:rPr>
          <w:rFonts w:ascii="Garamond" w:hAnsi="Garamond" w:cs="Times New Roman"/>
        </w:rPr>
        <w:t xml:space="preserve"> </w:t>
      </w:r>
      <w:r w:rsidRPr="00BB1762">
        <w:rPr>
          <w:rFonts w:ascii="Garamond" w:hAnsi="Garamond" w:cs="Times New Roman"/>
        </w:rPr>
        <w:t xml:space="preserve">e pochi </w:t>
      </w:r>
      <w:r w:rsidR="00576933">
        <w:rPr>
          <w:rFonts w:ascii="Garamond" w:hAnsi="Garamond" w:cs="Times New Roman"/>
        </w:rPr>
        <w:t>fanno domande rispetto alla storia</w:t>
      </w:r>
      <w:r w:rsidRPr="00BB1762">
        <w:rPr>
          <w:rFonts w:ascii="Garamond" w:hAnsi="Garamond" w:cs="Times New Roman"/>
        </w:rPr>
        <w:t xml:space="preserve"> (</w:t>
      </w:r>
      <w:r w:rsidR="00576933">
        <w:rPr>
          <w:rFonts w:ascii="Garamond" w:hAnsi="Garamond" w:cs="Times New Roman"/>
        </w:rPr>
        <w:t>23</w:t>
      </w:r>
      <w:r w:rsidRPr="00BB1762">
        <w:rPr>
          <w:rFonts w:ascii="Garamond" w:hAnsi="Garamond" w:cs="Times New Roman"/>
        </w:rPr>
        <w:t xml:space="preserve">%). </w:t>
      </w:r>
    </w:p>
    <w:p w14:paraId="2AB91D86" w14:textId="1C73B37D" w:rsidR="00BB1762" w:rsidRPr="00BB1762" w:rsidRDefault="00576933" w:rsidP="00BB1762">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Molti b</w:t>
      </w:r>
      <w:r w:rsidR="00BB1762" w:rsidRPr="00BB1762">
        <w:rPr>
          <w:rFonts w:ascii="Garamond" w:hAnsi="Garamond" w:cs="Times New Roman"/>
        </w:rPr>
        <w:t xml:space="preserve">ambini </w:t>
      </w:r>
      <w:r>
        <w:rPr>
          <w:rFonts w:ascii="Garamond" w:hAnsi="Garamond" w:cs="Times New Roman"/>
        </w:rPr>
        <w:t>non fanno disegni inerenti alla storia</w:t>
      </w:r>
      <w:r w:rsidR="00BB1762" w:rsidRPr="00BB1762">
        <w:rPr>
          <w:rFonts w:ascii="Garamond" w:hAnsi="Garamond" w:cs="Times New Roman"/>
        </w:rPr>
        <w:t xml:space="preserve"> (</w:t>
      </w:r>
      <w:r>
        <w:rPr>
          <w:rFonts w:ascii="Garamond" w:hAnsi="Garamond" w:cs="Times New Roman"/>
        </w:rPr>
        <w:t>83</w:t>
      </w:r>
      <w:r w:rsidR="00BB1762" w:rsidRPr="00BB1762">
        <w:rPr>
          <w:rFonts w:ascii="Garamond" w:hAnsi="Garamond" w:cs="Times New Roman"/>
        </w:rPr>
        <w:t>%) e</w:t>
      </w:r>
      <w:r>
        <w:rPr>
          <w:rFonts w:ascii="Garamond" w:hAnsi="Garamond" w:cs="Times New Roman"/>
        </w:rPr>
        <w:t xml:space="preserve"> pochi fanno disegni inerenti alla storia</w:t>
      </w:r>
      <w:r w:rsidR="00BB1762" w:rsidRPr="00BB1762">
        <w:rPr>
          <w:rFonts w:ascii="Garamond" w:hAnsi="Garamond" w:cs="Times New Roman"/>
        </w:rPr>
        <w:t xml:space="preserve"> (1</w:t>
      </w:r>
      <w:r>
        <w:rPr>
          <w:rFonts w:ascii="Garamond" w:hAnsi="Garamond" w:cs="Times New Roman"/>
        </w:rPr>
        <w:t>7</w:t>
      </w:r>
      <w:r w:rsidR="00BB1762" w:rsidRPr="00BB1762">
        <w:rPr>
          <w:rFonts w:ascii="Garamond" w:hAnsi="Garamond" w:cs="Times New Roman"/>
        </w:rPr>
        <w:t xml:space="preserve">%). </w:t>
      </w:r>
    </w:p>
    <w:p w14:paraId="1AAE67F0" w14:textId="5EF5CAE9" w:rsidR="00BB1762" w:rsidRPr="00BB1762" w:rsidRDefault="00576933" w:rsidP="00BB1762">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Molti reagiscono positivamente e negativamente in base alla storia</w:t>
      </w:r>
      <w:r w:rsidR="00BB1762" w:rsidRPr="00BB1762">
        <w:rPr>
          <w:rFonts w:ascii="Garamond" w:hAnsi="Garamond" w:cs="Times New Roman"/>
        </w:rPr>
        <w:t xml:space="preserve"> (</w:t>
      </w:r>
      <w:r>
        <w:rPr>
          <w:rFonts w:ascii="Garamond" w:hAnsi="Garamond" w:cs="Times New Roman"/>
        </w:rPr>
        <w:t>70</w:t>
      </w:r>
      <w:r w:rsidR="00BB1762" w:rsidRPr="00BB1762">
        <w:rPr>
          <w:rFonts w:ascii="Garamond" w:hAnsi="Garamond" w:cs="Times New Roman"/>
        </w:rPr>
        <w:t xml:space="preserve">%) </w:t>
      </w:r>
      <w:r>
        <w:rPr>
          <w:rFonts w:ascii="Garamond" w:hAnsi="Garamond" w:cs="Times New Roman"/>
        </w:rPr>
        <w:t>e gli altri no (30%)</w:t>
      </w:r>
      <w:r w:rsidR="00BB1762" w:rsidRPr="00BB1762">
        <w:rPr>
          <w:rFonts w:ascii="Garamond" w:hAnsi="Garamond" w:cs="Times New Roman"/>
        </w:rPr>
        <w:t>.</w:t>
      </w:r>
    </w:p>
    <w:p w14:paraId="2FD615E4" w14:textId="257D4A3F" w:rsidR="00BB1762" w:rsidRDefault="00576933" w:rsidP="00BB1762">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La maggior parte viene distratta dai compagni</w:t>
      </w:r>
      <w:r w:rsidR="00BB1762" w:rsidRPr="00BB1762">
        <w:rPr>
          <w:rFonts w:ascii="Garamond" w:hAnsi="Garamond" w:cs="Times New Roman"/>
        </w:rPr>
        <w:t xml:space="preserve"> (</w:t>
      </w:r>
      <w:r>
        <w:rPr>
          <w:rFonts w:ascii="Garamond" w:hAnsi="Garamond" w:cs="Times New Roman"/>
        </w:rPr>
        <w:t>57</w:t>
      </w:r>
      <w:r w:rsidR="00BB1762" w:rsidRPr="00BB1762">
        <w:rPr>
          <w:rFonts w:ascii="Garamond" w:hAnsi="Garamond" w:cs="Times New Roman"/>
        </w:rPr>
        <w:t>%)</w:t>
      </w:r>
      <w:r>
        <w:rPr>
          <w:rFonts w:ascii="Garamond" w:hAnsi="Garamond" w:cs="Times New Roman"/>
        </w:rPr>
        <w:t>, gli altri no</w:t>
      </w:r>
      <w:r w:rsidR="00BB1762" w:rsidRPr="00BB1762">
        <w:rPr>
          <w:rFonts w:ascii="Garamond" w:hAnsi="Garamond" w:cs="Times New Roman"/>
        </w:rPr>
        <w:t xml:space="preserve"> (</w:t>
      </w:r>
      <w:r>
        <w:rPr>
          <w:rFonts w:ascii="Garamond" w:hAnsi="Garamond" w:cs="Times New Roman"/>
        </w:rPr>
        <w:t>43</w:t>
      </w:r>
      <w:r w:rsidR="00BB1762" w:rsidRPr="00BB1762">
        <w:rPr>
          <w:rFonts w:ascii="Garamond" w:hAnsi="Garamond" w:cs="Times New Roman"/>
        </w:rPr>
        <w:t xml:space="preserve">%). </w:t>
      </w:r>
    </w:p>
    <w:p w14:paraId="2D7562C3" w14:textId="29D6317E" w:rsidR="00576933" w:rsidRPr="00BB1762" w:rsidRDefault="00576933" w:rsidP="00BB1762">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Molti non vengono distratti da elementi esterni </w:t>
      </w:r>
      <w:r w:rsidRPr="00BB1762">
        <w:rPr>
          <w:rFonts w:ascii="Garamond" w:hAnsi="Garamond" w:cs="Times New Roman"/>
        </w:rPr>
        <w:t>(</w:t>
      </w:r>
      <w:r>
        <w:rPr>
          <w:rFonts w:ascii="Garamond" w:hAnsi="Garamond" w:cs="Times New Roman"/>
        </w:rPr>
        <w:t>67</w:t>
      </w:r>
      <w:r w:rsidRPr="00BB1762">
        <w:rPr>
          <w:rFonts w:ascii="Garamond" w:hAnsi="Garamond" w:cs="Times New Roman"/>
        </w:rPr>
        <w:t>%)</w:t>
      </w:r>
      <w:r>
        <w:rPr>
          <w:rFonts w:ascii="Garamond" w:hAnsi="Garamond" w:cs="Times New Roman"/>
        </w:rPr>
        <w:t>, gli altri si</w:t>
      </w:r>
      <w:r w:rsidRPr="00BB1762">
        <w:rPr>
          <w:rFonts w:ascii="Garamond" w:hAnsi="Garamond" w:cs="Times New Roman"/>
        </w:rPr>
        <w:t xml:space="preserve"> (</w:t>
      </w:r>
      <w:r>
        <w:rPr>
          <w:rFonts w:ascii="Garamond" w:hAnsi="Garamond" w:cs="Times New Roman"/>
        </w:rPr>
        <w:t>33</w:t>
      </w:r>
      <w:r w:rsidRPr="00BB1762">
        <w:rPr>
          <w:rFonts w:ascii="Garamond" w:hAnsi="Garamond" w:cs="Times New Roman"/>
        </w:rPr>
        <w:t xml:space="preserve">%). </w:t>
      </w:r>
    </w:p>
    <w:p w14:paraId="43128C0B" w14:textId="0A07926A" w:rsidR="00BB1762" w:rsidRDefault="00BB1762" w:rsidP="00BB1762">
      <w:pPr>
        <w:tabs>
          <w:tab w:val="left" w:pos="284"/>
          <w:tab w:val="left" w:pos="567"/>
          <w:tab w:val="left" w:pos="851"/>
          <w:tab w:val="left" w:pos="1134"/>
        </w:tabs>
        <w:spacing w:after="0" w:line="360" w:lineRule="auto"/>
        <w:rPr>
          <w:rFonts w:ascii="Garamond" w:hAnsi="Garamond" w:cs="Times New Roman"/>
        </w:rPr>
      </w:pPr>
      <w:r w:rsidRPr="00BB1762">
        <w:rPr>
          <w:rFonts w:ascii="Garamond" w:hAnsi="Garamond" w:cs="Times New Roman"/>
        </w:rPr>
        <w:t xml:space="preserve">Dall’analisi </w:t>
      </w:r>
      <w:proofErr w:type="spellStart"/>
      <w:r w:rsidRPr="00BB1762">
        <w:rPr>
          <w:rFonts w:ascii="Garamond" w:hAnsi="Garamond" w:cs="Times New Roman"/>
        </w:rPr>
        <w:t>bivariata</w:t>
      </w:r>
      <w:proofErr w:type="spellEnd"/>
      <w:r w:rsidRPr="00BB1762">
        <w:rPr>
          <w:rFonts w:ascii="Garamond" w:hAnsi="Garamond" w:cs="Times New Roman"/>
        </w:rPr>
        <w:t xml:space="preserve"> eseguita sul nostro campione possiamo notare che spesso i risultati ottenuti non coincidono con la teoria</w:t>
      </w:r>
      <w:r w:rsidR="00576933">
        <w:rPr>
          <w:rFonts w:ascii="Garamond" w:hAnsi="Garamond" w:cs="Times New Roman"/>
        </w:rPr>
        <w:t xml:space="preserve"> (a livello di fiducia 0,05).</w:t>
      </w:r>
    </w:p>
    <w:p w14:paraId="18DE47AB" w14:textId="45A58DA6" w:rsidR="00576933" w:rsidRPr="00BB1762" w:rsidRDefault="005C3FA5" w:rsidP="00BB1762">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Mentre statisticamente i risultati ottenuti sono</w:t>
      </w:r>
      <w:r w:rsidR="002F5D1A">
        <w:rPr>
          <w:rFonts w:ascii="Garamond" w:hAnsi="Garamond" w:cs="Times New Roman"/>
        </w:rPr>
        <w:t xml:space="preserve"> per lo più</w:t>
      </w:r>
      <w:r>
        <w:rPr>
          <w:rFonts w:ascii="Garamond" w:hAnsi="Garamond" w:cs="Times New Roman"/>
        </w:rPr>
        <w:t xml:space="preserve"> coerenti con il quadro teorico e quindi l’utilizzo di </w:t>
      </w:r>
      <w:r w:rsidR="002975E7">
        <w:rPr>
          <w:rFonts w:ascii="Garamond" w:hAnsi="Garamond" w:cs="Times New Roman"/>
        </w:rPr>
        <w:t xml:space="preserve">alcune </w:t>
      </w:r>
      <w:r>
        <w:rPr>
          <w:rFonts w:ascii="Garamond" w:hAnsi="Garamond" w:cs="Times New Roman"/>
        </w:rPr>
        <w:t>tecniche di lettura p</w:t>
      </w:r>
      <w:r w:rsidR="00226070">
        <w:rPr>
          <w:rFonts w:ascii="Garamond" w:hAnsi="Garamond" w:cs="Times New Roman"/>
        </w:rPr>
        <w:t>otrebbe</w:t>
      </w:r>
      <w:r>
        <w:rPr>
          <w:rFonts w:ascii="Garamond" w:hAnsi="Garamond" w:cs="Times New Roman"/>
        </w:rPr>
        <w:t xml:space="preserve"> migliorare le capacità </w:t>
      </w:r>
      <w:proofErr w:type="spellStart"/>
      <w:r>
        <w:rPr>
          <w:rFonts w:ascii="Garamond" w:hAnsi="Garamond" w:cs="Times New Roman"/>
        </w:rPr>
        <w:t>attentive</w:t>
      </w:r>
      <w:proofErr w:type="spellEnd"/>
      <w:r>
        <w:rPr>
          <w:rFonts w:ascii="Garamond" w:hAnsi="Garamond" w:cs="Times New Roman"/>
        </w:rPr>
        <w:t xml:space="preserve"> dei bambini.</w:t>
      </w:r>
    </w:p>
    <w:p w14:paraId="3945362C" w14:textId="77777777" w:rsidR="00E46269" w:rsidRDefault="00E46269" w:rsidP="009E6073">
      <w:pPr>
        <w:tabs>
          <w:tab w:val="left" w:pos="284"/>
          <w:tab w:val="left" w:pos="567"/>
          <w:tab w:val="left" w:pos="851"/>
          <w:tab w:val="left" w:pos="1134"/>
        </w:tabs>
        <w:spacing w:after="0" w:line="360" w:lineRule="auto"/>
        <w:rPr>
          <w:rFonts w:ascii="Garamond" w:hAnsi="Garamond" w:cs="Times New Roman"/>
          <w:b/>
          <w:bCs/>
        </w:rPr>
      </w:pPr>
    </w:p>
    <w:p w14:paraId="33B86789"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0413C79F"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2C276531"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0B718891"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56E1F9F2"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19B905FA"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696EED60" w14:textId="77777777" w:rsidR="002F5D1A" w:rsidRDefault="002F5D1A" w:rsidP="009E6073">
      <w:pPr>
        <w:tabs>
          <w:tab w:val="left" w:pos="284"/>
          <w:tab w:val="left" w:pos="567"/>
          <w:tab w:val="left" w:pos="851"/>
          <w:tab w:val="left" w:pos="1134"/>
        </w:tabs>
        <w:spacing w:after="0" w:line="360" w:lineRule="auto"/>
        <w:rPr>
          <w:rFonts w:ascii="Garamond" w:hAnsi="Garamond" w:cs="Times New Roman"/>
          <w:b/>
          <w:bCs/>
        </w:rPr>
      </w:pPr>
    </w:p>
    <w:p w14:paraId="2105353F" w14:textId="6A76C4F5" w:rsidR="009E6073" w:rsidRPr="00E46269" w:rsidRDefault="009E6073"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rPr>
        <w:lastRenderedPageBreak/>
        <w:t xml:space="preserve">Analisi </w:t>
      </w:r>
      <w:proofErr w:type="spellStart"/>
      <w:r w:rsidRPr="00E46269">
        <w:rPr>
          <w:rFonts w:ascii="Garamond" w:hAnsi="Garamond" w:cs="Times New Roman"/>
          <w:b/>
          <w:bCs/>
        </w:rPr>
        <w:t>monovariata</w:t>
      </w:r>
      <w:proofErr w:type="spellEnd"/>
      <w:r w:rsidRPr="00E46269">
        <w:rPr>
          <w:rFonts w:ascii="Garamond" w:hAnsi="Garamond" w:cs="Times New Roman"/>
          <w:b/>
          <w:bCs/>
        </w:rPr>
        <w:t>:</w:t>
      </w:r>
    </w:p>
    <w:p w14:paraId="5FD888F4" w14:textId="585E77C2" w:rsidR="009E6073" w:rsidRPr="00E46269" w:rsidRDefault="009E6073"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rPr>
        <w:t xml:space="preserve">Fattore </w:t>
      </w:r>
      <w:r w:rsidR="00A570FD" w:rsidRPr="00E46269">
        <w:rPr>
          <w:rFonts w:ascii="Garamond" w:hAnsi="Garamond" w:cs="Times New Roman"/>
          <w:b/>
          <w:bCs/>
        </w:rPr>
        <w:t>in</w:t>
      </w:r>
      <w:r w:rsidRPr="00E46269">
        <w:rPr>
          <w:rFonts w:ascii="Garamond" w:hAnsi="Garamond" w:cs="Times New Roman"/>
          <w:b/>
          <w:bCs/>
        </w:rPr>
        <w:t>dipendente:</w:t>
      </w:r>
    </w:p>
    <w:p w14:paraId="737BC3BF" w14:textId="2BEBB40A"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drawing>
          <wp:inline distT="0" distB="0" distL="0" distR="0" wp14:anchorId="0C66AE57" wp14:editId="4097F0F3">
            <wp:extent cx="5788602" cy="4168140"/>
            <wp:effectExtent l="0" t="0" r="3175" b="381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rotWithShape="1">
                    <a:blip r:embed="rId8">
                      <a:extLst>
                        <a:ext uri="{28A0092B-C50C-407E-A947-70E740481C1C}">
                          <a14:useLocalDpi xmlns:a14="http://schemas.microsoft.com/office/drawing/2010/main" val="0"/>
                        </a:ext>
                      </a:extLst>
                    </a:blip>
                    <a:srcRect l="1932" t="1575" r="5913" b="3660"/>
                    <a:stretch/>
                  </pic:blipFill>
                  <pic:spPr bwMode="auto">
                    <a:xfrm>
                      <a:off x="0" y="0"/>
                      <a:ext cx="5842793" cy="4207161"/>
                    </a:xfrm>
                    <a:prstGeom prst="rect">
                      <a:avLst/>
                    </a:prstGeom>
                    <a:ln>
                      <a:noFill/>
                    </a:ln>
                    <a:extLst>
                      <a:ext uri="{53640926-AAD7-44D8-BBD7-CCE9431645EC}">
                        <a14:shadowObscured xmlns:a14="http://schemas.microsoft.com/office/drawing/2010/main"/>
                      </a:ext>
                    </a:extLst>
                  </pic:spPr>
                </pic:pic>
              </a:graphicData>
            </a:graphic>
          </wp:inline>
        </w:drawing>
      </w:r>
    </w:p>
    <w:p w14:paraId="392B5A6C" w14:textId="34E4832E" w:rsidR="002F71AE" w:rsidRPr="00E46269" w:rsidRDefault="002F71AE" w:rsidP="009E6073">
      <w:pPr>
        <w:tabs>
          <w:tab w:val="left" w:pos="284"/>
          <w:tab w:val="left" w:pos="567"/>
          <w:tab w:val="left" w:pos="851"/>
          <w:tab w:val="left" w:pos="1134"/>
        </w:tabs>
        <w:spacing w:after="0" w:line="360" w:lineRule="auto"/>
        <w:rPr>
          <w:rFonts w:ascii="Garamond" w:hAnsi="Garamond" w:cs="Times New Roman"/>
        </w:rPr>
      </w:pPr>
      <w:bookmarkStart w:id="1" w:name="_Hlk135242123"/>
      <w:r w:rsidRPr="00E46269">
        <w:rPr>
          <w:rFonts w:ascii="Garamond" w:hAnsi="Garamond" w:cs="Times New Roman"/>
        </w:rPr>
        <w:t>La maestra del gruppo 1 non lascia i bambini liberi di muoversi, la maestra del gruppo 2 si.</w:t>
      </w:r>
    </w:p>
    <w:bookmarkEnd w:id="1"/>
    <w:p w14:paraId="6AFAE4BE" w14:textId="3BCBA1A3"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drawing>
          <wp:inline distT="0" distB="0" distL="0" distR="0" wp14:anchorId="0E04B30C" wp14:editId="7FB9CD5D">
            <wp:extent cx="5745480" cy="3393963"/>
            <wp:effectExtent l="0" t="0" r="7620" b="0"/>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magine 104"/>
                    <pic:cNvPicPr/>
                  </pic:nvPicPr>
                  <pic:blipFill rotWithShape="1">
                    <a:blip r:embed="rId9">
                      <a:extLst>
                        <a:ext uri="{28A0092B-C50C-407E-A947-70E740481C1C}">
                          <a14:useLocalDpi xmlns:a14="http://schemas.microsoft.com/office/drawing/2010/main" val="0"/>
                        </a:ext>
                      </a:extLst>
                    </a:blip>
                    <a:srcRect l="2574" r="5705"/>
                    <a:stretch/>
                  </pic:blipFill>
                  <pic:spPr bwMode="auto">
                    <a:xfrm>
                      <a:off x="0" y="0"/>
                      <a:ext cx="5792398" cy="3421678"/>
                    </a:xfrm>
                    <a:prstGeom prst="rect">
                      <a:avLst/>
                    </a:prstGeom>
                    <a:ln>
                      <a:noFill/>
                    </a:ln>
                    <a:extLst>
                      <a:ext uri="{53640926-AAD7-44D8-BBD7-CCE9431645EC}">
                        <a14:shadowObscured xmlns:a14="http://schemas.microsoft.com/office/drawing/2010/main"/>
                      </a:ext>
                    </a:extLst>
                  </pic:spPr>
                </pic:pic>
              </a:graphicData>
            </a:graphic>
          </wp:inline>
        </w:drawing>
      </w:r>
    </w:p>
    <w:p w14:paraId="659F92F0" w14:textId="11BAFADC" w:rsidR="002F71AE" w:rsidRPr="00E46269" w:rsidRDefault="002F71AE" w:rsidP="002F71AE">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 stimola la curiosità dei bambini a partire dalle immagini, la maestra del gruppo 2 anche.</w:t>
      </w:r>
    </w:p>
    <w:p w14:paraId="56023ABF" w14:textId="77777777" w:rsidR="002F71AE" w:rsidRPr="00E46269" w:rsidRDefault="002F71AE" w:rsidP="009E6073">
      <w:pPr>
        <w:tabs>
          <w:tab w:val="left" w:pos="284"/>
          <w:tab w:val="left" w:pos="567"/>
          <w:tab w:val="left" w:pos="851"/>
          <w:tab w:val="left" w:pos="1134"/>
        </w:tabs>
        <w:spacing w:after="0" w:line="360" w:lineRule="auto"/>
        <w:rPr>
          <w:rFonts w:ascii="Garamond" w:hAnsi="Garamond" w:cs="Times New Roman"/>
          <w:b/>
          <w:bCs/>
        </w:rPr>
      </w:pPr>
    </w:p>
    <w:p w14:paraId="02DB8163" w14:textId="151579B8"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lastRenderedPageBreak/>
        <w:drawing>
          <wp:inline distT="0" distB="0" distL="0" distR="0" wp14:anchorId="73EB56E4" wp14:editId="678315B3">
            <wp:extent cx="5768340" cy="3438801"/>
            <wp:effectExtent l="0" t="0" r="3810" b="9525"/>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magine 105"/>
                    <pic:cNvPicPr/>
                  </pic:nvPicPr>
                  <pic:blipFill rotWithShape="1">
                    <a:blip r:embed="rId10">
                      <a:extLst>
                        <a:ext uri="{28A0092B-C50C-407E-A947-70E740481C1C}">
                          <a14:useLocalDpi xmlns:a14="http://schemas.microsoft.com/office/drawing/2010/main" val="0"/>
                        </a:ext>
                      </a:extLst>
                    </a:blip>
                    <a:srcRect l="1392" t="2391" r="3271"/>
                    <a:stretch/>
                  </pic:blipFill>
                  <pic:spPr bwMode="auto">
                    <a:xfrm>
                      <a:off x="0" y="0"/>
                      <a:ext cx="5832265" cy="3476910"/>
                    </a:xfrm>
                    <a:prstGeom prst="rect">
                      <a:avLst/>
                    </a:prstGeom>
                    <a:ln>
                      <a:noFill/>
                    </a:ln>
                    <a:extLst>
                      <a:ext uri="{53640926-AAD7-44D8-BBD7-CCE9431645EC}">
                        <a14:shadowObscured xmlns:a14="http://schemas.microsoft.com/office/drawing/2010/main"/>
                      </a:ext>
                    </a:extLst>
                  </pic:spPr>
                </pic:pic>
              </a:graphicData>
            </a:graphic>
          </wp:inline>
        </w:drawing>
      </w:r>
    </w:p>
    <w:p w14:paraId="44395251" w14:textId="3F60174D" w:rsidR="002F71AE" w:rsidRPr="00E46269" w:rsidRDefault="002F71AE" w:rsidP="009E6073">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 pone domande rispetto alla storia, la maestra del gruppo 2 anche.</w:t>
      </w:r>
    </w:p>
    <w:p w14:paraId="5FF9499D" w14:textId="3DEDA9E3"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drawing>
          <wp:inline distT="0" distB="0" distL="0" distR="0" wp14:anchorId="619B421A" wp14:editId="0D381BF9">
            <wp:extent cx="5768340" cy="3442816"/>
            <wp:effectExtent l="0" t="0" r="3810" b="5715"/>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magine 106"/>
                    <pic:cNvPicPr/>
                  </pic:nvPicPr>
                  <pic:blipFill rotWithShape="1">
                    <a:blip r:embed="rId11">
                      <a:extLst>
                        <a:ext uri="{28A0092B-C50C-407E-A947-70E740481C1C}">
                          <a14:useLocalDpi xmlns:a14="http://schemas.microsoft.com/office/drawing/2010/main" val="0"/>
                        </a:ext>
                      </a:extLst>
                    </a:blip>
                    <a:srcRect l="1369" r="1888"/>
                    <a:stretch/>
                  </pic:blipFill>
                  <pic:spPr bwMode="auto">
                    <a:xfrm>
                      <a:off x="0" y="0"/>
                      <a:ext cx="5775871" cy="3447311"/>
                    </a:xfrm>
                    <a:prstGeom prst="rect">
                      <a:avLst/>
                    </a:prstGeom>
                    <a:ln>
                      <a:noFill/>
                    </a:ln>
                    <a:extLst>
                      <a:ext uri="{53640926-AAD7-44D8-BBD7-CCE9431645EC}">
                        <a14:shadowObscured xmlns:a14="http://schemas.microsoft.com/office/drawing/2010/main"/>
                      </a:ext>
                    </a:extLst>
                  </pic:spPr>
                </pic:pic>
              </a:graphicData>
            </a:graphic>
          </wp:inline>
        </w:drawing>
      </w:r>
    </w:p>
    <w:p w14:paraId="361C889B" w14:textId="1B7A55FD" w:rsidR="002F71AE" w:rsidRPr="00E46269" w:rsidRDefault="002F71AE" w:rsidP="009E6073">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 non fa un riepilogo delle attività svolte in precedenza, la maestra del gruppo 2 neanche.</w:t>
      </w:r>
    </w:p>
    <w:p w14:paraId="48E8D843" w14:textId="2715DBEB"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lastRenderedPageBreak/>
        <w:drawing>
          <wp:inline distT="0" distB="0" distL="0" distR="0" wp14:anchorId="0CA29187" wp14:editId="6EACA863">
            <wp:extent cx="5791200" cy="3423285"/>
            <wp:effectExtent l="0" t="0" r="0" b="5715"/>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magine 107"/>
                    <pic:cNvPicPr/>
                  </pic:nvPicPr>
                  <pic:blipFill rotWithShape="1">
                    <a:blip r:embed="rId12">
                      <a:extLst>
                        <a:ext uri="{28A0092B-C50C-407E-A947-70E740481C1C}">
                          <a14:useLocalDpi xmlns:a14="http://schemas.microsoft.com/office/drawing/2010/main" val="0"/>
                        </a:ext>
                      </a:extLst>
                    </a:blip>
                    <a:srcRect l="1991" r="3382"/>
                    <a:stretch/>
                  </pic:blipFill>
                  <pic:spPr bwMode="auto">
                    <a:xfrm>
                      <a:off x="0" y="0"/>
                      <a:ext cx="5791200" cy="3423285"/>
                    </a:xfrm>
                    <a:prstGeom prst="rect">
                      <a:avLst/>
                    </a:prstGeom>
                    <a:ln>
                      <a:noFill/>
                    </a:ln>
                    <a:extLst>
                      <a:ext uri="{53640926-AAD7-44D8-BBD7-CCE9431645EC}">
                        <a14:shadowObscured xmlns:a14="http://schemas.microsoft.com/office/drawing/2010/main"/>
                      </a:ext>
                    </a:extLst>
                  </pic:spPr>
                </pic:pic>
              </a:graphicData>
            </a:graphic>
          </wp:inline>
        </w:drawing>
      </w:r>
    </w:p>
    <w:p w14:paraId="2F65DE29" w14:textId="7D0A2D31" w:rsidR="002F71AE" w:rsidRPr="00E46269" w:rsidRDefault="002F71AE" w:rsidP="009E6073">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w:t>
      </w:r>
      <w:r w:rsidR="001B6594" w:rsidRPr="00E46269">
        <w:rPr>
          <w:rFonts w:ascii="Garamond" w:hAnsi="Garamond" w:cs="Times New Roman"/>
        </w:rPr>
        <w:t xml:space="preserve"> gesticola ed è espressiva con il viso</w:t>
      </w:r>
      <w:r w:rsidRPr="00E46269">
        <w:rPr>
          <w:rFonts w:ascii="Garamond" w:hAnsi="Garamond" w:cs="Times New Roman"/>
        </w:rPr>
        <w:t>, la maestra del gruppo 2</w:t>
      </w:r>
      <w:r w:rsidR="001B6594" w:rsidRPr="00E46269">
        <w:rPr>
          <w:rFonts w:ascii="Garamond" w:hAnsi="Garamond" w:cs="Times New Roman"/>
        </w:rPr>
        <w:t xml:space="preserve"> anche.</w:t>
      </w:r>
    </w:p>
    <w:p w14:paraId="120B6F66" w14:textId="09B1F9CC"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drawing>
          <wp:inline distT="0" distB="0" distL="0" distR="0" wp14:anchorId="0BC8B246" wp14:editId="2693BFD1">
            <wp:extent cx="5753100" cy="3530538"/>
            <wp:effectExtent l="0" t="0" r="0" b="0"/>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magine 108"/>
                    <pic:cNvPicPr/>
                  </pic:nvPicPr>
                  <pic:blipFill rotWithShape="1">
                    <a:blip r:embed="rId13">
                      <a:extLst>
                        <a:ext uri="{28A0092B-C50C-407E-A947-70E740481C1C}">
                          <a14:useLocalDpi xmlns:a14="http://schemas.microsoft.com/office/drawing/2010/main" val="0"/>
                        </a:ext>
                      </a:extLst>
                    </a:blip>
                    <a:srcRect l="996" r="3258"/>
                    <a:stretch/>
                  </pic:blipFill>
                  <pic:spPr bwMode="auto">
                    <a:xfrm>
                      <a:off x="0" y="0"/>
                      <a:ext cx="5759236" cy="3534304"/>
                    </a:xfrm>
                    <a:prstGeom prst="rect">
                      <a:avLst/>
                    </a:prstGeom>
                    <a:ln>
                      <a:noFill/>
                    </a:ln>
                    <a:extLst>
                      <a:ext uri="{53640926-AAD7-44D8-BBD7-CCE9431645EC}">
                        <a14:shadowObscured xmlns:a14="http://schemas.microsoft.com/office/drawing/2010/main"/>
                      </a:ext>
                    </a:extLst>
                  </pic:spPr>
                </pic:pic>
              </a:graphicData>
            </a:graphic>
          </wp:inline>
        </w:drawing>
      </w:r>
    </w:p>
    <w:p w14:paraId="7537A34C" w14:textId="08DBACA3" w:rsidR="002F71AE" w:rsidRPr="00E46269" w:rsidRDefault="002F71AE" w:rsidP="002F71AE">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w:t>
      </w:r>
      <w:r w:rsidR="001B6594" w:rsidRPr="00E46269">
        <w:rPr>
          <w:rFonts w:ascii="Garamond" w:hAnsi="Garamond" w:cs="Times New Roman"/>
        </w:rPr>
        <w:t xml:space="preserve"> mantiene un contatto visivo con i bambini,</w:t>
      </w:r>
      <w:r w:rsidRPr="00E46269">
        <w:rPr>
          <w:rFonts w:ascii="Garamond" w:hAnsi="Garamond" w:cs="Times New Roman"/>
        </w:rPr>
        <w:t xml:space="preserve"> la maestra del gruppo 2</w:t>
      </w:r>
      <w:r w:rsidR="001B6594" w:rsidRPr="00E46269">
        <w:rPr>
          <w:rFonts w:ascii="Garamond" w:hAnsi="Garamond" w:cs="Times New Roman"/>
        </w:rPr>
        <w:t xml:space="preserve"> no.</w:t>
      </w:r>
    </w:p>
    <w:p w14:paraId="0B33A2C1" w14:textId="77777777" w:rsidR="002F71AE" w:rsidRPr="00E46269" w:rsidRDefault="002F71AE" w:rsidP="009E6073">
      <w:pPr>
        <w:tabs>
          <w:tab w:val="left" w:pos="284"/>
          <w:tab w:val="left" w:pos="567"/>
          <w:tab w:val="left" w:pos="851"/>
          <w:tab w:val="left" w:pos="1134"/>
        </w:tabs>
        <w:spacing w:after="0" w:line="360" w:lineRule="auto"/>
        <w:rPr>
          <w:rFonts w:ascii="Garamond" w:hAnsi="Garamond" w:cs="Times New Roman"/>
          <w:b/>
          <w:bCs/>
        </w:rPr>
      </w:pPr>
    </w:p>
    <w:p w14:paraId="03F5CFC1" w14:textId="2C950934" w:rsidR="00411A10" w:rsidRPr="00E46269" w:rsidRDefault="00411A10"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noProof/>
        </w:rPr>
        <w:lastRenderedPageBreak/>
        <w:drawing>
          <wp:inline distT="0" distB="0" distL="0" distR="0" wp14:anchorId="6C8ED725" wp14:editId="1394243D">
            <wp:extent cx="5791200" cy="3584800"/>
            <wp:effectExtent l="0" t="0" r="0" b="0"/>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magine 109"/>
                    <pic:cNvPicPr/>
                  </pic:nvPicPr>
                  <pic:blipFill>
                    <a:blip r:embed="rId14">
                      <a:extLst>
                        <a:ext uri="{28A0092B-C50C-407E-A947-70E740481C1C}">
                          <a14:useLocalDpi xmlns:a14="http://schemas.microsoft.com/office/drawing/2010/main" val="0"/>
                        </a:ext>
                      </a:extLst>
                    </a:blip>
                    <a:stretch>
                      <a:fillRect/>
                    </a:stretch>
                  </pic:blipFill>
                  <pic:spPr>
                    <a:xfrm>
                      <a:off x="0" y="0"/>
                      <a:ext cx="5798150" cy="3589102"/>
                    </a:xfrm>
                    <a:prstGeom prst="rect">
                      <a:avLst/>
                    </a:prstGeom>
                  </pic:spPr>
                </pic:pic>
              </a:graphicData>
            </a:graphic>
          </wp:inline>
        </w:drawing>
      </w:r>
    </w:p>
    <w:p w14:paraId="26FE53F1" w14:textId="0237D9F1" w:rsidR="00411A10" w:rsidRPr="00E46269" w:rsidRDefault="002F71AE" w:rsidP="009E6073">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w:t>
      </w:r>
      <w:r w:rsidR="001B6594" w:rsidRPr="00E46269">
        <w:rPr>
          <w:rFonts w:ascii="Garamond" w:hAnsi="Garamond" w:cs="Times New Roman"/>
        </w:rPr>
        <w:t xml:space="preserve"> cerca di mantenere il silenzio durante la lettura della storia</w:t>
      </w:r>
      <w:r w:rsidRPr="00E46269">
        <w:rPr>
          <w:rFonts w:ascii="Garamond" w:hAnsi="Garamond" w:cs="Times New Roman"/>
        </w:rPr>
        <w:t>, la maestra del gruppo 2</w:t>
      </w:r>
      <w:r w:rsidR="001B6594" w:rsidRPr="00E46269">
        <w:rPr>
          <w:rFonts w:ascii="Garamond" w:hAnsi="Garamond" w:cs="Times New Roman"/>
        </w:rPr>
        <w:t xml:space="preserve"> no.</w:t>
      </w:r>
    </w:p>
    <w:p w14:paraId="17B32E80" w14:textId="531F69C3" w:rsidR="00411A10" w:rsidRPr="00E46269" w:rsidRDefault="00BE44C1"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noProof/>
        </w:rPr>
        <w:drawing>
          <wp:inline distT="0" distB="0" distL="0" distR="0" wp14:anchorId="5FED181B" wp14:editId="2DD745C6">
            <wp:extent cx="5791200" cy="3627917"/>
            <wp:effectExtent l="0" t="0" r="0" b="0"/>
            <wp:docPr id="120282068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820683" name=""/>
                    <pic:cNvPicPr/>
                  </pic:nvPicPr>
                  <pic:blipFill rotWithShape="1">
                    <a:blip r:embed="rId15"/>
                    <a:srcRect l="3054" t="26722" r="44416" b="14772"/>
                    <a:stretch/>
                  </pic:blipFill>
                  <pic:spPr bwMode="auto">
                    <a:xfrm>
                      <a:off x="0" y="0"/>
                      <a:ext cx="5816785" cy="3643945"/>
                    </a:xfrm>
                    <a:prstGeom prst="rect">
                      <a:avLst/>
                    </a:prstGeom>
                    <a:ln>
                      <a:noFill/>
                    </a:ln>
                    <a:extLst>
                      <a:ext uri="{53640926-AAD7-44D8-BBD7-CCE9431645EC}">
                        <a14:shadowObscured xmlns:a14="http://schemas.microsoft.com/office/drawing/2010/main"/>
                      </a:ext>
                    </a:extLst>
                  </pic:spPr>
                </pic:pic>
              </a:graphicData>
            </a:graphic>
          </wp:inline>
        </w:drawing>
      </w:r>
    </w:p>
    <w:p w14:paraId="638F26C4" w14:textId="256971ED" w:rsidR="002F71AE" w:rsidRPr="00E46269" w:rsidRDefault="002F71AE" w:rsidP="002F71AE">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La maestra del gruppo 1</w:t>
      </w:r>
      <w:r w:rsidR="001B6594" w:rsidRPr="00E46269">
        <w:rPr>
          <w:rFonts w:ascii="Garamond" w:hAnsi="Garamond" w:cs="Times New Roman"/>
        </w:rPr>
        <w:t xml:space="preserve"> enfatizza con la voce le vicende della storia</w:t>
      </w:r>
      <w:r w:rsidRPr="00E46269">
        <w:rPr>
          <w:rFonts w:ascii="Garamond" w:hAnsi="Garamond" w:cs="Times New Roman"/>
        </w:rPr>
        <w:t>, la maestra del gruppo 2</w:t>
      </w:r>
      <w:r w:rsidR="001B6594" w:rsidRPr="00E46269">
        <w:rPr>
          <w:rFonts w:ascii="Garamond" w:hAnsi="Garamond" w:cs="Times New Roman"/>
        </w:rPr>
        <w:t xml:space="preserve"> no</w:t>
      </w:r>
      <w:r w:rsidR="005B08F8">
        <w:rPr>
          <w:rFonts w:ascii="Garamond" w:hAnsi="Garamond" w:cs="Times New Roman"/>
        </w:rPr>
        <w:t>.</w:t>
      </w:r>
    </w:p>
    <w:p w14:paraId="30901265" w14:textId="77777777" w:rsidR="003E69DA" w:rsidRPr="00E46269" w:rsidRDefault="003E69DA" w:rsidP="009E6073">
      <w:pPr>
        <w:tabs>
          <w:tab w:val="left" w:pos="284"/>
          <w:tab w:val="left" w:pos="567"/>
          <w:tab w:val="left" w:pos="851"/>
          <w:tab w:val="left" w:pos="1134"/>
        </w:tabs>
        <w:spacing w:after="0" w:line="360" w:lineRule="auto"/>
        <w:rPr>
          <w:rFonts w:ascii="Garamond" w:hAnsi="Garamond" w:cs="Times New Roman"/>
          <w:b/>
          <w:bCs/>
        </w:rPr>
      </w:pPr>
    </w:p>
    <w:p w14:paraId="05F3F9EA" w14:textId="77777777" w:rsidR="003E69DA" w:rsidRPr="00E46269" w:rsidRDefault="003E69DA" w:rsidP="009E6073">
      <w:pPr>
        <w:tabs>
          <w:tab w:val="left" w:pos="284"/>
          <w:tab w:val="left" w:pos="567"/>
          <w:tab w:val="left" w:pos="851"/>
          <w:tab w:val="left" w:pos="1134"/>
        </w:tabs>
        <w:spacing w:after="0" w:line="360" w:lineRule="auto"/>
        <w:rPr>
          <w:rFonts w:ascii="Garamond" w:hAnsi="Garamond" w:cs="Times New Roman"/>
          <w:b/>
          <w:bCs/>
        </w:rPr>
      </w:pPr>
    </w:p>
    <w:p w14:paraId="22BBF554" w14:textId="77777777" w:rsidR="003E69DA" w:rsidRPr="00E46269" w:rsidRDefault="003E69DA" w:rsidP="009E6073">
      <w:pPr>
        <w:tabs>
          <w:tab w:val="left" w:pos="284"/>
          <w:tab w:val="left" w:pos="567"/>
          <w:tab w:val="left" w:pos="851"/>
          <w:tab w:val="left" w:pos="1134"/>
        </w:tabs>
        <w:spacing w:after="0" w:line="360" w:lineRule="auto"/>
        <w:rPr>
          <w:rFonts w:ascii="Garamond" w:hAnsi="Garamond" w:cs="Times New Roman"/>
          <w:b/>
          <w:bCs/>
        </w:rPr>
      </w:pPr>
    </w:p>
    <w:p w14:paraId="0A2832E1" w14:textId="77777777" w:rsidR="003E69DA" w:rsidRPr="00E46269" w:rsidRDefault="003E69DA" w:rsidP="009E6073">
      <w:pPr>
        <w:tabs>
          <w:tab w:val="left" w:pos="284"/>
          <w:tab w:val="left" w:pos="567"/>
          <w:tab w:val="left" w:pos="851"/>
          <w:tab w:val="left" w:pos="1134"/>
        </w:tabs>
        <w:spacing w:after="0" w:line="360" w:lineRule="auto"/>
        <w:rPr>
          <w:rFonts w:ascii="Garamond" w:hAnsi="Garamond" w:cs="Times New Roman"/>
          <w:b/>
          <w:bCs/>
        </w:rPr>
      </w:pPr>
    </w:p>
    <w:p w14:paraId="52337D53" w14:textId="77777777" w:rsidR="003E69DA" w:rsidRPr="00E46269" w:rsidRDefault="003E69DA" w:rsidP="009E6073">
      <w:pPr>
        <w:tabs>
          <w:tab w:val="left" w:pos="284"/>
          <w:tab w:val="left" w:pos="567"/>
          <w:tab w:val="left" w:pos="851"/>
          <w:tab w:val="left" w:pos="1134"/>
        </w:tabs>
        <w:spacing w:after="0" w:line="360" w:lineRule="auto"/>
        <w:rPr>
          <w:rFonts w:ascii="Garamond" w:hAnsi="Garamond" w:cs="Times New Roman"/>
          <w:b/>
          <w:bCs/>
        </w:rPr>
      </w:pPr>
    </w:p>
    <w:p w14:paraId="5B163CA9" w14:textId="1DE8FA01" w:rsidR="009E6073" w:rsidRPr="00E46269" w:rsidRDefault="009E6073"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rPr>
        <w:lastRenderedPageBreak/>
        <w:t>Fattore dipendente:</w:t>
      </w:r>
    </w:p>
    <w:p w14:paraId="13466CC6" w14:textId="004379D3" w:rsidR="009D00E0" w:rsidRDefault="002A498E"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37A53C57" wp14:editId="5F673137">
            <wp:extent cx="6120130" cy="3550920"/>
            <wp:effectExtent l="0" t="0" r="0" b="0"/>
            <wp:docPr id="124909428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094285" name="Immagine 1249094285"/>
                    <pic:cNvPicPr/>
                  </pic:nvPicPr>
                  <pic:blipFill>
                    <a:blip r:embed="rId16">
                      <a:extLst>
                        <a:ext uri="{28A0092B-C50C-407E-A947-70E740481C1C}">
                          <a14:useLocalDpi xmlns:a14="http://schemas.microsoft.com/office/drawing/2010/main" val="0"/>
                        </a:ext>
                      </a:extLst>
                    </a:blip>
                    <a:stretch>
                      <a:fillRect/>
                    </a:stretch>
                  </pic:blipFill>
                  <pic:spPr>
                    <a:xfrm>
                      <a:off x="0" y="0"/>
                      <a:ext cx="6120130" cy="3550920"/>
                    </a:xfrm>
                    <a:prstGeom prst="rect">
                      <a:avLst/>
                    </a:prstGeom>
                  </pic:spPr>
                </pic:pic>
              </a:graphicData>
            </a:graphic>
          </wp:inline>
        </w:drawing>
      </w:r>
    </w:p>
    <w:p w14:paraId="617AAD3F" w14:textId="525FF7ED" w:rsidR="00014858" w:rsidRPr="00014858" w:rsidRDefault="00014858" w:rsidP="009E6073">
      <w:pPr>
        <w:tabs>
          <w:tab w:val="left" w:pos="284"/>
          <w:tab w:val="left" w:pos="567"/>
          <w:tab w:val="left" w:pos="851"/>
          <w:tab w:val="left" w:pos="1134"/>
        </w:tabs>
        <w:spacing w:after="0" w:line="360" w:lineRule="auto"/>
        <w:rPr>
          <w:rFonts w:ascii="Garamond" w:hAnsi="Garamond" w:cs="Times New Roman"/>
        </w:rPr>
      </w:pPr>
      <w:bookmarkStart w:id="2" w:name="_Hlk135311947"/>
      <w:r w:rsidRPr="00014858">
        <w:rPr>
          <w:rFonts w:ascii="Garamond" w:hAnsi="Garamond" w:cs="Times New Roman"/>
        </w:rPr>
        <w:t>Il 77% dei bambini non interagisce facendo domande sulla storia, il 23% si.</w:t>
      </w:r>
    </w:p>
    <w:bookmarkEnd w:id="2"/>
    <w:p w14:paraId="3ABF8EF6" w14:textId="58D31B39" w:rsidR="002A498E" w:rsidRDefault="002A498E"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35C832F3" wp14:editId="37FCFD0B">
            <wp:extent cx="6120130" cy="3807460"/>
            <wp:effectExtent l="0" t="0" r="0" b="2540"/>
            <wp:docPr id="189278317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783172" name="Immagine 1892783172"/>
                    <pic:cNvPicPr/>
                  </pic:nvPicPr>
                  <pic:blipFill>
                    <a:blip r:embed="rId17">
                      <a:extLst>
                        <a:ext uri="{28A0092B-C50C-407E-A947-70E740481C1C}">
                          <a14:useLocalDpi xmlns:a14="http://schemas.microsoft.com/office/drawing/2010/main" val="0"/>
                        </a:ext>
                      </a:extLst>
                    </a:blip>
                    <a:stretch>
                      <a:fillRect/>
                    </a:stretch>
                  </pic:blipFill>
                  <pic:spPr>
                    <a:xfrm>
                      <a:off x="0" y="0"/>
                      <a:ext cx="6120130" cy="3807460"/>
                    </a:xfrm>
                    <a:prstGeom prst="rect">
                      <a:avLst/>
                    </a:prstGeom>
                  </pic:spPr>
                </pic:pic>
              </a:graphicData>
            </a:graphic>
          </wp:inline>
        </w:drawing>
      </w:r>
    </w:p>
    <w:p w14:paraId="381E3EDC" w14:textId="451BF8E3" w:rsidR="00014858" w:rsidRPr="00014858" w:rsidRDefault="00014858" w:rsidP="00014858">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L’83 % dei bambini non fa disegni inerenti alla storia, il 17% si.</w:t>
      </w:r>
    </w:p>
    <w:p w14:paraId="6495EE61" w14:textId="77777777" w:rsidR="00014858" w:rsidRDefault="00014858" w:rsidP="009E6073">
      <w:pPr>
        <w:tabs>
          <w:tab w:val="left" w:pos="284"/>
          <w:tab w:val="left" w:pos="567"/>
          <w:tab w:val="left" w:pos="851"/>
          <w:tab w:val="left" w:pos="1134"/>
        </w:tabs>
        <w:spacing w:after="0" w:line="360" w:lineRule="auto"/>
        <w:rPr>
          <w:rFonts w:ascii="Garamond" w:hAnsi="Garamond" w:cs="Times New Roman"/>
          <w:b/>
          <w:bCs/>
        </w:rPr>
      </w:pPr>
    </w:p>
    <w:p w14:paraId="1557CFAF" w14:textId="493900F5" w:rsidR="002A498E" w:rsidRDefault="002A498E"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lastRenderedPageBreak/>
        <w:drawing>
          <wp:inline distT="0" distB="0" distL="0" distR="0" wp14:anchorId="2AE6A620" wp14:editId="7887C97A">
            <wp:extent cx="6120130" cy="3619500"/>
            <wp:effectExtent l="0" t="0" r="0" b="0"/>
            <wp:docPr id="678459160"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459160" name="Immagine 678459160"/>
                    <pic:cNvPicPr/>
                  </pic:nvPicPr>
                  <pic:blipFill>
                    <a:blip r:embed="rId18">
                      <a:extLst>
                        <a:ext uri="{28A0092B-C50C-407E-A947-70E740481C1C}">
                          <a14:useLocalDpi xmlns:a14="http://schemas.microsoft.com/office/drawing/2010/main" val="0"/>
                        </a:ext>
                      </a:extLst>
                    </a:blip>
                    <a:stretch>
                      <a:fillRect/>
                    </a:stretch>
                  </pic:blipFill>
                  <pic:spPr>
                    <a:xfrm>
                      <a:off x="0" y="0"/>
                      <a:ext cx="6120130" cy="3619500"/>
                    </a:xfrm>
                    <a:prstGeom prst="rect">
                      <a:avLst/>
                    </a:prstGeom>
                  </pic:spPr>
                </pic:pic>
              </a:graphicData>
            </a:graphic>
          </wp:inline>
        </w:drawing>
      </w:r>
    </w:p>
    <w:p w14:paraId="620C9567" w14:textId="4259D039" w:rsidR="00014858" w:rsidRPr="00014858" w:rsidRDefault="00014858" w:rsidP="009E6073">
      <w:pPr>
        <w:tabs>
          <w:tab w:val="left" w:pos="284"/>
          <w:tab w:val="left" w:pos="567"/>
          <w:tab w:val="left" w:pos="851"/>
          <w:tab w:val="left" w:pos="1134"/>
        </w:tabs>
        <w:spacing w:after="0" w:line="360" w:lineRule="auto"/>
        <w:rPr>
          <w:rFonts w:ascii="Garamond" w:hAnsi="Garamond" w:cs="Times New Roman"/>
        </w:rPr>
      </w:pPr>
      <w:r w:rsidRPr="00014858">
        <w:rPr>
          <w:rFonts w:ascii="Garamond" w:hAnsi="Garamond" w:cs="Times New Roman"/>
        </w:rPr>
        <w:t>Il 7</w:t>
      </w:r>
      <w:r>
        <w:rPr>
          <w:rFonts w:ascii="Garamond" w:hAnsi="Garamond" w:cs="Times New Roman"/>
        </w:rPr>
        <w:t>0% dei bambini reagisce positivamente o negativamente in base alla storia il 30% no.</w:t>
      </w:r>
    </w:p>
    <w:p w14:paraId="71B7504A" w14:textId="559164CE" w:rsidR="002A498E" w:rsidRDefault="002A498E"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45D50D80" wp14:editId="486683FF">
            <wp:extent cx="6120130" cy="3616960"/>
            <wp:effectExtent l="0" t="0" r="0" b="2540"/>
            <wp:docPr id="75727073"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7073" name="Immagine 75727073"/>
                    <pic:cNvPicPr/>
                  </pic:nvPicPr>
                  <pic:blipFill>
                    <a:blip r:embed="rId19">
                      <a:extLst>
                        <a:ext uri="{28A0092B-C50C-407E-A947-70E740481C1C}">
                          <a14:useLocalDpi xmlns:a14="http://schemas.microsoft.com/office/drawing/2010/main" val="0"/>
                        </a:ext>
                      </a:extLst>
                    </a:blip>
                    <a:stretch>
                      <a:fillRect/>
                    </a:stretch>
                  </pic:blipFill>
                  <pic:spPr>
                    <a:xfrm>
                      <a:off x="0" y="0"/>
                      <a:ext cx="6120130" cy="3616960"/>
                    </a:xfrm>
                    <a:prstGeom prst="rect">
                      <a:avLst/>
                    </a:prstGeom>
                  </pic:spPr>
                </pic:pic>
              </a:graphicData>
            </a:graphic>
          </wp:inline>
        </w:drawing>
      </w:r>
    </w:p>
    <w:p w14:paraId="385A336F" w14:textId="4BBF7892" w:rsidR="00014858" w:rsidRPr="00014858" w:rsidRDefault="00014858" w:rsidP="009E6073">
      <w:pPr>
        <w:tabs>
          <w:tab w:val="left" w:pos="284"/>
          <w:tab w:val="left" w:pos="567"/>
          <w:tab w:val="left" w:pos="851"/>
          <w:tab w:val="left" w:pos="1134"/>
        </w:tabs>
        <w:spacing w:after="0" w:line="360" w:lineRule="auto"/>
        <w:rPr>
          <w:rFonts w:ascii="Garamond" w:hAnsi="Garamond" w:cs="Times New Roman"/>
        </w:rPr>
      </w:pPr>
      <w:bookmarkStart w:id="3" w:name="_Hlk135312099"/>
      <w:r w:rsidRPr="00014858">
        <w:rPr>
          <w:rFonts w:ascii="Garamond" w:hAnsi="Garamond" w:cs="Times New Roman"/>
        </w:rPr>
        <w:t xml:space="preserve">Il </w:t>
      </w:r>
      <w:r>
        <w:rPr>
          <w:rFonts w:ascii="Garamond" w:hAnsi="Garamond" w:cs="Times New Roman"/>
        </w:rPr>
        <w:t>5</w:t>
      </w:r>
      <w:r w:rsidRPr="00014858">
        <w:rPr>
          <w:rFonts w:ascii="Garamond" w:hAnsi="Garamond" w:cs="Times New Roman"/>
        </w:rPr>
        <w:t xml:space="preserve">7% dei bambini </w:t>
      </w:r>
      <w:r>
        <w:rPr>
          <w:rFonts w:ascii="Garamond" w:hAnsi="Garamond" w:cs="Times New Roman"/>
        </w:rPr>
        <w:t>viene distratto dai compagni, il 43% no.</w:t>
      </w:r>
    </w:p>
    <w:bookmarkEnd w:id="3"/>
    <w:p w14:paraId="53B316D7" w14:textId="02DC9501" w:rsidR="002A498E" w:rsidRDefault="002A498E"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lastRenderedPageBreak/>
        <w:drawing>
          <wp:inline distT="0" distB="0" distL="0" distR="0" wp14:anchorId="634D0660" wp14:editId="54AC247C">
            <wp:extent cx="6120130" cy="3724910"/>
            <wp:effectExtent l="0" t="0" r="0" b="8890"/>
            <wp:docPr id="164438410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384105" name="Immagine 1644384105"/>
                    <pic:cNvPicPr/>
                  </pic:nvPicPr>
                  <pic:blipFill>
                    <a:blip r:embed="rId20">
                      <a:extLst>
                        <a:ext uri="{28A0092B-C50C-407E-A947-70E740481C1C}">
                          <a14:useLocalDpi xmlns:a14="http://schemas.microsoft.com/office/drawing/2010/main" val="0"/>
                        </a:ext>
                      </a:extLst>
                    </a:blip>
                    <a:stretch>
                      <a:fillRect/>
                    </a:stretch>
                  </pic:blipFill>
                  <pic:spPr>
                    <a:xfrm>
                      <a:off x="0" y="0"/>
                      <a:ext cx="6120130" cy="3724910"/>
                    </a:xfrm>
                    <a:prstGeom prst="rect">
                      <a:avLst/>
                    </a:prstGeom>
                  </pic:spPr>
                </pic:pic>
              </a:graphicData>
            </a:graphic>
          </wp:inline>
        </w:drawing>
      </w:r>
    </w:p>
    <w:p w14:paraId="4B9BC031" w14:textId="2E267389" w:rsidR="00014858" w:rsidRDefault="00014858" w:rsidP="00014858">
      <w:pPr>
        <w:tabs>
          <w:tab w:val="left" w:pos="284"/>
          <w:tab w:val="left" w:pos="567"/>
          <w:tab w:val="left" w:pos="851"/>
          <w:tab w:val="left" w:pos="1134"/>
        </w:tabs>
        <w:spacing w:after="0" w:line="360" w:lineRule="auto"/>
        <w:rPr>
          <w:rFonts w:ascii="Garamond" w:hAnsi="Garamond" w:cs="Times New Roman"/>
        </w:rPr>
      </w:pPr>
      <w:r w:rsidRPr="00014858">
        <w:rPr>
          <w:rFonts w:ascii="Garamond" w:hAnsi="Garamond" w:cs="Times New Roman"/>
        </w:rPr>
        <w:t xml:space="preserve">Il </w:t>
      </w:r>
      <w:r>
        <w:rPr>
          <w:rFonts w:ascii="Garamond" w:hAnsi="Garamond" w:cs="Times New Roman"/>
        </w:rPr>
        <w:t>67</w:t>
      </w:r>
      <w:r w:rsidRPr="00014858">
        <w:rPr>
          <w:rFonts w:ascii="Garamond" w:hAnsi="Garamond" w:cs="Times New Roman"/>
        </w:rPr>
        <w:t>% dei bambini</w:t>
      </w:r>
      <w:r>
        <w:rPr>
          <w:rFonts w:ascii="Garamond" w:hAnsi="Garamond" w:cs="Times New Roman"/>
        </w:rPr>
        <w:t xml:space="preserve"> non</w:t>
      </w:r>
      <w:r w:rsidRPr="00014858">
        <w:rPr>
          <w:rFonts w:ascii="Garamond" w:hAnsi="Garamond" w:cs="Times New Roman"/>
        </w:rPr>
        <w:t xml:space="preserve"> </w:t>
      </w:r>
      <w:r>
        <w:rPr>
          <w:rFonts w:ascii="Garamond" w:hAnsi="Garamond" w:cs="Times New Roman"/>
        </w:rPr>
        <w:t>viene distratto da elementi esterni, il 33% si.</w:t>
      </w:r>
    </w:p>
    <w:p w14:paraId="6131AB30"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7E1CB67C"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24436AB2"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261AE1E1"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04B1CDA0"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508AAE72"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5602D4B8"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43613DD5"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54C1E2F6"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2E1490E4"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3DB8EA4D"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2061489E"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59648F0A"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2FE7460F"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42C787F9"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6299F088"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0A8CECCC"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4DE65E8F"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6D772427"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01BE0347" w14:textId="77777777" w:rsidR="00226070" w:rsidRDefault="00226070" w:rsidP="00014858">
      <w:pPr>
        <w:tabs>
          <w:tab w:val="left" w:pos="284"/>
          <w:tab w:val="left" w:pos="567"/>
          <w:tab w:val="left" w:pos="851"/>
          <w:tab w:val="left" w:pos="1134"/>
        </w:tabs>
        <w:spacing w:after="0" w:line="360" w:lineRule="auto"/>
        <w:rPr>
          <w:rFonts w:ascii="Garamond" w:hAnsi="Garamond" w:cs="Times New Roman"/>
        </w:rPr>
      </w:pPr>
    </w:p>
    <w:p w14:paraId="4F02664C" w14:textId="77777777" w:rsidR="00226070" w:rsidRPr="00014858" w:rsidRDefault="00226070" w:rsidP="00014858">
      <w:pPr>
        <w:tabs>
          <w:tab w:val="left" w:pos="284"/>
          <w:tab w:val="left" w:pos="567"/>
          <w:tab w:val="left" w:pos="851"/>
          <w:tab w:val="left" w:pos="1134"/>
        </w:tabs>
        <w:spacing w:after="0" w:line="360" w:lineRule="auto"/>
        <w:rPr>
          <w:rFonts w:ascii="Garamond" w:hAnsi="Garamond" w:cs="Times New Roman"/>
        </w:rPr>
      </w:pPr>
    </w:p>
    <w:p w14:paraId="0D4D64F4" w14:textId="5479DE9B" w:rsidR="009E6073" w:rsidRPr="00E46269" w:rsidRDefault="009E6073" w:rsidP="009E6073">
      <w:pPr>
        <w:tabs>
          <w:tab w:val="left" w:pos="284"/>
          <w:tab w:val="left" w:pos="567"/>
          <w:tab w:val="left" w:pos="851"/>
          <w:tab w:val="left" w:pos="1134"/>
        </w:tabs>
        <w:spacing w:after="0" w:line="360" w:lineRule="auto"/>
        <w:rPr>
          <w:rFonts w:ascii="Garamond" w:hAnsi="Garamond" w:cs="Times New Roman"/>
          <w:b/>
          <w:bCs/>
        </w:rPr>
      </w:pPr>
      <w:r w:rsidRPr="00E46269">
        <w:rPr>
          <w:rFonts w:ascii="Garamond" w:hAnsi="Garamond" w:cs="Times New Roman"/>
          <w:b/>
          <w:bCs/>
        </w:rPr>
        <w:lastRenderedPageBreak/>
        <w:t xml:space="preserve">Analisi </w:t>
      </w:r>
      <w:proofErr w:type="spellStart"/>
      <w:r w:rsidRPr="00E46269">
        <w:rPr>
          <w:rFonts w:ascii="Garamond" w:hAnsi="Garamond" w:cs="Times New Roman"/>
          <w:b/>
          <w:bCs/>
        </w:rPr>
        <w:t>bivariata</w:t>
      </w:r>
      <w:proofErr w:type="spellEnd"/>
      <w:r w:rsidRPr="00E46269">
        <w:rPr>
          <w:rFonts w:ascii="Garamond" w:hAnsi="Garamond" w:cs="Times New Roman"/>
          <w:b/>
          <w:bCs/>
        </w:rPr>
        <w:t>:</w:t>
      </w:r>
    </w:p>
    <w:p w14:paraId="4499566D" w14:textId="3FE278D7" w:rsidR="00F74261"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6E42A9DE" wp14:editId="4606FDCA">
            <wp:extent cx="6120130" cy="3273425"/>
            <wp:effectExtent l="0" t="0" r="0" b="3175"/>
            <wp:docPr id="2119440181"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440181" name="Immagine 2119440181"/>
                    <pic:cNvPicPr/>
                  </pic:nvPicPr>
                  <pic:blipFill>
                    <a:blip r:embed="rId21">
                      <a:extLst>
                        <a:ext uri="{28A0092B-C50C-407E-A947-70E740481C1C}">
                          <a14:useLocalDpi xmlns:a14="http://schemas.microsoft.com/office/drawing/2010/main" val="0"/>
                        </a:ext>
                      </a:extLst>
                    </a:blip>
                    <a:stretch>
                      <a:fillRect/>
                    </a:stretch>
                  </pic:blipFill>
                  <pic:spPr>
                    <a:xfrm>
                      <a:off x="0" y="0"/>
                      <a:ext cx="6120130" cy="3273425"/>
                    </a:xfrm>
                    <a:prstGeom prst="rect">
                      <a:avLst/>
                    </a:prstGeom>
                  </pic:spPr>
                </pic:pic>
              </a:graphicData>
            </a:graphic>
          </wp:inline>
        </w:drawing>
      </w:r>
    </w:p>
    <w:p w14:paraId="36C05384" w14:textId="21C8FB0A" w:rsidR="00F30F46" w:rsidRPr="00F30F46" w:rsidRDefault="00F30F46" w:rsidP="009E607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590BA100" w14:textId="19F3BDAD" w:rsidR="00F30F46" w:rsidRDefault="00F30F46" w:rsidP="009E607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lascia i bambini liberi di muoversi, il 75% non fa domande e il 25% si. </w:t>
      </w:r>
    </w:p>
    <w:p w14:paraId="4B850DC3" w14:textId="307754E6" w:rsidR="00F30F46" w:rsidRDefault="00F30F46" w:rsidP="00F30F4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 lascia i bambini liberi di muoversi, il 7</w:t>
      </w:r>
      <w:r>
        <w:rPr>
          <w:rFonts w:ascii="Garamond" w:hAnsi="Garamond" w:cs="Times New Roman"/>
        </w:rPr>
        <w:t>9</w:t>
      </w:r>
      <w:r w:rsidRPr="00F30F46">
        <w:rPr>
          <w:rFonts w:ascii="Garamond" w:hAnsi="Garamond" w:cs="Times New Roman"/>
        </w:rPr>
        <w:t>% non fa domande e il 2</w:t>
      </w:r>
      <w:r>
        <w:rPr>
          <w:rFonts w:ascii="Garamond" w:hAnsi="Garamond" w:cs="Times New Roman"/>
        </w:rPr>
        <w:t>1</w:t>
      </w:r>
      <w:r w:rsidRPr="00F30F46">
        <w:rPr>
          <w:rFonts w:ascii="Garamond" w:hAnsi="Garamond" w:cs="Times New Roman"/>
        </w:rPr>
        <w:t xml:space="preserve">% si. </w:t>
      </w:r>
    </w:p>
    <w:p w14:paraId="51557467" w14:textId="359BEDD3" w:rsidR="00F30F46" w:rsidRPr="00F30F46" w:rsidRDefault="00F30F46" w:rsidP="00F30F46">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che non sono liberi di muoversi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35F97EE3" w14:textId="77777777" w:rsidR="00F30F46" w:rsidRPr="00F30F46" w:rsidRDefault="00F30F46" w:rsidP="009E6073">
      <w:pPr>
        <w:tabs>
          <w:tab w:val="left" w:pos="284"/>
          <w:tab w:val="left" w:pos="567"/>
          <w:tab w:val="left" w:pos="851"/>
          <w:tab w:val="left" w:pos="1134"/>
        </w:tabs>
        <w:spacing w:after="0" w:line="360" w:lineRule="auto"/>
        <w:rPr>
          <w:rFonts w:ascii="Garamond" w:hAnsi="Garamond" w:cs="Times New Roman"/>
        </w:rPr>
      </w:pPr>
    </w:p>
    <w:p w14:paraId="48B337F7" w14:textId="7C8B84CA"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0F7234CB" wp14:editId="7A39E871">
            <wp:extent cx="6120130" cy="3266440"/>
            <wp:effectExtent l="0" t="0" r="0" b="0"/>
            <wp:docPr id="115008400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084007" name="Immagine 1150084007"/>
                    <pic:cNvPicPr/>
                  </pic:nvPicPr>
                  <pic:blipFill>
                    <a:blip r:embed="rId22">
                      <a:extLst>
                        <a:ext uri="{28A0092B-C50C-407E-A947-70E740481C1C}">
                          <a14:useLocalDpi xmlns:a14="http://schemas.microsoft.com/office/drawing/2010/main" val="0"/>
                        </a:ext>
                      </a:extLst>
                    </a:blip>
                    <a:stretch>
                      <a:fillRect/>
                    </a:stretch>
                  </pic:blipFill>
                  <pic:spPr>
                    <a:xfrm>
                      <a:off x="0" y="0"/>
                      <a:ext cx="6120130" cy="3266440"/>
                    </a:xfrm>
                    <a:prstGeom prst="rect">
                      <a:avLst/>
                    </a:prstGeom>
                  </pic:spPr>
                </pic:pic>
              </a:graphicData>
            </a:graphic>
          </wp:inline>
        </w:drawing>
      </w:r>
    </w:p>
    <w:p w14:paraId="4180C227" w14:textId="77777777" w:rsidR="00F30F46" w:rsidRPr="00F30F46" w:rsidRDefault="00F30F46" w:rsidP="00F30F4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03A52AE3" w14:textId="6B6B8BED" w:rsidR="00F30F46" w:rsidRDefault="00F30F46" w:rsidP="00F30F4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lascia i bambini liberi di muoversi, </w:t>
      </w:r>
      <w:r>
        <w:rPr>
          <w:rFonts w:ascii="Garamond" w:hAnsi="Garamond" w:cs="Times New Roman"/>
        </w:rPr>
        <w:t>l’81</w:t>
      </w:r>
      <w:r w:rsidRPr="00F30F46">
        <w:rPr>
          <w:rFonts w:ascii="Garamond" w:hAnsi="Garamond" w:cs="Times New Roman"/>
        </w:rPr>
        <w:t>% non fa d</w:t>
      </w:r>
      <w:r>
        <w:rPr>
          <w:rFonts w:ascii="Garamond" w:hAnsi="Garamond" w:cs="Times New Roman"/>
        </w:rPr>
        <w:t>isegni inerenti alla storia</w:t>
      </w:r>
      <w:r w:rsidRPr="00F30F46">
        <w:rPr>
          <w:rFonts w:ascii="Garamond" w:hAnsi="Garamond" w:cs="Times New Roman"/>
        </w:rPr>
        <w:t xml:space="preserve"> e il </w:t>
      </w:r>
      <w:r w:rsidR="00342CC3">
        <w:rPr>
          <w:rFonts w:ascii="Garamond" w:hAnsi="Garamond" w:cs="Times New Roman"/>
        </w:rPr>
        <w:t>19</w:t>
      </w:r>
      <w:r w:rsidRPr="00F30F46">
        <w:rPr>
          <w:rFonts w:ascii="Garamond" w:hAnsi="Garamond" w:cs="Times New Roman"/>
        </w:rPr>
        <w:t xml:space="preserve">% si. </w:t>
      </w:r>
    </w:p>
    <w:p w14:paraId="726AFC56" w14:textId="18DD1280" w:rsidR="00F30F46" w:rsidRDefault="00F30F46" w:rsidP="00F30F4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Nel gruppo in cui la maestra lascia i bambini liberi di muoversi, i</w:t>
      </w:r>
      <w:r w:rsidR="00342CC3">
        <w:rPr>
          <w:rFonts w:ascii="Garamond" w:hAnsi="Garamond" w:cs="Times New Roman"/>
        </w:rPr>
        <w:t>l’86</w:t>
      </w:r>
      <w:r w:rsidRPr="00F30F46">
        <w:rPr>
          <w:rFonts w:ascii="Garamond" w:hAnsi="Garamond" w:cs="Times New Roman"/>
        </w:rPr>
        <w:t>% non fa d</w:t>
      </w:r>
      <w:r w:rsidR="00342CC3">
        <w:rPr>
          <w:rFonts w:ascii="Garamond" w:hAnsi="Garamond" w:cs="Times New Roman"/>
        </w:rPr>
        <w:t>isegni inerenti alla storia</w:t>
      </w:r>
      <w:r w:rsidRPr="00F30F46">
        <w:rPr>
          <w:rFonts w:ascii="Garamond" w:hAnsi="Garamond" w:cs="Times New Roman"/>
        </w:rPr>
        <w:t xml:space="preserve"> e il </w:t>
      </w:r>
      <w:r w:rsidR="00342CC3">
        <w:rPr>
          <w:rFonts w:ascii="Garamond" w:hAnsi="Garamond" w:cs="Times New Roman"/>
        </w:rPr>
        <w:t>14</w:t>
      </w:r>
      <w:r w:rsidRPr="00F30F46">
        <w:rPr>
          <w:rFonts w:ascii="Garamond" w:hAnsi="Garamond" w:cs="Times New Roman"/>
        </w:rPr>
        <w:t xml:space="preserve">% si. </w:t>
      </w:r>
    </w:p>
    <w:p w14:paraId="6430DC50" w14:textId="1382130B" w:rsidR="00F30F46" w:rsidRPr="00F30F46" w:rsidRDefault="00F30F46" w:rsidP="009E607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che non sono liberi di muoversi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33698A3B" w14:textId="663DB5C9"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6873C5B2" wp14:editId="53113CEF">
            <wp:extent cx="6120130" cy="3258820"/>
            <wp:effectExtent l="0" t="0" r="0" b="0"/>
            <wp:docPr id="519494691"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94691" name="Immagine 519494691"/>
                    <pic:cNvPicPr/>
                  </pic:nvPicPr>
                  <pic:blipFill>
                    <a:blip r:embed="rId23">
                      <a:extLst>
                        <a:ext uri="{28A0092B-C50C-407E-A947-70E740481C1C}">
                          <a14:useLocalDpi xmlns:a14="http://schemas.microsoft.com/office/drawing/2010/main" val="0"/>
                        </a:ext>
                      </a:extLst>
                    </a:blip>
                    <a:stretch>
                      <a:fillRect/>
                    </a:stretch>
                  </pic:blipFill>
                  <pic:spPr>
                    <a:xfrm>
                      <a:off x="0" y="0"/>
                      <a:ext cx="6120130" cy="3258820"/>
                    </a:xfrm>
                    <a:prstGeom prst="rect">
                      <a:avLst/>
                    </a:prstGeom>
                  </pic:spPr>
                </pic:pic>
              </a:graphicData>
            </a:graphic>
          </wp:inline>
        </w:drawing>
      </w:r>
    </w:p>
    <w:p w14:paraId="08E63C9D" w14:textId="77777777" w:rsidR="00342CC3" w:rsidRPr="00F30F46"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03B0053E" w14:textId="7314F6A3" w:rsidR="00342CC3"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lascia i bambini liberi di muoversi, </w:t>
      </w:r>
      <w:r>
        <w:rPr>
          <w:rFonts w:ascii="Garamond" w:hAnsi="Garamond" w:cs="Times New Roman"/>
        </w:rPr>
        <w:t>l’81</w:t>
      </w:r>
      <w:r w:rsidRPr="00F30F46">
        <w:rPr>
          <w:rFonts w:ascii="Garamond" w:hAnsi="Garamond" w:cs="Times New Roman"/>
        </w:rPr>
        <w:t xml:space="preserve">% </w:t>
      </w:r>
      <w:r>
        <w:rPr>
          <w:rFonts w:ascii="Garamond" w:hAnsi="Garamond" w:cs="Times New Roman"/>
        </w:rPr>
        <w:t>reagisce positivamente o negativamente in base alla storia</w:t>
      </w:r>
      <w:r w:rsidRPr="00F30F46">
        <w:rPr>
          <w:rFonts w:ascii="Garamond" w:hAnsi="Garamond" w:cs="Times New Roman"/>
        </w:rPr>
        <w:t xml:space="preserve"> e il </w:t>
      </w:r>
      <w:r>
        <w:rPr>
          <w:rFonts w:ascii="Garamond" w:hAnsi="Garamond" w:cs="Times New Roman"/>
        </w:rPr>
        <w:t>19</w:t>
      </w:r>
      <w:r w:rsidRPr="00F30F46">
        <w:rPr>
          <w:rFonts w:ascii="Garamond" w:hAnsi="Garamond" w:cs="Times New Roman"/>
        </w:rPr>
        <w:t xml:space="preserve">% </w:t>
      </w:r>
      <w:r>
        <w:rPr>
          <w:rFonts w:ascii="Garamond" w:hAnsi="Garamond" w:cs="Times New Roman"/>
        </w:rPr>
        <w:t>no.</w:t>
      </w:r>
    </w:p>
    <w:p w14:paraId="12C5C377" w14:textId="3289A6BC" w:rsidR="00342CC3"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lascia i bambini liberi di muoversi, il </w:t>
      </w:r>
      <w:r>
        <w:rPr>
          <w:rFonts w:ascii="Garamond" w:hAnsi="Garamond" w:cs="Times New Roman"/>
        </w:rPr>
        <w:t>57</w:t>
      </w:r>
      <w:r w:rsidRPr="00F30F46">
        <w:rPr>
          <w:rFonts w:ascii="Garamond" w:hAnsi="Garamond" w:cs="Times New Roman"/>
        </w:rPr>
        <w:t xml:space="preserve">% </w:t>
      </w:r>
      <w:r>
        <w:rPr>
          <w:rFonts w:ascii="Garamond" w:hAnsi="Garamond" w:cs="Times New Roman"/>
        </w:rPr>
        <w:t>reagisce positivamente o negativamente in base alla storia</w:t>
      </w:r>
      <w:r w:rsidRPr="00F30F46">
        <w:rPr>
          <w:rFonts w:ascii="Garamond" w:hAnsi="Garamond" w:cs="Times New Roman"/>
        </w:rPr>
        <w:t xml:space="preserve"> e il </w:t>
      </w:r>
      <w:r>
        <w:rPr>
          <w:rFonts w:ascii="Garamond" w:hAnsi="Garamond" w:cs="Times New Roman"/>
        </w:rPr>
        <w:t>43</w:t>
      </w:r>
      <w:r w:rsidRPr="00F30F46">
        <w:rPr>
          <w:rFonts w:ascii="Garamond" w:hAnsi="Garamond" w:cs="Times New Roman"/>
        </w:rPr>
        <w:t xml:space="preserve">% </w:t>
      </w:r>
      <w:r>
        <w:rPr>
          <w:rFonts w:ascii="Garamond" w:hAnsi="Garamond" w:cs="Times New Roman"/>
        </w:rPr>
        <w:t>no.</w:t>
      </w:r>
      <w:r w:rsidRPr="00F30F46">
        <w:rPr>
          <w:rFonts w:ascii="Garamond" w:hAnsi="Garamond" w:cs="Times New Roman"/>
        </w:rPr>
        <w:t xml:space="preserve"> </w:t>
      </w:r>
    </w:p>
    <w:p w14:paraId="47E85896" w14:textId="77777777" w:rsidR="00342CC3" w:rsidRPr="00F30F46" w:rsidRDefault="00342CC3" w:rsidP="00342CC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che non sono liberi di muoversi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1C872D6C" w14:textId="77777777" w:rsidR="00342CC3" w:rsidRDefault="00342CC3" w:rsidP="009E6073">
      <w:pPr>
        <w:tabs>
          <w:tab w:val="left" w:pos="284"/>
          <w:tab w:val="left" w:pos="567"/>
          <w:tab w:val="left" w:pos="851"/>
          <w:tab w:val="left" w:pos="1134"/>
        </w:tabs>
        <w:spacing w:after="0" w:line="360" w:lineRule="auto"/>
        <w:rPr>
          <w:rFonts w:ascii="Garamond" w:hAnsi="Garamond" w:cs="Times New Roman"/>
          <w:b/>
          <w:bCs/>
        </w:rPr>
      </w:pPr>
    </w:p>
    <w:p w14:paraId="5A7D4DD4" w14:textId="77777777" w:rsidR="00342CC3" w:rsidRDefault="00342CC3" w:rsidP="009E6073">
      <w:pPr>
        <w:tabs>
          <w:tab w:val="left" w:pos="284"/>
          <w:tab w:val="left" w:pos="567"/>
          <w:tab w:val="left" w:pos="851"/>
          <w:tab w:val="left" w:pos="1134"/>
        </w:tabs>
        <w:spacing w:after="0" w:line="360" w:lineRule="auto"/>
        <w:rPr>
          <w:rFonts w:ascii="Garamond" w:hAnsi="Garamond" w:cs="Times New Roman"/>
          <w:b/>
          <w:bCs/>
        </w:rPr>
      </w:pPr>
    </w:p>
    <w:p w14:paraId="6BA1E0E4" w14:textId="1F760A61"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lastRenderedPageBreak/>
        <w:drawing>
          <wp:inline distT="0" distB="0" distL="0" distR="0" wp14:anchorId="0E78FBB7" wp14:editId="2DBACBA5">
            <wp:extent cx="6120130" cy="3321685"/>
            <wp:effectExtent l="0" t="0" r="0" b="0"/>
            <wp:docPr id="715366382"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366382" name="Immagine 715366382"/>
                    <pic:cNvPicPr/>
                  </pic:nvPicPr>
                  <pic:blipFill>
                    <a:blip r:embed="rId24">
                      <a:extLst>
                        <a:ext uri="{28A0092B-C50C-407E-A947-70E740481C1C}">
                          <a14:useLocalDpi xmlns:a14="http://schemas.microsoft.com/office/drawing/2010/main" val="0"/>
                        </a:ext>
                      </a:extLst>
                    </a:blip>
                    <a:stretch>
                      <a:fillRect/>
                    </a:stretch>
                  </pic:blipFill>
                  <pic:spPr>
                    <a:xfrm>
                      <a:off x="0" y="0"/>
                      <a:ext cx="6120130" cy="3321685"/>
                    </a:xfrm>
                    <a:prstGeom prst="rect">
                      <a:avLst/>
                    </a:prstGeom>
                  </pic:spPr>
                </pic:pic>
              </a:graphicData>
            </a:graphic>
          </wp:inline>
        </w:drawing>
      </w:r>
    </w:p>
    <w:p w14:paraId="498C7368" w14:textId="77777777" w:rsidR="00342CC3" w:rsidRPr="00F30F46"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2C344BAD" w14:textId="159D06F1" w:rsidR="00342CC3"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lascia i bambini liberi di muoversi, il </w:t>
      </w:r>
      <w:r>
        <w:rPr>
          <w:rFonts w:ascii="Garamond" w:hAnsi="Garamond" w:cs="Times New Roman"/>
        </w:rPr>
        <w:t>56</w:t>
      </w:r>
      <w:r w:rsidRPr="00F30F46">
        <w:rPr>
          <w:rFonts w:ascii="Garamond" w:hAnsi="Garamond" w:cs="Times New Roman"/>
        </w:rPr>
        <w:t xml:space="preserve">% non </w:t>
      </w:r>
      <w:r>
        <w:rPr>
          <w:rFonts w:ascii="Garamond" w:hAnsi="Garamond" w:cs="Times New Roman"/>
        </w:rPr>
        <w:t>è distratto dai compagni</w:t>
      </w:r>
      <w:r w:rsidRPr="00F30F46">
        <w:rPr>
          <w:rFonts w:ascii="Garamond" w:hAnsi="Garamond" w:cs="Times New Roman"/>
        </w:rPr>
        <w:t xml:space="preserve"> e il </w:t>
      </w:r>
      <w:r>
        <w:rPr>
          <w:rFonts w:ascii="Garamond" w:hAnsi="Garamond" w:cs="Times New Roman"/>
        </w:rPr>
        <w:t>44</w:t>
      </w:r>
      <w:r w:rsidRPr="00F30F46">
        <w:rPr>
          <w:rFonts w:ascii="Garamond" w:hAnsi="Garamond" w:cs="Times New Roman"/>
        </w:rPr>
        <w:t xml:space="preserve">% si. </w:t>
      </w:r>
    </w:p>
    <w:p w14:paraId="6D47FF17" w14:textId="6B5A3A57" w:rsidR="00342CC3"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lascia i bambini liberi di muoversi, il </w:t>
      </w:r>
      <w:r>
        <w:rPr>
          <w:rFonts w:ascii="Garamond" w:hAnsi="Garamond" w:cs="Times New Roman"/>
        </w:rPr>
        <w:t>71</w:t>
      </w:r>
      <w:r w:rsidRPr="00F30F46">
        <w:rPr>
          <w:rFonts w:ascii="Garamond" w:hAnsi="Garamond" w:cs="Times New Roman"/>
        </w:rPr>
        <w:t xml:space="preserve">% </w:t>
      </w:r>
      <w:r>
        <w:rPr>
          <w:rFonts w:ascii="Garamond" w:hAnsi="Garamond" w:cs="Times New Roman"/>
        </w:rPr>
        <w:t>è distratto dai compagni</w:t>
      </w:r>
      <w:r w:rsidRPr="00F30F46">
        <w:rPr>
          <w:rFonts w:ascii="Garamond" w:hAnsi="Garamond" w:cs="Times New Roman"/>
        </w:rPr>
        <w:t xml:space="preserve"> e il 2</w:t>
      </w:r>
      <w:r>
        <w:rPr>
          <w:rFonts w:ascii="Garamond" w:hAnsi="Garamond" w:cs="Times New Roman"/>
        </w:rPr>
        <w:t>9</w:t>
      </w:r>
      <w:r w:rsidRPr="00F30F46">
        <w:rPr>
          <w:rFonts w:ascii="Garamond" w:hAnsi="Garamond" w:cs="Times New Roman"/>
        </w:rPr>
        <w:t xml:space="preserve">% </w:t>
      </w:r>
      <w:r>
        <w:rPr>
          <w:rFonts w:ascii="Garamond" w:hAnsi="Garamond" w:cs="Times New Roman"/>
        </w:rPr>
        <w:t>no.</w:t>
      </w:r>
      <w:r w:rsidRPr="00F30F46">
        <w:rPr>
          <w:rFonts w:ascii="Garamond" w:hAnsi="Garamond" w:cs="Times New Roman"/>
        </w:rPr>
        <w:t xml:space="preserve"> </w:t>
      </w:r>
    </w:p>
    <w:p w14:paraId="7E120DFD" w14:textId="77777777" w:rsidR="00342CC3" w:rsidRPr="00F30F46" w:rsidRDefault="00342CC3" w:rsidP="00342CC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che non sono liberi di muoversi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350630D7" w14:textId="77777777" w:rsidR="00342CC3" w:rsidRDefault="00342CC3" w:rsidP="009E6073">
      <w:pPr>
        <w:tabs>
          <w:tab w:val="left" w:pos="284"/>
          <w:tab w:val="left" w:pos="567"/>
          <w:tab w:val="left" w:pos="851"/>
          <w:tab w:val="left" w:pos="1134"/>
        </w:tabs>
        <w:spacing w:after="0" w:line="360" w:lineRule="auto"/>
        <w:rPr>
          <w:rFonts w:ascii="Garamond" w:hAnsi="Garamond" w:cs="Times New Roman"/>
          <w:b/>
          <w:bCs/>
        </w:rPr>
      </w:pPr>
    </w:p>
    <w:p w14:paraId="50C9AD37" w14:textId="79CA3487"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5D4E0B2A" wp14:editId="3DF90372">
            <wp:extent cx="6120130" cy="3307080"/>
            <wp:effectExtent l="0" t="0" r="0" b="7620"/>
            <wp:docPr id="493356697"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356697" name="Immagine 493356697"/>
                    <pic:cNvPicPr/>
                  </pic:nvPicPr>
                  <pic:blipFill>
                    <a:blip r:embed="rId25">
                      <a:extLst>
                        <a:ext uri="{28A0092B-C50C-407E-A947-70E740481C1C}">
                          <a14:useLocalDpi xmlns:a14="http://schemas.microsoft.com/office/drawing/2010/main" val="0"/>
                        </a:ext>
                      </a:extLst>
                    </a:blip>
                    <a:stretch>
                      <a:fillRect/>
                    </a:stretch>
                  </pic:blipFill>
                  <pic:spPr>
                    <a:xfrm>
                      <a:off x="0" y="0"/>
                      <a:ext cx="6120130" cy="3307080"/>
                    </a:xfrm>
                    <a:prstGeom prst="rect">
                      <a:avLst/>
                    </a:prstGeom>
                  </pic:spPr>
                </pic:pic>
              </a:graphicData>
            </a:graphic>
          </wp:inline>
        </w:drawing>
      </w:r>
    </w:p>
    <w:p w14:paraId="212BFB13" w14:textId="77777777" w:rsidR="00342CC3" w:rsidRPr="00F30F46"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2F4BC4F8" w14:textId="4000FD16" w:rsidR="00342CC3"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 xml:space="preserve">Nel gruppo in cui la maestra non lascia i bambini liberi di muoversi, il </w:t>
      </w:r>
      <w:r>
        <w:rPr>
          <w:rFonts w:ascii="Garamond" w:hAnsi="Garamond" w:cs="Times New Roman"/>
        </w:rPr>
        <w:t>56</w:t>
      </w:r>
      <w:r w:rsidRPr="00F30F46">
        <w:rPr>
          <w:rFonts w:ascii="Garamond" w:hAnsi="Garamond" w:cs="Times New Roman"/>
        </w:rPr>
        <w:t xml:space="preserve">% non </w:t>
      </w:r>
      <w:r>
        <w:rPr>
          <w:rFonts w:ascii="Garamond" w:hAnsi="Garamond" w:cs="Times New Roman"/>
        </w:rPr>
        <w:t>è distratto dall’ambiente esterno</w:t>
      </w:r>
      <w:r w:rsidRPr="00F30F46">
        <w:rPr>
          <w:rFonts w:ascii="Garamond" w:hAnsi="Garamond" w:cs="Times New Roman"/>
        </w:rPr>
        <w:t xml:space="preserve"> e il </w:t>
      </w:r>
      <w:r>
        <w:rPr>
          <w:rFonts w:ascii="Garamond" w:hAnsi="Garamond" w:cs="Times New Roman"/>
        </w:rPr>
        <w:t>44</w:t>
      </w:r>
      <w:r w:rsidRPr="00F30F46">
        <w:rPr>
          <w:rFonts w:ascii="Garamond" w:hAnsi="Garamond" w:cs="Times New Roman"/>
        </w:rPr>
        <w:t xml:space="preserve">% si. </w:t>
      </w:r>
    </w:p>
    <w:p w14:paraId="08D0395C" w14:textId="244A003B" w:rsidR="00342CC3" w:rsidRDefault="00342CC3" w:rsidP="00342CC3">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 lascia i bambini liberi di muoversi, il 7</w:t>
      </w:r>
      <w:r>
        <w:rPr>
          <w:rFonts w:ascii="Garamond" w:hAnsi="Garamond" w:cs="Times New Roman"/>
        </w:rPr>
        <w:t>9</w:t>
      </w:r>
      <w:r w:rsidRPr="00F30F46">
        <w:rPr>
          <w:rFonts w:ascii="Garamond" w:hAnsi="Garamond" w:cs="Times New Roman"/>
        </w:rPr>
        <w:t xml:space="preserve">% non </w:t>
      </w:r>
      <w:r>
        <w:rPr>
          <w:rFonts w:ascii="Garamond" w:hAnsi="Garamond" w:cs="Times New Roman"/>
        </w:rPr>
        <w:t>è distratto dall’ambiente esterno</w:t>
      </w:r>
      <w:r w:rsidRPr="00F30F46">
        <w:rPr>
          <w:rFonts w:ascii="Garamond" w:hAnsi="Garamond" w:cs="Times New Roman"/>
        </w:rPr>
        <w:t xml:space="preserve"> e il 2</w:t>
      </w:r>
      <w:r>
        <w:rPr>
          <w:rFonts w:ascii="Garamond" w:hAnsi="Garamond" w:cs="Times New Roman"/>
        </w:rPr>
        <w:t>1</w:t>
      </w:r>
      <w:r w:rsidRPr="00F30F46">
        <w:rPr>
          <w:rFonts w:ascii="Garamond" w:hAnsi="Garamond" w:cs="Times New Roman"/>
        </w:rPr>
        <w:t xml:space="preserve">% si. </w:t>
      </w:r>
    </w:p>
    <w:p w14:paraId="37353B0A" w14:textId="5203B640" w:rsidR="00342CC3" w:rsidRPr="00F30F46" w:rsidRDefault="00342CC3" w:rsidP="00342CC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che non sono liberi di muoversi le capacità </w:t>
      </w:r>
      <w:proofErr w:type="spellStart"/>
      <w:r>
        <w:rPr>
          <w:rFonts w:ascii="Garamond" w:hAnsi="Garamond" w:cs="Times New Roman"/>
        </w:rPr>
        <w:t>attentive</w:t>
      </w:r>
      <w:proofErr w:type="spellEnd"/>
      <w:r>
        <w:rPr>
          <w:rFonts w:ascii="Garamond" w:hAnsi="Garamond" w:cs="Times New Roman"/>
        </w:rPr>
        <w:t xml:space="preserve"> sono minori, questo è in accordo con il quadro teorico. </w:t>
      </w:r>
    </w:p>
    <w:p w14:paraId="7BFFD8C5" w14:textId="77777777" w:rsidR="00342CC3" w:rsidRDefault="00342CC3" w:rsidP="009E6073">
      <w:pPr>
        <w:tabs>
          <w:tab w:val="left" w:pos="284"/>
          <w:tab w:val="left" w:pos="567"/>
          <w:tab w:val="left" w:pos="851"/>
          <w:tab w:val="left" w:pos="1134"/>
        </w:tabs>
        <w:spacing w:after="0" w:line="360" w:lineRule="auto"/>
        <w:rPr>
          <w:rFonts w:ascii="Garamond" w:hAnsi="Garamond" w:cs="Times New Roman"/>
          <w:b/>
          <w:bCs/>
        </w:rPr>
      </w:pPr>
    </w:p>
    <w:p w14:paraId="203F5EEA" w14:textId="4E3FAE26"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7C08D4D2" wp14:editId="65EADB85">
            <wp:extent cx="6120130" cy="1574165"/>
            <wp:effectExtent l="0" t="0" r="0" b="6985"/>
            <wp:docPr id="1077651041"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651041" name="Immagine 1077651041"/>
                    <pic:cNvPicPr/>
                  </pic:nvPicPr>
                  <pic:blipFill>
                    <a:blip r:embed="rId26">
                      <a:extLst>
                        <a:ext uri="{28A0092B-C50C-407E-A947-70E740481C1C}">
                          <a14:useLocalDpi xmlns:a14="http://schemas.microsoft.com/office/drawing/2010/main" val="0"/>
                        </a:ext>
                      </a:extLst>
                    </a:blip>
                    <a:stretch>
                      <a:fillRect/>
                    </a:stretch>
                  </pic:blipFill>
                  <pic:spPr>
                    <a:xfrm>
                      <a:off x="0" y="0"/>
                      <a:ext cx="6120130" cy="1574165"/>
                    </a:xfrm>
                    <a:prstGeom prst="rect">
                      <a:avLst/>
                    </a:prstGeom>
                  </pic:spPr>
                </pic:pic>
              </a:graphicData>
            </a:graphic>
          </wp:inline>
        </w:drawing>
      </w:r>
    </w:p>
    <w:p w14:paraId="2C79B566" w14:textId="540EE4CF" w:rsidR="00CA25D6" w:rsidRDefault="00CA25D6" w:rsidP="009E6073">
      <w:pPr>
        <w:tabs>
          <w:tab w:val="left" w:pos="284"/>
          <w:tab w:val="left" w:pos="567"/>
          <w:tab w:val="left" w:pos="851"/>
          <w:tab w:val="left" w:pos="1134"/>
        </w:tabs>
        <w:spacing w:after="0" w:line="360" w:lineRule="auto"/>
        <w:rPr>
          <w:rFonts w:ascii="Garamond" w:hAnsi="Garamond" w:cs="Times New Roman"/>
          <w:b/>
          <w:bCs/>
        </w:rPr>
      </w:pPr>
    </w:p>
    <w:p w14:paraId="5F06E4E8" w14:textId="220B27D8" w:rsidR="00CA25D6"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21044471" wp14:editId="2824D09B">
            <wp:extent cx="6120130" cy="1315085"/>
            <wp:effectExtent l="0" t="0" r="0" b="0"/>
            <wp:docPr id="51267529"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7529" name="Immagine 51267529"/>
                    <pic:cNvPicPr/>
                  </pic:nvPicPr>
                  <pic:blipFill>
                    <a:blip r:embed="rId27">
                      <a:extLst>
                        <a:ext uri="{28A0092B-C50C-407E-A947-70E740481C1C}">
                          <a14:useLocalDpi xmlns:a14="http://schemas.microsoft.com/office/drawing/2010/main" val="0"/>
                        </a:ext>
                      </a:extLst>
                    </a:blip>
                    <a:stretch>
                      <a:fillRect/>
                    </a:stretch>
                  </pic:blipFill>
                  <pic:spPr>
                    <a:xfrm>
                      <a:off x="0" y="0"/>
                      <a:ext cx="6120130" cy="1315085"/>
                    </a:xfrm>
                    <a:prstGeom prst="rect">
                      <a:avLst/>
                    </a:prstGeom>
                  </pic:spPr>
                </pic:pic>
              </a:graphicData>
            </a:graphic>
          </wp:inline>
        </w:drawing>
      </w:r>
    </w:p>
    <w:p w14:paraId="734E89D2" w14:textId="76BF180B" w:rsidR="00CA25D6" w:rsidRDefault="00CA25D6" w:rsidP="009E6073">
      <w:pPr>
        <w:tabs>
          <w:tab w:val="left" w:pos="284"/>
          <w:tab w:val="left" w:pos="567"/>
          <w:tab w:val="left" w:pos="851"/>
          <w:tab w:val="left" w:pos="1134"/>
        </w:tabs>
        <w:spacing w:after="0" w:line="360" w:lineRule="auto"/>
        <w:rPr>
          <w:rFonts w:ascii="Garamond" w:hAnsi="Garamond" w:cs="Times New Roman"/>
          <w:b/>
          <w:bCs/>
        </w:rPr>
      </w:pPr>
    </w:p>
    <w:p w14:paraId="2A395AA3" w14:textId="31783BB0" w:rsidR="00CA25D6"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6C96AB52" wp14:editId="6AFBA494">
            <wp:extent cx="6120130" cy="1495425"/>
            <wp:effectExtent l="0" t="0" r="0" b="9525"/>
            <wp:docPr id="1707556502"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556502" name="Immagine 1707556502"/>
                    <pic:cNvPicPr/>
                  </pic:nvPicPr>
                  <pic:blipFill>
                    <a:blip r:embed="rId28">
                      <a:extLst>
                        <a:ext uri="{28A0092B-C50C-407E-A947-70E740481C1C}">
                          <a14:useLocalDpi xmlns:a14="http://schemas.microsoft.com/office/drawing/2010/main" val="0"/>
                        </a:ext>
                      </a:extLst>
                    </a:blip>
                    <a:stretch>
                      <a:fillRect/>
                    </a:stretch>
                  </pic:blipFill>
                  <pic:spPr>
                    <a:xfrm>
                      <a:off x="0" y="0"/>
                      <a:ext cx="6120130" cy="1495425"/>
                    </a:xfrm>
                    <a:prstGeom prst="rect">
                      <a:avLst/>
                    </a:prstGeom>
                  </pic:spPr>
                </pic:pic>
              </a:graphicData>
            </a:graphic>
          </wp:inline>
        </w:drawing>
      </w:r>
    </w:p>
    <w:p w14:paraId="6DC0FBC5" w14:textId="42DC37B7"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0E441E5F" wp14:editId="51039D1E">
            <wp:extent cx="6120130" cy="1559560"/>
            <wp:effectExtent l="0" t="0" r="0" b="2540"/>
            <wp:docPr id="257305256"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305256" name="Immagine 257305256"/>
                    <pic:cNvPicPr/>
                  </pic:nvPicPr>
                  <pic:blipFill>
                    <a:blip r:embed="rId29">
                      <a:extLst>
                        <a:ext uri="{28A0092B-C50C-407E-A947-70E740481C1C}">
                          <a14:useLocalDpi xmlns:a14="http://schemas.microsoft.com/office/drawing/2010/main" val="0"/>
                        </a:ext>
                      </a:extLst>
                    </a:blip>
                    <a:stretch>
                      <a:fillRect/>
                    </a:stretch>
                  </pic:blipFill>
                  <pic:spPr>
                    <a:xfrm>
                      <a:off x="0" y="0"/>
                      <a:ext cx="6120130" cy="1559560"/>
                    </a:xfrm>
                    <a:prstGeom prst="rect">
                      <a:avLst/>
                    </a:prstGeom>
                  </pic:spPr>
                </pic:pic>
              </a:graphicData>
            </a:graphic>
          </wp:inline>
        </w:drawing>
      </w:r>
    </w:p>
    <w:p w14:paraId="3BA6FD2B" w14:textId="7680187D" w:rsidR="005C6332" w:rsidRDefault="005B08F8" w:rsidP="009E6073">
      <w:pPr>
        <w:tabs>
          <w:tab w:val="left" w:pos="284"/>
          <w:tab w:val="left" w:pos="567"/>
          <w:tab w:val="left" w:pos="851"/>
          <w:tab w:val="left" w:pos="1134"/>
        </w:tabs>
        <w:spacing w:after="0" w:line="360" w:lineRule="auto"/>
        <w:rPr>
          <w:rFonts w:ascii="Garamond" w:hAnsi="Garamond" w:cs="Times New Roman"/>
        </w:rPr>
      </w:pPr>
      <w:r w:rsidRPr="00DC66A6">
        <w:rPr>
          <w:rFonts w:ascii="Garamond" w:hAnsi="Garamond" w:cs="Times New Roman"/>
        </w:rPr>
        <w:t>Entrambe le maestre hanno stimolato la curiosità dei bambini a partire dalle immagini, hanno posto delle domande rispetto alla storia, hanno gesticolato e sono state espressive con il viso</w:t>
      </w:r>
      <w:r w:rsidR="00DC66A6">
        <w:rPr>
          <w:rFonts w:ascii="Garamond" w:hAnsi="Garamond" w:cs="Times New Roman"/>
        </w:rPr>
        <w:t xml:space="preserve">; nessuna delle due fa un riepilogo delle attività svolte in precedenza. </w:t>
      </w:r>
    </w:p>
    <w:p w14:paraId="3059188A" w14:textId="284C9551" w:rsidR="00DC66A6" w:rsidRDefault="00DC66A6" w:rsidP="009E607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lastRenderedPageBreak/>
        <w:t>Essendo che hanno usato o non le stesse tecniche non è possibile svolgere la tabella a doppia entrata.</w:t>
      </w:r>
    </w:p>
    <w:p w14:paraId="1CA28A54" w14:textId="678768C9" w:rsidR="001D3FE7" w:rsidRDefault="001D3FE7" w:rsidP="009E6073">
      <w:pPr>
        <w:tabs>
          <w:tab w:val="left" w:pos="284"/>
          <w:tab w:val="left" w:pos="567"/>
          <w:tab w:val="left" w:pos="851"/>
          <w:tab w:val="left" w:pos="1134"/>
        </w:tabs>
        <w:spacing w:after="0" w:line="360" w:lineRule="auto"/>
        <w:rPr>
          <w:rFonts w:ascii="Garamond" w:hAnsi="Garamond" w:cs="Times New Roman"/>
        </w:rPr>
      </w:pPr>
      <w:r w:rsidRPr="001D3FE7">
        <w:rPr>
          <w:rFonts w:ascii="Garamond" w:hAnsi="Garamond" w:cs="Times New Roman"/>
          <w:noProof/>
        </w:rPr>
        <w:drawing>
          <wp:inline distT="0" distB="0" distL="0" distR="0" wp14:anchorId="50CBCAC0" wp14:editId="25B45304">
            <wp:extent cx="6120130" cy="3241040"/>
            <wp:effectExtent l="0" t="0" r="0" b="0"/>
            <wp:docPr id="1725049708"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049708" name=""/>
                    <pic:cNvPicPr/>
                  </pic:nvPicPr>
                  <pic:blipFill>
                    <a:blip r:embed="rId30"/>
                    <a:stretch>
                      <a:fillRect/>
                    </a:stretch>
                  </pic:blipFill>
                  <pic:spPr>
                    <a:xfrm>
                      <a:off x="0" y="0"/>
                      <a:ext cx="6120130" cy="3241040"/>
                    </a:xfrm>
                    <a:prstGeom prst="rect">
                      <a:avLst/>
                    </a:prstGeom>
                  </pic:spPr>
                </pic:pic>
              </a:graphicData>
            </a:graphic>
          </wp:inline>
        </w:drawing>
      </w:r>
    </w:p>
    <w:p w14:paraId="454D7F0F" w14:textId="77777777" w:rsidR="001D3FE7" w:rsidRPr="00F30F46" w:rsidRDefault="001D3FE7" w:rsidP="001D3FE7">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49103608" w14:textId="589F2BA5" w:rsidR="001D3FE7" w:rsidRDefault="001D3FE7" w:rsidP="001D3FE7">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mantiene il contatto visivo con i bambini</w:t>
      </w:r>
      <w:r w:rsidRPr="00F30F46">
        <w:rPr>
          <w:rFonts w:ascii="Garamond" w:hAnsi="Garamond" w:cs="Times New Roman"/>
        </w:rPr>
        <w:t xml:space="preserve">, il </w:t>
      </w:r>
      <w:r>
        <w:rPr>
          <w:rFonts w:ascii="Garamond" w:hAnsi="Garamond" w:cs="Times New Roman"/>
        </w:rPr>
        <w:t>79</w:t>
      </w:r>
      <w:r w:rsidRPr="00F30F46">
        <w:rPr>
          <w:rFonts w:ascii="Garamond" w:hAnsi="Garamond" w:cs="Times New Roman"/>
        </w:rPr>
        <w:t xml:space="preserve">% non </w:t>
      </w:r>
      <w:r>
        <w:rPr>
          <w:rFonts w:ascii="Garamond" w:hAnsi="Garamond" w:cs="Times New Roman"/>
        </w:rPr>
        <w:t>interagisce facendo domande sulla storia</w:t>
      </w:r>
      <w:r w:rsidRPr="00F30F46">
        <w:rPr>
          <w:rFonts w:ascii="Garamond" w:hAnsi="Garamond" w:cs="Times New Roman"/>
        </w:rPr>
        <w:t xml:space="preserve"> e il </w:t>
      </w:r>
      <w:r>
        <w:rPr>
          <w:rFonts w:ascii="Garamond" w:hAnsi="Garamond" w:cs="Times New Roman"/>
        </w:rPr>
        <w:t>21</w:t>
      </w:r>
      <w:r w:rsidRPr="00F30F46">
        <w:rPr>
          <w:rFonts w:ascii="Garamond" w:hAnsi="Garamond" w:cs="Times New Roman"/>
        </w:rPr>
        <w:t xml:space="preserve">% si. </w:t>
      </w:r>
    </w:p>
    <w:p w14:paraId="0DF5AF52" w14:textId="3B3F9DE9" w:rsidR="001D3FE7" w:rsidRDefault="001D3FE7" w:rsidP="001D3FE7">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contatto visivo con i bambini</w:t>
      </w:r>
      <w:r w:rsidRPr="00F30F46">
        <w:rPr>
          <w:rFonts w:ascii="Garamond" w:hAnsi="Garamond" w:cs="Times New Roman"/>
        </w:rPr>
        <w:t>, il 7</w:t>
      </w:r>
      <w:r>
        <w:rPr>
          <w:rFonts w:ascii="Garamond" w:hAnsi="Garamond" w:cs="Times New Roman"/>
        </w:rPr>
        <w:t>5</w:t>
      </w:r>
      <w:r w:rsidRPr="00F30F46">
        <w:rPr>
          <w:rFonts w:ascii="Garamond" w:hAnsi="Garamond" w:cs="Times New Roman"/>
        </w:rPr>
        <w:t xml:space="preserve">% non </w:t>
      </w:r>
      <w:r>
        <w:rPr>
          <w:rFonts w:ascii="Garamond" w:hAnsi="Garamond" w:cs="Times New Roman"/>
        </w:rPr>
        <w:t>interagisce facendo domande sulla storia</w:t>
      </w:r>
      <w:r w:rsidRPr="00F30F46">
        <w:rPr>
          <w:rFonts w:ascii="Garamond" w:hAnsi="Garamond" w:cs="Times New Roman"/>
        </w:rPr>
        <w:t xml:space="preserve"> e il 2</w:t>
      </w:r>
      <w:r>
        <w:rPr>
          <w:rFonts w:ascii="Garamond" w:hAnsi="Garamond" w:cs="Times New Roman"/>
        </w:rPr>
        <w:t>5</w:t>
      </w:r>
      <w:r w:rsidRPr="00F30F46">
        <w:rPr>
          <w:rFonts w:ascii="Garamond" w:hAnsi="Garamond" w:cs="Times New Roman"/>
        </w:rPr>
        <w:t xml:space="preserve">% si. </w:t>
      </w:r>
    </w:p>
    <w:p w14:paraId="07BEFF1C" w14:textId="391E15EC" w:rsidR="001D3FE7" w:rsidRDefault="001D3FE7" w:rsidP="009E607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Si può concludere che nel gruppo di bambini in cui la m</w:t>
      </w:r>
      <w:r w:rsidR="00F849A0">
        <w:rPr>
          <w:rFonts w:ascii="Garamond" w:hAnsi="Garamond" w:cs="Times New Roman"/>
        </w:rPr>
        <w:t>ae</w:t>
      </w:r>
      <w:r>
        <w:rPr>
          <w:rFonts w:ascii="Garamond" w:hAnsi="Garamond" w:cs="Times New Roman"/>
        </w:rPr>
        <w:t xml:space="preserve">stra mantiene il contatto visivo con i bambini le capacità </w:t>
      </w:r>
      <w:proofErr w:type="spellStart"/>
      <w:r>
        <w:rPr>
          <w:rFonts w:ascii="Garamond" w:hAnsi="Garamond" w:cs="Times New Roman"/>
        </w:rPr>
        <w:t>attentive</w:t>
      </w:r>
      <w:proofErr w:type="spellEnd"/>
      <w:r>
        <w:rPr>
          <w:rFonts w:ascii="Garamond" w:hAnsi="Garamond" w:cs="Times New Roman"/>
        </w:rPr>
        <w:t xml:space="preserve"> sono m</w:t>
      </w:r>
      <w:r w:rsidR="00F849A0">
        <w:rPr>
          <w:rFonts w:ascii="Garamond" w:hAnsi="Garamond" w:cs="Times New Roman"/>
        </w:rPr>
        <w:t>aggiori</w:t>
      </w:r>
      <w:r>
        <w:rPr>
          <w:rFonts w:ascii="Garamond" w:hAnsi="Garamond" w:cs="Times New Roman"/>
        </w:rPr>
        <w:t xml:space="preserve">, questo è in accordo con il quadro teorico. </w:t>
      </w:r>
    </w:p>
    <w:p w14:paraId="238AC92F" w14:textId="77777777" w:rsidR="00F849A0" w:rsidRDefault="001D3FE7" w:rsidP="009E6073">
      <w:pPr>
        <w:tabs>
          <w:tab w:val="left" w:pos="284"/>
          <w:tab w:val="left" w:pos="567"/>
          <w:tab w:val="left" w:pos="851"/>
          <w:tab w:val="left" w:pos="1134"/>
        </w:tabs>
        <w:spacing w:after="0" w:line="360" w:lineRule="auto"/>
        <w:rPr>
          <w:noProof/>
        </w:rPr>
      </w:pPr>
      <w:r w:rsidRPr="001D3FE7">
        <w:rPr>
          <w:rFonts w:ascii="Garamond" w:hAnsi="Garamond" w:cs="Times New Roman"/>
          <w:noProof/>
        </w:rPr>
        <w:drawing>
          <wp:inline distT="0" distB="0" distL="0" distR="0" wp14:anchorId="337B86C8" wp14:editId="01DC3A37">
            <wp:extent cx="6120130" cy="3354705"/>
            <wp:effectExtent l="0" t="0" r="0" b="0"/>
            <wp:docPr id="86214057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140574" name=""/>
                    <pic:cNvPicPr/>
                  </pic:nvPicPr>
                  <pic:blipFill>
                    <a:blip r:embed="rId31"/>
                    <a:stretch>
                      <a:fillRect/>
                    </a:stretch>
                  </pic:blipFill>
                  <pic:spPr>
                    <a:xfrm>
                      <a:off x="0" y="0"/>
                      <a:ext cx="6120130" cy="3354705"/>
                    </a:xfrm>
                    <a:prstGeom prst="rect">
                      <a:avLst/>
                    </a:prstGeom>
                  </pic:spPr>
                </pic:pic>
              </a:graphicData>
            </a:graphic>
          </wp:inline>
        </w:drawing>
      </w:r>
      <w:r w:rsidRPr="001D3FE7">
        <w:rPr>
          <w:noProof/>
        </w:rPr>
        <w:t xml:space="preserve"> </w:t>
      </w:r>
    </w:p>
    <w:p w14:paraId="1E54D982" w14:textId="77777777" w:rsidR="00F849A0" w:rsidRPr="00F30F46"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38290401" w14:textId="50404101"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 xml:space="preserve">Nel gruppo in cui la maestra non </w:t>
      </w:r>
      <w:r>
        <w:rPr>
          <w:rFonts w:ascii="Garamond" w:hAnsi="Garamond" w:cs="Times New Roman"/>
        </w:rPr>
        <w:t>mantiene il contatto visivo con i bambini</w:t>
      </w:r>
      <w:r w:rsidRPr="00F30F46">
        <w:rPr>
          <w:rFonts w:ascii="Garamond" w:hAnsi="Garamond" w:cs="Times New Roman"/>
        </w:rPr>
        <w:t xml:space="preserve">, </w:t>
      </w:r>
      <w:r>
        <w:rPr>
          <w:rFonts w:ascii="Garamond" w:hAnsi="Garamond" w:cs="Times New Roman"/>
        </w:rPr>
        <w:t>l’86</w:t>
      </w:r>
      <w:r w:rsidRPr="00F30F46">
        <w:rPr>
          <w:rFonts w:ascii="Garamond" w:hAnsi="Garamond" w:cs="Times New Roman"/>
        </w:rPr>
        <w:t xml:space="preserve">% non </w:t>
      </w:r>
      <w:r>
        <w:rPr>
          <w:rFonts w:ascii="Garamond" w:hAnsi="Garamond" w:cs="Times New Roman"/>
        </w:rPr>
        <w:t>fa disegni inerenti alla storia</w:t>
      </w:r>
      <w:r w:rsidRPr="00F30F46">
        <w:rPr>
          <w:rFonts w:ascii="Garamond" w:hAnsi="Garamond" w:cs="Times New Roman"/>
        </w:rPr>
        <w:t xml:space="preserve"> e il </w:t>
      </w:r>
      <w:r>
        <w:rPr>
          <w:rFonts w:ascii="Garamond" w:hAnsi="Garamond" w:cs="Times New Roman"/>
        </w:rPr>
        <w:t>14</w:t>
      </w:r>
      <w:r w:rsidRPr="00F30F46">
        <w:rPr>
          <w:rFonts w:ascii="Garamond" w:hAnsi="Garamond" w:cs="Times New Roman"/>
        </w:rPr>
        <w:t xml:space="preserve">% si. </w:t>
      </w:r>
    </w:p>
    <w:p w14:paraId="188B618C" w14:textId="21326896"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contatto visivo con i bambini</w:t>
      </w:r>
      <w:r w:rsidRPr="00F30F46">
        <w:rPr>
          <w:rFonts w:ascii="Garamond" w:hAnsi="Garamond" w:cs="Times New Roman"/>
        </w:rPr>
        <w:t xml:space="preserve">, </w:t>
      </w:r>
      <w:r>
        <w:rPr>
          <w:rFonts w:ascii="Garamond" w:hAnsi="Garamond" w:cs="Times New Roman"/>
        </w:rPr>
        <w:t>l’81</w:t>
      </w:r>
      <w:r w:rsidRPr="00F30F46">
        <w:rPr>
          <w:rFonts w:ascii="Garamond" w:hAnsi="Garamond" w:cs="Times New Roman"/>
        </w:rPr>
        <w:t xml:space="preserve">% non </w:t>
      </w:r>
      <w:r>
        <w:rPr>
          <w:rFonts w:ascii="Garamond" w:hAnsi="Garamond" w:cs="Times New Roman"/>
        </w:rPr>
        <w:t>fa disegni inerenti alla storia</w:t>
      </w:r>
      <w:r w:rsidRPr="00F30F46">
        <w:rPr>
          <w:rFonts w:ascii="Garamond" w:hAnsi="Garamond" w:cs="Times New Roman"/>
        </w:rPr>
        <w:t xml:space="preserve"> e il </w:t>
      </w:r>
      <w:r>
        <w:rPr>
          <w:rFonts w:ascii="Garamond" w:hAnsi="Garamond" w:cs="Times New Roman"/>
        </w:rPr>
        <w:t>19</w:t>
      </w:r>
      <w:r w:rsidRPr="00F30F46">
        <w:rPr>
          <w:rFonts w:ascii="Garamond" w:hAnsi="Garamond" w:cs="Times New Roman"/>
        </w:rPr>
        <w:t xml:space="preserve">% si. </w:t>
      </w:r>
    </w:p>
    <w:p w14:paraId="362A00C4" w14:textId="77777777" w:rsidR="00F849A0" w:rsidRDefault="00F849A0" w:rsidP="00F849A0">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contatto visivo con i bambini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3018DF1A" w14:textId="77777777" w:rsidR="00F849A0" w:rsidRDefault="001D3FE7" w:rsidP="009E6073">
      <w:pPr>
        <w:tabs>
          <w:tab w:val="left" w:pos="284"/>
          <w:tab w:val="left" w:pos="567"/>
          <w:tab w:val="left" w:pos="851"/>
          <w:tab w:val="left" w:pos="1134"/>
        </w:tabs>
        <w:spacing w:after="0" w:line="360" w:lineRule="auto"/>
        <w:rPr>
          <w:noProof/>
        </w:rPr>
      </w:pPr>
      <w:r w:rsidRPr="001D3FE7">
        <w:rPr>
          <w:rFonts w:ascii="Garamond" w:hAnsi="Garamond" w:cs="Times New Roman"/>
          <w:noProof/>
        </w:rPr>
        <w:drawing>
          <wp:inline distT="0" distB="0" distL="0" distR="0" wp14:anchorId="19D9EA57" wp14:editId="138C7114">
            <wp:extent cx="6120130" cy="3312795"/>
            <wp:effectExtent l="0" t="0" r="0" b="1905"/>
            <wp:docPr id="34442568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425687" name=""/>
                    <pic:cNvPicPr/>
                  </pic:nvPicPr>
                  <pic:blipFill>
                    <a:blip r:embed="rId32"/>
                    <a:stretch>
                      <a:fillRect/>
                    </a:stretch>
                  </pic:blipFill>
                  <pic:spPr>
                    <a:xfrm>
                      <a:off x="0" y="0"/>
                      <a:ext cx="6120130" cy="3312795"/>
                    </a:xfrm>
                    <a:prstGeom prst="rect">
                      <a:avLst/>
                    </a:prstGeom>
                  </pic:spPr>
                </pic:pic>
              </a:graphicData>
            </a:graphic>
          </wp:inline>
        </w:drawing>
      </w:r>
      <w:r w:rsidRPr="001D3FE7">
        <w:rPr>
          <w:noProof/>
        </w:rPr>
        <w:t xml:space="preserve"> </w:t>
      </w:r>
    </w:p>
    <w:p w14:paraId="4166B34E" w14:textId="77777777" w:rsidR="00F849A0" w:rsidRPr="00F30F46"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1BF99D9E" w14:textId="0335E7AB"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mantiene il contatto visivo con i bambini</w:t>
      </w:r>
      <w:r w:rsidRPr="00F30F46">
        <w:rPr>
          <w:rFonts w:ascii="Garamond" w:hAnsi="Garamond" w:cs="Times New Roman"/>
        </w:rPr>
        <w:t xml:space="preserve">, </w:t>
      </w:r>
      <w:r>
        <w:rPr>
          <w:rFonts w:ascii="Garamond" w:hAnsi="Garamond" w:cs="Times New Roman"/>
        </w:rPr>
        <w:t>il 57</w:t>
      </w:r>
      <w:r w:rsidRPr="00F30F46">
        <w:rPr>
          <w:rFonts w:ascii="Garamond" w:hAnsi="Garamond" w:cs="Times New Roman"/>
        </w:rPr>
        <w:t xml:space="preserve">% </w:t>
      </w:r>
      <w:r>
        <w:rPr>
          <w:rFonts w:ascii="Garamond" w:hAnsi="Garamond" w:cs="Times New Roman"/>
        </w:rPr>
        <w:t>reagisce positivamente o negativamente alla storia</w:t>
      </w:r>
      <w:r w:rsidRPr="00F30F46">
        <w:rPr>
          <w:rFonts w:ascii="Garamond" w:hAnsi="Garamond" w:cs="Times New Roman"/>
        </w:rPr>
        <w:t xml:space="preserve"> e il </w:t>
      </w:r>
      <w:r>
        <w:rPr>
          <w:rFonts w:ascii="Garamond" w:hAnsi="Garamond" w:cs="Times New Roman"/>
        </w:rPr>
        <w:t>43</w:t>
      </w:r>
      <w:r w:rsidRPr="00F30F46">
        <w:rPr>
          <w:rFonts w:ascii="Garamond" w:hAnsi="Garamond" w:cs="Times New Roman"/>
        </w:rPr>
        <w:t xml:space="preserve">% </w:t>
      </w:r>
      <w:r>
        <w:rPr>
          <w:rFonts w:ascii="Garamond" w:hAnsi="Garamond" w:cs="Times New Roman"/>
        </w:rPr>
        <w:t>no</w:t>
      </w:r>
      <w:r w:rsidRPr="00F30F46">
        <w:rPr>
          <w:rFonts w:ascii="Garamond" w:hAnsi="Garamond" w:cs="Times New Roman"/>
        </w:rPr>
        <w:t xml:space="preserve">. </w:t>
      </w:r>
    </w:p>
    <w:p w14:paraId="5220678D" w14:textId="37ADA523"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contatto visivo con i bambini</w:t>
      </w:r>
      <w:r w:rsidRPr="00F30F46">
        <w:rPr>
          <w:rFonts w:ascii="Garamond" w:hAnsi="Garamond" w:cs="Times New Roman"/>
        </w:rPr>
        <w:t xml:space="preserve">, </w:t>
      </w:r>
      <w:r>
        <w:rPr>
          <w:rFonts w:ascii="Garamond" w:hAnsi="Garamond" w:cs="Times New Roman"/>
        </w:rPr>
        <w:t>l’81</w:t>
      </w:r>
      <w:r w:rsidRPr="00F30F46">
        <w:rPr>
          <w:rFonts w:ascii="Garamond" w:hAnsi="Garamond" w:cs="Times New Roman"/>
        </w:rPr>
        <w:t xml:space="preserve">% </w:t>
      </w:r>
      <w:r>
        <w:rPr>
          <w:rFonts w:ascii="Garamond" w:hAnsi="Garamond" w:cs="Times New Roman"/>
        </w:rPr>
        <w:t>reagisce positivamente o negativamente alla storia</w:t>
      </w:r>
      <w:r w:rsidRPr="00F30F46">
        <w:rPr>
          <w:rFonts w:ascii="Garamond" w:hAnsi="Garamond" w:cs="Times New Roman"/>
        </w:rPr>
        <w:t xml:space="preserve"> e il </w:t>
      </w:r>
      <w:r>
        <w:rPr>
          <w:rFonts w:ascii="Garamond" w:hAnsi="Garamond" w:cs="Times New Roman"/>
        </w:rPr>
        <w:t>19</w:t>
      </w:r>
      <w:r w:rsidRPr="00F30F46">
        <w:rPr>
          <w:rFonts w:ascii="Garamond" w:hAnsi="Garamond" w:cs="Times New Roman"/>
        </w:rPr>
        <w:t xml:space="preserve">% </w:t>
      </w:r>
      <w:r>
        <w:rPr>
          <w:rFonts w:ascii="Garamond" w:hAnsi="Garamond" w:cs="Times New Roman"/>
        </w:rPr>
        <w:t>no</w:t>
      </w:r>
      <w:r w:rsidRPr="00F30F46">
        <w:rPr>
          <w:rFonts w:ascii="Garamond" w:hAnsi="Garamond" w:cs="Times New Roman"/>
        </w:rPr>
        <w:t xml:space="preserve">. </w:t>
      </w:r>
    </w:p>
    <w:p w14:paraId="40316C0E" w14:textId="77777777" w:rsidR="00F849A0" w:rsidRDefault="00F849A0" w:rsidP="00F849A0">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contatto visivo con i bambini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415DAA9A" w14:textId="77777777" w:rsidR="00F849A0" w:rsidRDefault="00F849A0" w:rsidP="009E6073">
      <w:pPr>
        <w:tabs>
          <w:tab w:val="left" w:pos="284"/>
          <w:tab w:val="left" w:pos="567"/>
          <w:tab w:val="left" w:pos="851"/>
          <w:tab w:val="left" w:pos="1134"/>
        </w:tabs>
        <w:spacing w:after="0" w:line="360" w:lineRule="auto"/>
        <w:rPr>
          <w:noProof/>
        </w:rPr>
      </w:pPr>
    </w:p>
    <w:p w14:paraId="225BAFF4" w14:textId="77777777" w:rsidR="00F849A0" w:rsidRDefault="001D3FE7" w:rsidP="009E6073">
      <w:pPr>
        <w:tabs>
          <w:tab w:val="left" w:pos="284"/>
          <w:tab w:val="left" w:pos="567"/>
          <w:tab w:val="left" w:pos="851"/>
          <w:tab w:val="left" w:pos="1134"/>
        </w:tabs>
        <w:spacing w:after="0" w:line="360" w:lineRule="auto"/>
        <w:rPr>
          <w:noProof/>
        </w:rPr>
      </w:pPr>
      <w:r w:rsidRPr="001D3FE7">
        <w:rPr>
          <w:noProof/>
        </w:rPr>
        <w:lastRenderedPageBreak/>
        <w:drawing>
          <wp:inline distT="0" distB="0" distL="0" distR="0" wp14:anchorId="555C09D3" wp14:editId="70CD7CDD">
            <wp:extent cx="6120130" cy="3383915"/>
            <wp:effectExtent l="0" t="0" r="0" b="6985"/>
            <wp:docPr id="101160663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606634" name=""/>
                    <pic:cNvPicPr/>
                  </pic:nvPicPr>
                  <pic:blipFill>
                    <a:blip r:embed="rId33"/>
                    <a:stretch>
                      <a:fillRect/>
                    </a:stretch>
                  </pic:blipFill>
                  <pic:spPr>
                    <a:xfrm>
                      <a:off x="0" y="0"/>
                      <a:ext cx="6120130" cy="3383915"/>
                    </a:xfrm>
                    <a:prstGeom prst="rect">
                      <a:avLst/>
                    </a:prstGeom>
                  </pic:spPr>
                </pic:pic>
              </a:graphicData>
            </a:graphic>
          </wp:inline>
        </w:drawing>
      </w:r>
      <w:r w:rsidRPr="001D3FE7">
        <w:rPr>
          <w:noProof/>
        </w:rPr>
        <w:t xml:space="preserve"> </w:t>
      </w:r>
    </w:p>
    <w:p w14:paraId="495FB8D3" w14:textId="77777777" w:rsidR="00F849A0" w:rsidRPr="00F30F46"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784242DA" w14:textId="13662854"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mantiene il contatto visivo con i bambini</w:t>
      </w:r>
      <w:r w:rsidRPr="00F30F46">
        <w:rPr>
          <w:rFonts w:ascii="Garamond" w:hAnsi="Garamond" w:cs="Times New Roman"/>
        </w:rPr>
        <w:t xml:space="preserve">, </w:t>
      </w:r>
      <w:r>
        <w:rPr>
          <w:rFonts w:ascii="Garamond" w:hAnsi="Garamond" w:cs="Times New Roman"/>
        </w:rPr>
        <w:t>il 71</w:t>
      </w:r>
      <w:r w:rsidRPr="00F30F46">
        <w:rPr>
          <w:rFonts w:ascii="Garamond" w:hAnsi="Garamond" w:cs="Times New Roman"/>
        </w:rPr>
        <w:t xml:space="preserve">% </w:t>
      </w:r>
      <w:r>
        <w:rPr>
          <w:rFonts w:ascii="Garamond" w:hAnsi="Garamond" w:cs="Times New Roman"/>
        </w:rPr>
        <w:t>è distratto dai compagni</w:t>
      </w:r>
      <w:r w:rsidRPr="00F30F46">
        <w:rPr>
          <w:rFonts w:ascii="Garamond" w:hAnsi="Garamond" w:cs="Times New Roman"/>
        </w:rPr>
        <w:t xml:space="preserve"> e il </w:t>
      </w:r>
      <w:r>
        <w:rPr>
          <w:rFonts w:ascii="Garamond" w:hAnsi="Garamond" w:cs="Times New Roman"/>
        </w:rPr>
        <w:t>29</w:t>
      </w:r>
      <w:r w:rsidRPr="00F30F46">
        <w:rPr>
          <w:rFonts w:ascii="Garamond" w:hAnsi="Garamond" w:cs="Times New Roman"/>
        </w:rPr>
        <w:t xml:space="preserve">% </w:t>
      </w:r>
      <w:r>
        <w:rPr>
          <w:rFonts w:ascii="Garamond" w:hAnsi="Garamond" w:cs="Times New Roman"/>
        </w:rPr>
        <w:t>no.</w:t>
      </w:r>
    </w:p>
    <w:p w14:paraId="210B9AFC" w14:textId="4A4D59A7"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contatto visivo con i bambini</w:t>
      </w:r>
      <w:r w:rsidRPr="00F30F46">
        <w:rPr>
          <w:rFonts w:ascii="Garamond" w:hAnsi="Garamond" w:cs="Times New Roman"/>
        </w:rPr>
        <w:t xml:space="preserve">, </w:t>
      </w:r>
      <w:r>
        <w:rPr>
          <w:rFonts w:ascii="Garamond" w:hAnsi="Garamond" w:cs="Times New Roman"/>
        </w:rPr>
        <w:t>l’56</w:t>
      </w:r>
      <w:r w:rsidRPr="00F30F46">
        <w:rPr>
          <w:rFonts w:ascii="Garamond" w:hAnsi="Garamond" w:cs="Times New Roman"/>
        </w:rPr>
        <w:t xml:space="preserve">% non </w:t>
      </w:r>
      <w:r>
        <w:rPr>
          <w:rFonts w:ascii="Garamond" w:hAnsi="Garamond" w:cs="Times New Roman"/>
        </w:rPr>
        <w:t>è distratto dai compagni</w:t>
      </w:r>
      <w:r w:rsidRPr="00F30F46">
        <w:rPr>
          <w:rFonts w:ascii="Garamond" w:hAnsi="Garamond" w:cs="Times New Roman"/>
        </w:rPr>
        <w:t xml:space="preserve"> e il </w:t>
      </w:r>
      <w:r>
        <w:rPr>
          <w:rFonts w:ascii="Garamond" w:hAnsi="Garamond" w:cs="Times New Roman"/>
        </w:rPr>
        <w:t>44</w:t>
      </w:r>
      <w:r w:rsidRPr="00F30F46">
        <w:rPr>
          <w:rFonts w:ascii="Garamond" w:hAnsi="Garamond" w:cs="Times New Roman"/>
        </w:rPr>
        <w:t xml:space="preserve">% si. </w:t>
      </w:r>
    </w:p>
    <w:p w14:paraId="08553F08" w14:textId="20CD70AF" w:rsidR="00F849A0" w:rsidRPr="00F849A0" w:rsidRDefault="00F849A0" w:rsidP="009E607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contatto visivo con i bambini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156AB21F" w14:textId="1BA4F51A" w:rsidR="001D3FE7" w:rsidRDefault="001D3FE7" w:rsidP="009E6073">
      <w:pPr>
        <w:tabs>
          <w:tab w:val="left" w:pos="284"/>
          <w:tab w:val="left" w:pos="567"/>
          <w:tab w:val="left" w:pos="851"/>
          <w:tab w:val="left" w:pos="1134"/>
        </w:tabs>
        <w:spacing w:after="0" w:line="360" w:lineRule="auto"/>
        <w:rPr>
          <w:rFonts w:ascii="Garamond" w:hAnsi="Garamond" w:cs="Times New Roman"/>
        </w:rPr>
      </w:pPr>
      <w:r w:rsidRPr="001D3FE7">
        <w:rPr>
          <w:noProof/>
        </w:rPr>
        <w:drawing>
          <wp:inline distT="0" distB="0" distL="0" distR="0" wp14:anchorId="0C9F7357" wp14:editId="2C1FB47F">
            <wp:extent cx="6120130" cy="3375025"/>
            <wp:effectExtent l="0" t="0" r="0" b="0"/>
            <wp:docPr id="185324064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40642" name=""/>
                    <pic:cNvPicPr/>
                  </pic:nvPicPr>
                  <pic:blipFill>
                    <a:blip r:embed="rId34"/>
                    <a:stretch>
                      <a:fillRect/>
                    </a:stretch>
                  </pic:blipFill>
                  <pic:spPr>
                    <a:xfrm>
                      <a:off x="0" y="0"/>
                      <a:ext cx="6120130" cy="3375025"/>
                    </a:xfrm>
                    <a:prstGeom prst="rect">
                      <a:avLst/>
                    </a:prstGeom>
                  </pic:spPr>
                </pic:pic>
              </a:graphicData>
            </a:graphic>
          </wp:inline>
        </w:drawing>
      </w:r>
    </w:p>
    <w:p w14:paraId="601ADB9F" w14:textId="77777777" w:rsidR="00F849A0" w:rsidRPr="00F30F46"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0168478B" w14:textId="5D8FD5E8"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 xml:space="preserve">Nel gruppo in cui la maestra non </w:t>
      </w:r>
      <w:r>
        <w:rPr>
          <w:rFonts w:ascii="Garamond" w:hAnsi="Garamond" w:cs="Times New Roman"/>
        </w:rPr>
        <w:t>mantiene il contatto visivo con i bambini</w:t>
      </w:r>
      <w:r w:rsidRPr="00F30F46">
        <w:rPr>
          <w:rFonts w:ascii="Garamond" w:hAnsi="Garamond" w:cs="Times New Roman"/>
        </w:rPr>
        <w:t xml:space="preserve">, </w:t>
      </w:r>
      <w:r>
        <w:rPr>
          <w:rFonts w:ascii="Garamond" w:hAnsi="Garamond" w:cs="Times New Roman"/>
        </w:rPr>
        <w:t>il 79</w:t>
      </w:r>
      <w:r w:rsidRPr="00F30F46">
        <w:rPr>
          <w:rFonts w:ascii="Garamond" w:hAnsi="Garamond" w:cs="Times New Roman"/>
        </w:rPr>
        <w:t xml:space="preserve">% </w:t>
      </w:r>
      <w:r>
        <w:rPr>
          <w:rFonts w:ascii="Garamond" w:hAnsi="Garamond" w:cs="Times New Roman"/>
        </w:rPr>
        <w:t xml:space="preserve">non è distratto da elementi esterni </w:t>
      </w:r>
      <w:r w:rsidRPr="00F30F46">
        <w:rPr>
          <w:rFonts w:ascii="Garamond" w:hAnsi="Garamond" w:cs="Times New Roman"/>
        </w:rPr>
        <w:t xml:space="preserve">e il </w:t>
      </w:r>
      <w:r>
        <w:rPr>
          <w:rFonts w:ascii="Garamond" w:hAnsi="Garamond" w:cs="Times New Roman"/>
        </w:rPr>
        <w:t>21</w:t>
      </w:r>
      <w:r w:rsidRPr="00F30F46">
        <w:rPr>
          <w:rFonts w:ascii="Garamond" w:hAnsi="Garamond" w:cs="Times New Roman"/>
        </w:rPr>
        <w:t xml:space="preserve">% </w:t>
      </w:r>
      <w:r>
        <w:rPr>
          <w:rFonts w:ascii="Garamond" w:hAnsi="Garamond" w:cs="Times New Roman"/>
        </w:rPr>
        <w:t>si.</w:t>
      </w:r>
    </w:p>
    <w:p w14:paraId="188D5EBD" w14:textId="46360A20" w:rsidR="00F849A0" w:rsidRDefault="00F849A0" w:rsidP="00F849A0">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contatto visivo con i bambini</w:t>
      </w:r>
      <w:r w:rsidRPr="00F30F46">
        <w:rPr>
          <w:rFonts w:ascii="Garamond" w:hAnsi="Garamond" w:cs="Times New Roman"/>
        </w:rPr>
        <w:t xml:space="preserve">, </w:t>
      </w:r>
      <w:r>
        <w:rPr>
          <w:rFonts w:ascii="Garamond" w:hAnsi="Garamond" w:cs="Times New Roman"/>
        </w:rPr>
        <w:t>l’56</w:t>
      </w:r>
      <w:r w:rsidRPr="00F30F46">
        <w:rPr>
          <w:rFonts w:ascii="Garamond" w:hAnsi="Garamond" w:cs="Times New Roman"/>
        </w:rPr>
        <w:t xml:space="preserve">% non </w:t>
      </w:r>
      <w:r>
        <w:rPr>
          <w:rFonts w:ascii="Garamond" w:hAnsi="Garamond" w:cs="Times New Roman"/>
        </w:rPr>
        <w:t>è distratto da elementi esterni</w:t>
      </w:r>
      <w:r w:rsidRPr="00F30F46">
        <w:rPr>
          <w:rFonts w:ascii="Garamond" w:hAnsi="Garamond" w:cs="Times New Roman"/>
        </w:rPr>
        <w:t xml:space="preserve"> e il </w:t>
      </w:r>
      <w:r>
        <w:rPr>
          <w:rFonts w:ascii="Garamond" w:hAnsi="Garamond" w:cs="Times New Roman"/>
        </w:rPr>
        <w:t>44</w:t>
      </w:r>
      <w:r w:rsidRPr="00F30F46">
        <w:rPr>
          <w:rFonts w:ascii="Garamond" w:hAnsi="Garamond" w:cs="Times New Roman"/>
        </w:rPr>
        <w:t xml:space="preserve">% si. </w:t>
      </w:r>
    </w:p>
    <w:p w14:paraId="027837D4" w14:textId="07E62817" w:rsidR="00F849A0" w:rsidRPr="00F849A0" w:rsidRDefault="00F849A0" w:rsidP="00F849A0">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non mantiene il contatto visivo con i bambini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49212FFF" w14:textId="77777777" w:rsidR="00207A69" w:rsidRPr="00DC66A6" w:rsidRDefault="00207A69" w:rsidP="009E6073">
      <w:pPr>
        <w:tabs>
          <w:tab w:val="left" w:pos="284"/>
          <w:tab w:val="left" w:pos="567"/>
          <w:tab w:val="left" w:pos="851"/>
          <w:tab w:val="left" w:pos="1134"/>
        </w:tabs>
        <w:spacing w:after="0" w:line="360" w:lineRule="auto"/>
        <w:rPr>
          <w:rFonts w:ascii="Garamond" w:hAnsi="Garamond" w:cs="Times New Roman"/>
        </w:rPr>
      </w:pPr>
    </w:p>
    <w:p w14:paraId="285515C0" w14:textId="77777777" w:rsidR="00644A7B"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28A1E959" wp14:editId="49A39F2D">
            <wp:extent cx="6120130" cy="3333750"/>
            <wp:effectExtent l="0" t="0" r="0" b="0"/>
            <wp:docPr id="1766579046"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579046" name="Immagine 1766579046"/>
                    <pic:cNvPicPr/>
                  </pic:nvPicPr>
                  <pic:blipFill>
                    <a:blip r:embed="rId35">
                      <a:extLst>
                        <a:ext uri="{28A0092B-C50C-407E-A947-70E740481C1C}">
                          <a14:useLocalDpi xmlns:a14="http://schemas.microsoft.com/office/drawing/2010/main" val="0"/>
                        </a:ext>
                      </a:extLst>
                    </a:blip>
                    <a:stretch>
                      <a:fillRect/>
                    </a:stretch>
                  </pic:blipFill>
                  <pic:spPr>
                    <a:xfrm>
                      <a:off x="0" y="0"/>
                      <a:ext cx="6120130" cy="3333750"/>
                    </a:xfrm>
                    <a:prstGeom prst="rect">
                      <a:avLst/>
                    </a:prstGeom>
                  </pic:spPr>
                </pic:pic>
              </a:graphicData>
            </a:graphic>
          </wp:inline>
        </w:drawing>
      </w:r>
    </w:p>
    <w:p w14:paraId="63302427" w14:textId="77777777" w:rsidR="00644A7B" w:rsidRPr="00F30F46"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48E7D39B" w14:textId="5105A5A6"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cerca di mantenere il silenzio durante la lettura, il 79</w:t>
      </w:r>
      <w:r w:rsidRPr="00F30F46">
        <w:rPr>
          <w:rFonts w:ascii="Garamond" w:hAnsi="Garamond" w:cs="Times New Roman"/>
        </w:rPr>
        <w:t xml:space="preserve">% </w:t>
      </w:r>
      <w:r>
        <w:rPr>
          <w:rFonts w:ascii="Garamond" w:hAnsi="Garamond" w:cs="Times New Roman"/>
        </w:rPr>
        <w:t xml:space="preserve">non interagisce facendo domande sulla storia </w:t>
      </w:r>
      <w:r w:rsidRPr="00F30F46">
        <w:rPr>
          <w:rFonts w:ascii="Garamond" w:hAnsi="Garamond" w:cs="Times New Roman"/>
        </w:rPr>
        <w:t xml:space="preserve">e il </w:t>
      </w:r>
      <w:r>
        <w:rPr>
          <w:rFonts w:ascii="Garamond" w:hAnsi="Garamond" w:cs="Times New Roman"/>
        </w:rPr>
        <w:t>21</w:t>
      </w:r>
      <w:r w:rsidRPr="00F30F46">
        <w:rPr>
          <w:rFonts w:ascii="Garamond" w:hAnsi="Garamond" w:cs="Times New Roman"/>
        </w:rPr>
        <w:t xml:space="preserve">% </w:t>
      </w:r>
      <w:r>
        <w:rPr>
          <w:rFonts w:ascii="Garamond" w:hAnsi="Garamond" w:cs="Times New Roman"/>
        </w:rPr>
        <w:t>si.</w:t>
      </w:r>
    </w:p>
    <w:p w14:paraId="00ADC4F8" w14:textId="0125DA34"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silenzio durante la lettura</w:t>
      </w:r>
      <w:r w:rsidRPr="00F30F46">
        <w:rPr>
          <w:rFonts w:ascii="Garamond" w:hAnsi="Garamond" w:cs="Times New Roman"/>
        </w:rPr>
        <w:t xml:space="preserve">, </w:t>
      </w:r>
      <w:r>
        <w:rPr>
          <w:rFonts w:ascii="Garamond" w:hAnsi="Garamond" w:cs="Times New Roman"/>
        </w:rPr>
        <w:t>il 75</w:t>
      </w:r>
      <w:r w:rsidRPr="00F30F46">
        <w:rPr>
          <w:rFonts w:ascii="Garamond" w:hAnsi="Garamond" w:cs="Times New Roman"/>
        </w:rPr>
        <w:t xml:space="preserve">% non </w:t>
      </w:r>
      <w:r>
        <w:rPr>
          <w:rFonts w:ascii="Garamond" w:hAnsi="Garamond" w:cs="Times New Roman"/>
        </w:rPr>
        <w:t>interagisce facendo domande sulla storia</w:t>
      </w:r>
      <w:r w:rsidRPr="00F30F46">
        <w:rPr>
          <w:rFonts w:ascii="Garamond" w:hAnsi="Garamond" w:cs="Times New Roman"/>
        </w:rPr>
        <w:t xml:space="preserve"> e il </w:t>
      </w:r>
      <w:r>
        <w:rPr>
          <w:rFonts w:ascii="Garamond" w:hAnsi="Garamond" w:cs="Times New Roman"/>
        </w:rPr>
        <w:t>25</w:t>
      </w:r>
      <w:r w:rsidRPr="00F30F46">
        <w:rPr>
          <w:rFonts w:ascii="Garamond" w:hAnsi="Garamond" w:cs="Times New Roman"/>
        </w:rPr>
        <w:t xml:space="preserve">% si. </w:t>
      </w:r>
    </w:p>
    <w:p w14:paraId="256A0189" w14:textId="5EB81F4B" w:rsidR="00644A7B" w:rsidRPr="00F849A0" w:rsidRDefault="00644A7B" w:rsidP="00644A7B">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silenzio durante la lettura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3930BB9F" w14:textId="072B6F2F"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lastRenderedPageBreak/>
        <w:drawing>
          <wp:inline distT="0" distB="0" distL="0" distR="0" wp14:anchorId="4AF3E258" wp14:editId="5A6AE044">
            <wp:extent cx="6120130" cy="3276600"/>
            <wp:effectExtent l="0" t="0" r="0" b="0"/>
            <wp:docPr id="700036800"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036800" name="Immagine 700036800"/>
                    <pic:cNvPicPr/>
                  </pic:nvPicPr>
                  <pic:blipFill>
                    <a:blip r:embed="rId36">
                      <a:extLst>
                        <a:ext uri="{28A0092B-C50C-407E-A947-70E740481C1C}">
                          <a14:useLocalDpi xmlns:a14="http://schemas.microsoft.com/office/drawing/2010/main" val="0"/>
                        </a:ext>
                      </a:extLst>
                    </a:blip>
                    <a:stretch>
                      <a:fillRect/>
                    </a:stretch>
                  </pic:blipFill>
                  <pic:spPr>
                    <a:xfrm>
                      <a:off x="0" y="0"/>
                      <a:ext cx="6120130" cy="3276600"/>
                    </a:xfrm>
                    <a:prstGeom prst="rect">
                      <a:avLst/>
                    </a:prstGeom>
                  </pic:spPr>
                </pic:pic>
              </a:graphicData>
            </a:graphic>
          </wp:inline>
        </w:drawing>
      </w:r>
    </w:p>
    <w:p w14:paraId="0BAB17A4" w14:textId="77777777" w:rsidR="00644A7B" w:rsidRPr="00F30F46"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3DB6B802" w14:textId="20D1E33F"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cerca di mantenere il silenzio durante la lettura, l’86</w:t>
      </w:r>
      <w:r w:rsidRPr="00F30F46">
        <w:rPr>
          <w:rFonts w:ascii="Garamond" w:hAnsi="Garamond" w:cs="Times New Roman"/>
        </w:rPr>
        <w:t xml:space="preserve">% </w:t>
      </w:r>
      <w:r>
        <w:rPr>
          <w:rFonts w:ascii="Garamond" w:hAnsi="Garamond" w:cs="Times New Roman"/>
        </w:rPr>
        <w:t xml:space="preserve">non fa disegni inerenti alla storia </w:t>
      </w:r>
      <w:r w:rsidRPr="00F30F46">
        <w:rPr>
          <w:rFonts w:ascii="Garamond" w:hAnsi="Garamond" w:cs="Times New Roman"/>
        </w:rPr>
        <w:t xml:space="preserve">e il </w:t>
      </w:r>
      <w:r>
        <w:rPr>
          <w:rFonts w:ascii="Garamond" w:hAnsi="Garamond" w:cs="Times New Roman"/>
        </w:rPr>
        <w:t>14</w:t>
      </w:r>
      <w:r w:rsidRPr="00F30F46">
        <w:rPr>
          <w:rFonts w:ascii="Garamond" w:hAnsi="Garamond" w:cs="Times New Roman"/>
        </w:rPr>
        <w:t xml:space="preserve">% </w:t>
      </w:r>
      <w:r>
        <w:rPr>
          <w:rFonts w:ascii="Garamond" w:hAnsi="Garamond" w:cs="Times New Roman"/>
        </w:rPr>
        <w:t>si.</w:t>
      </w:r>
    </w:p>
    <w:p w14:paraId="25BDFEDE" w14:textId="3566330B"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silenzio durante la lettura</w:t>
      </w:r>
      <w:r w:rsidRPr="00F30F46">
        <w:rPr>
          <w:rFonts w:ascii="Garamond" w:hAnsi="Garamond" w:cs="Times New Roman"/>
        </w:rPr>
        <w:t xml:space="preserve">, </w:t>
      </w:r>
      <w:r>
        <w:rPr>
          <w:rFonts w:ascii="Garamond" w:hAnsi="Garamond" w:cs="Times New Roman"/>
        </w:rPr>
        <w:t>l’81</w:t>
      </w:r>
      <w:r w:rsidRPr="00F30F46">
        <w:rPr>
          <w:rFonts w:ascii="Garamond" w:hAnsi="Garamond" w:cs="Times New Roman"/>
        </w:rPr>
        <w:t xml:space="preserve">% non </w:t>
      </w:r>
      <w:r>
        <w:rPr>
          <w:rFonts w:ascii="Garamond" w:hAnsi="Garamond" w:cs="Times New Roman"/>
        </w:rPr>
        <w:t>fa disegni inerenti alla storia</w:t>
      </w:r>
      <w:r w:rsidRPr="00F30F46">
        <w:rPr>
          <w:rFonts w:ascii="Garamond" w:hAnsi="Garamond" w:cs="Times New Roman"/>
        </w:rPr>
        <w:t xml:space="preserve"> e il </w:t>
      </w:r>
      <w:r>
        <w:rPr>
          <w:rFonts w:ascii="Garamond" w:hAnsi="Garamond" w:cs="Times New Roman"/>
        </w:rPr>
        <w:t>19</w:t>
      </w:r>
      <w:r w:rsidRPr="00F30F46">
        <w:rPr>
          <w:rFonts w:ascii="Garamond" w:hAnsi="Garamond" w:cs="Times New Roman"/>
        </w:rPr>
        <w:t xml:space="preserve">% si. </w:t>
      </w:r>
    </w:p>
    <w:p w14:paraId="04E751D6" w14:textId="77777777" w:rsidR="00644A7B" w:rsidRPr="00F849A0" w:rsidRDefault="00644A7B" w:rsidP="00644A7B">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silenzio durante la lettura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0EF29782" w14:textId="77777777" w:rsidR="00644A7B" w:rsidRDefault="00644A7B" w:rsidP="009E6073">
      <w:pPr>
        <w:tabs>
          <w:tab w:val="left" w:pos="284"/>
          <w:tab w:val="left" w:pos="567"/>
          <w:tab w:val="left" w:pos="851"/>
          <w:tab w:val="left" w:pos="1134"/>
        </w:tabs>
        <w:spacing w:after="0" w:line="360" w:lineRule="auto"/>
        <w:rPr>
          <w:rFonts w:ascii="Garamond" w:hAnsi="Garamond" w:cs="Times New Roman"/>
          <w:b/>
          <w:bCs/>
        </w:rPr>
      </w:pPr>
    </w:p>
    <w:p w14:paraId="0236282E" w14:textId="77777777" w:rsidR="00644A7B"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766233ED" wp14:editId="1E8E0F8F">
            <wp:extent cx="6120130" cy="3186430"/>
            <wp:effectExtent l="0" t="0" r="0" b="0"/>
            <wp:docPr id="1554299127"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99127" name="Immagine 1554299127"/>
                    <pic:cNvPicPr/>
                  </pic:nvPicPr>
                  <pic:blipFill>
                    <a:blip r:embed="rId37">
                      <a:extLst>
                        <a:ext uri="{28A0092B-C50C-407E-A947-70E740481C1C}">
                          <a14:useLocalDpi xmlns:a14="http://schemas.microsoft.com/office/drawing/2010/main" val="0"/>
                        </a:ext>
                      </a:extLst>
                    </a:blip>
                    <a:stretch>
                      <a:fillRect/>
                    </a:stretch>
                  </pic:blipFill>
                  <pic:spPr>
                    <a:xfrm>
                      <a:off x="0" y="0"/>
                      <a:ext cx="6120130" cy="3186430"/>
                    </a:xfrm>
                    <a:prstGeom prst="rect">
                      <a:avLst/>
                    </a:prstGeom>
                  </pic:spPr>
                </pic:pic>
              </a:graphicData>
            </a:graphic>
          </wp:inline>
        </w:drawing>
      </w:r>
    </w:p>
    <w:p w14:paraId="1AD7038C" w14:textId="77777777" w:rsidR="00644A7B" w:rsidRPr="00F30F46"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45AFC9C2" w14:textId="2C9E0FA3"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 xml:space="preserve">Nel gruppo in cui la maestra non </w:t>
      </w:r>
      <w:r>
        <w:rPr>
          <w:rFonts w:ascii="Garamond" w:hAnsi="Garamond" w:cs="Times New Roman"/>
        </w:rPr>
        <w:t>cerca di mantenere il silenzio durante la lettura, il 57</w:t>
      </w:r>
      <w:r w:rsidRPr="00F30F46">
        <w:rPr>
          <w:rFonts w:ascii="Garamond" w:hAnsi="Garamond" w:cs="Times New Roman"/>
        </w:rPr>
        <w:t xml:space="preserve">% </w:t>
      </w:r>
      <w:r>
        <w:rPr>
          <w:rFonts w:ascii="Garamond" w:hAnsi="Garamond" w:cs="Times New Roman"/>
        </w:rPr>
        <w:t xml:space="preserve">reagisce positivamente o negativamente in base alla storia </w:t>
      </w:r>
      <w:r w:rsidRPr="00F30F46">
        <w:rPr>
          <w:rFonts w:ascii="Garamond" w:hAnsi="Garamond" w:cs="Times New Roman"/>
        </w:rPr>
        <w:t xml:space="preserve">e il </w:t>
      </w:r>
      <w:r>
        <w:rPr>
          <w:rFonts w:ascii="Garamond" w:hAnsi="Garamond" w:cs="Times New Roman"/>
        </w:rPr>
        <w:t>43</w:t>
      </w:r>
      <w:r w:rsidRPr="00F30F46">
        <w:rPr>
          <w:rFonts w:ascii="Garamond" w:hAnsi="Garamond" w:cs="Times New Roman"/>
        </w:rPr>
        <w:t xml:space="preserve">% </w:t>
      </w:r>
      <w:r>
        <w:rPr>
          <w:rFonts w:ascii="Garamond" w:hAnsi="Garamond" w:cs="Times New Roman"/>
        </w:rPr>
        <w:t>no.</w:t>
      </w:r>
    </w:p>
    <w:p w14:paraId="03DBDE4A" w14:textId="19EE227F"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silenzio durante la lettura</w:t>
      </w:r>
      <w:r w:rsidRPr="00F30F46">
        <w:rPr>
          <w:rFonts w:ascii="Garamond" w:hAnsi="Garamond" w:cs="Times New Roman"/>
        </w:rPr>
        <w:t xml:space="preserve">, </w:t>
      </w:r>
      <w:r>
        <w:rPr>
          <w:rFonts w:ascii="Garamond" w:hAnsi="Garamond" w:cs="Times New Roman"/>
        </w:rPr>
        <w:t>l’81</w:t>
      </w:r>
      <w:r w:rsidRPr="00F30F46">
        <w:rPr>
          <w:rFonts w:ascii="Garamond" w:hAnsi="Garamond" w:cs="Times New Roman"/>
        </w:rPr>
        <w:t>%</w:t>
      </w:r>
      <w:r>
        <w:rPr>
          <w:rFonts w:ascii="Garamond" w:hAnsi="Garamond" w:cs="Times New Roman"/>
        </w:rPr>
        <w:t xml:space="preserve"> reagisce positivamente o negativamente in base alla storia</w:t>
      </w:r>
      <w:r w:rsidRPr="00F30F46">
        <w:rPr>
          <w:rFonts w:ascii="Garamond" w:hAnsi="Garamond" w:cs="Times New Roman"/>
        </w:rPr>
        <w:t xml:space="preserve"> e il </w:t>
      </w:r>
      <w:r>
        <w:rPr>
          <w:rFonts w:ascii="Garamond" w:hAnsi="Garamond" w:cs="Times New Roman"/>
        </w:rPr>
        <w:t>19</w:t>
      </w:r>
      <w:r w:rsidRPr="00F30F46">
        <w:rPr>
          <w:rFonts w:ascii="Garamond" w:hAnsi="Garamond" w:cs="Times New Roman"/>
        </w:rPr>
        <w:t xml:space="preserve">% </w:t>
      </w:r>
      <w:r>
        <w:rPr>
          <w:rFonts w:ascii="Garamond" w:hAnsi="Garamond" w:cs="Times New Roman"/>
        </w:rPr>
        <w:t>no.</w:t>
      </w:r>
      <w:r w:rsidRPr="00F30F46">
        <w:rPr>
          <w:rFonts w:ascii="Garamond" w:hAnsi="Garamond" w:cs="Times New Roman"/>
        </w:rPr>
        <w:t xml:space="preserve"> </w:t>
      </w:r>
    </w:p>
    <w:p w14:paraId="24EB62F3" w14:textId="77777777" w:rsidR="00644A7B" w:rsidRPr="00F849A0" w:rsidRDefault="00644A7B" w:rsidP="00644A7B">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silenzio durante la lettura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69346A18" w14:textId="77777777" w:rsidR="00644A7B" w:rsidRDefault="00644A7B" w:rsidP="009E6073">
      <w:pPr>
        <w:tabs>
          <w:tab w:val="left" w:pos="284"/>
          <w:tab w:val="left" w:pos="567"/>
          <w:tab w:val="left" w:pos="851"/>
          <w:tab w:val="left" w:pos="1134"/>
        </w:tabs>
        <w:spacing w:after="0" w:line="360" w:lineRule="auto"/>
        <w:rPr>
          <w:rFonts w:ascii="Garamond" w:hAnsi="Garamond" w:cs="Times New Roman"/>
          <w:b/>
          <w:bCs/>
        </w:rPr>
      </w:pPr>
    </w:p>
    <w:p w14:paraId="34661ADF" w14:textId="77777777" w:rsidR="00644A7B"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70ACEEDC" wp14:editId="2D2E7129">
            <wp:extent cx="6120130" cy="3385820"/>
            <wp:effectExtent l="0" t="0" r="0" b="5080"/>
            <wp:docPr id="2146521002"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521002" name="Immagine 2146521002"/>
                    <pic:cNvPicPr/>
                  </pic:nvPicPr>
                  <pic:blipFill>
                    <a:blip r:embed="rId38">
                      <a:extLst>
                        <a:ext uri="{28A0092B-C50C-407E-A947-70E740481C1C}">
                          <a14:useLocalDpi xmlns:a14="http://schemas.microsoft.com/office/drawing/2010/main" val="0"/>
                        </a:ext>
                      </a:extLst>
                    </a:blip>
                    <a:stretch>
                      <a:fillRect/>
                    </a:stretch>
                  </pic:blipFill>
                  <pic:spPr>
                    <a:xfrm>
                      <a:off x="0" y="0"/>
                      <a:ext cx="6120130" cy="3385820"/>
                    </a:xfrm>
                    <a:prstGeom prst="rect">
                      <a:avLst/>
                    </a:prstGeom>
                  </pic:spPr>
                </pic:pic>
              </a:graphicData>
            </a:graphic>
          </wp:inline>
        </w:drawing>
      </w:r>
    </w:p>
    <w:p w14:paraId="773E7810" w14:textId="77777777" w:rsidR="00644A7B" w:rsidRPr="00F30F46"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3290FE64" w14:textId="6A38A359"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cerca di mantenere il silenzio durante la lettura, il 71</w:t>
      </w:r>
      <w:r w:rsidRPr="00F30F46">
        <w:rPr>
          <w:rFonts w:ascii="Garamond" w:hAnsi="Garamond" w:cs="Times New Roman"/>
        </w:rPr>
        <w:t xml:space="preserve">% </w:t>
      </w:r>
      <w:r>
        <w:rPr>
          <w:rFonts w:ascii="Garamond" w:hAnsi="Garamond" w:cs="Times New Roman"/>
        </w:rPr>
        <w:t xml:space="preserve">è distratto dai compagni </w:t>
      </w:r>
      <w:r w:rsidRPr="00F30F46">
        <w:rPr>
          <w:rFonts w:ascii="Garamond" w:hAnsi="Garamond" w:cs="Times New Roman"/>
        </w:rPr>
        <w:t xml:space="preserve">e il </w:t>
      </w:r>
      <w:r>
        <w:rPr>
          <w:rFonts w:ascii="Garamond" w:hAnsi="Garamond" w:cs="Times New Roman"/>
        </w:rPr>
        <w:t>29</w:t>
      </w:r>
      <w:r w:rsidRPr="00F30F46">
        <w:rPr>
          <w:rFonts w:ascii="Garamond" w:hAnsi="Garamond" w:cs="Times New Roman"/>
        </w:rPr>
        <w:t xml:space="preserve">% </w:t>
      </w:r>
      <w:r>
        <w:rPr>
          <w:rFonts w:ascii="Garamond" w:hAnsi="Garamond" w:cs="Times New Roman"/>
        </w:rPr>
        <w:t>no.</w:t>
      </w:r>
    </w:p>
    <w:p w14:paraId="7F7C107A" w14:textId="2CC8EABC" w:rsidR="00644A7B" w:rsidRDefault="00644A7B" w:rsidP="00644A7B">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silenzio durante la lettura</w:t>
      </w:r>
      <w:r w:rsidRPr="00F30F46">
        <w:rPr>
          <w:rFonts w:ascii="Garamond" w:hAnsi="Garamond" w:cs="Times New Roman"/>
        </w:rPr>
        <w:t xml:space="preserve">, </w:t>
      </w:r>
      <w:r w:rsidR="00041001">
        <w:rPr>
          <w:rFonts w:ascii="Garamond" w:hAnsi="Garamond" w:cs="Times New Roman"/>
        </w:rPr>
        <w:t>il 56</w:t>
      </w:r>
      <w:r w:rsidRPr="00F30F46">
        <w:rPr>
          <w:rFonts w:ascii="Garamond" w:hAnsi="Garamond" w:cs="Times New Roman"/>
        </w:rPr>
        <w:t xml:space="preserve">% non </w:t>
      </w:r>
      <w:r w:rsidR="00041001">
        <w:rPr>
          <w:rFonts w:ascii="Garamond" w:hAnsi="Garamond" w:cs="Times New Roman"/>
        </w:rPr>
        <w:t xml:space="preserve">è distratto dai compagni </w:t>
      </w:r>
      <w:r w:rsidRPr="00F30F46">
        <w:rPr>
          <w:rFonts w:ascii="Garamond" w:hAnsi="Garamond" w:cs="Times New Roman"/>
        </w:rPr>
        <w:t xml:space="preserve">e il </w:t>
      </w:r>
      <w:r w:rsidR="00041001">
        <w:rPr>
          <w:rFonts w:ascii="Garamond" w:hAnsi="Garamond" w:cs="Times New Roman"/>
        </w:rPr>
        <w:t>44</w:t>
      </w:r>
      <w:r w:rsidRPr="00F30F46">
        <w:rPr>
          <w:rFonts w:ascii="Garamond" w:hAnsi="Garamond" w:cs="Times New Roman"/>
        </w:rPr>
        <w:t xml:space="preserve">% si. </w:t>
      </w:r>
    </w:p>
    <w:p w14:paraId="55910377" w14:textId="77777777" w:rsidR="00644A7B" w:rsidRPr="00F849A0" w:rsidRDefault="00644A7B" w:rsidP="00644A7B">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mantiene il silenzio durante la lettura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18BBC9EE" w14:textId="77777777" w:rsidR="00644A7B" w:rsidRDefault="00644A7B" w:rsidP="009E6073">
      <w:pPr>
        <w:tabs>
          <w:tab w:val="left" w:pos="284"/>
          <w:tab w:val="left" w:pos="567"/>
          <w:tab w:val="left" w:pos="851"/>
          <w:tab w:val="left" w:pos="1134"/>
        </w:tabs>
        <w:spacing w:after="0" w:line="360" w:lineRule="auto"/>
        <w:rPr>
          <w:rFonts w:ascii="Garamond" w:hAnsi="Garamond" w:cs="Times New Roman"/>
          <w:b/>
          <w:bCs/>
        </w:rPr>
      </w:pPr>
    </w:p>
    <w:p w14:paraId="3F0C4332" w14:textId="77777777" w:rsidR="00041001"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lastRenderedPageBreak/>
        <w:drawing>
          <wp:inline distT="0" distB="0" distL="0" distR="0" wp14:anchorId="336D97AE" wp14:editId="578C8E40">
            <wp:extent cx="6120130" cy="3237865"/>
            <wp:effectExtent l="0" t="0" r="0" b="635"/>
            <wp:docPr id="152186819"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86819" name="Immagine 152186819"/>
                    <pic:cNvPicPr/>
                  </pic:nvPicPr>
                  <pic:blipFill>
                    <a:blip r:embed="rId39">
                      <a:extLst>
                        <a:ext uri="{28A0092B-C50C-407E-A947-70E740481C1C}">
                          <a14:useLocalDpi xmlns:a14="http://schemas.microsoft.com/office/drawing/2010/main" val="0"/>
                        </a:ext>
                      </a:extLst>
                    </a:blip>
                    <a:stretch>
                      <a:fillRect/>
                    </a:stretch>
                  </pic:blipFill>
                  <pic:spPr>
                    <a:xfrm>
                      <a:off x="0" y="0"/>
                      <a:ext cx="6120130" cy="3237865"/>
                    </a:xfrm>
                    <a:prstGeom prst="rect">
                      <a:avLst/>
                    </a:prstGeom>
                  </pic:spPr>
                </pic:pic>
              </a:graphicData>
            </a:graphic>
          </wp:inline>
        </w:drawing>
      </w:r>
    </w:p>
    <w:p w14:paraId="38814FE9" w14:textId="77777777" w:rsidR="00041001" w:rsidRPr="00F30F46" w:rsidRDefault="00041001" w:rsidP="00041001">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53E371DE" w14:textId="3269B9D3" w:rsidR="00041001" w:rsidRDefault="00041001" w:rsidP="00041001">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cerca di mantenere il silenzio durante la lettura, il 79</w:t>
      </w:r>
      <w:r w:rsidRPr="00F30F46">
        <w:rPr>
          <w:rFonts w:ascii="Garamond" w:hAnsi="Garamond" w:cs="Times New Roman"/>
        </w:rPr>
        <w:t xml:space="preserve">% </w:t>
      </w:r>
      <w:r>
        <w:rPr>
          <w:rFonts w:ascii="Garamond" w:hAnsi="Garamond" w:cs="Times New Roman"/>
        </w:rPr>
        <w:t xml:space="preserve">non è distratto da elementi esterni </w:t>
      </w:r>
      <w:r w:rsidRPr="00F30F46">
        <w:rPr>
          <w:rFonts w:ascii="Garamond" w:hAnsi="Garamond" w:cs="Times New Roman"/>
        </w:rPr>
        <w:t xml:space="preserve">e il </w:t>
      </w:r>
      <w:r>
        <w:rPr>
          <w:rFonts w:ascii="Garamond" w:hAnsi="Garamond" w:cs="Times New Roman"/>
        </w:rPr>
        <w:t>21</w:t>
      </w:r>
      <w:r w:rsidRPr="00F30F46">
        <w:rPr>
          <w:rFonts w:ascii="Garamond" w:hAnsi="Garamond" w:cs="Times New Roman"/>
        </w:rPr>
        <w:t xml:space="preserve">% </w:t>
      </w:r>
      <w:r>
        <w:rPr>
          <w:rFonts w:ascii="Garamond" w:hAnsi="Garamond" w:cs="Times New Roman"/>
        </w:rPr>
        <w:t>si.</w:t>
      </w:r>
    </w:p>
    <w:p w14:paraId="5794226C" w14:textId="24AE354A" w:rsidR="00041001" w:rsidRDefault="00041001" w:rsidP="00041001">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mantiene il silenzio durante la lettura</w:t>
      </w:r>
      <w:r w:rsidRPr="00F30F46">
        <w:rPr>
          <w:rFonts w:ascii="Garamond" w:hAnsi="Garamond" w:cs="Times New Roman"/>
        </w:rPr>
        <w:t xml:space="preserve">, </w:t>
      </w:r>
      <w:r>
        <w:rPr>
          <w:rFonts w:ascii="Garamond" w:hAnsi="Garamond" w:cs="Times New Roman"/>
        </w:rPr>
        <w:t>il 56</w:t>
      </w:r>
      <w:r w:rsidRPr="00F30F46">
        <w:rPr>
          <w:rFonts w:ascii="Garamond" w:hAnsi="Garamond" w:cs="Times New Roman"/>
        </w:rPr>
        <w:t xml:space="preserve">% non </w:t>
      </w:r>
      <w:r>
        <w:rPr>
          <w:rFonts w:ascii="Garamond" w:hAnsi="Garamond" w:cs="Times New Roman"/>
        </w:rPr>
        <w:t xml:space="preserve">è distratto da elementi esterni </w:t>
      </w:r>
      <w:r w:rsidRPr="00F30F46">
        <w:rPr>
          <w:rFonts w:ascii="Garamond" w:hAnsi="Garamond" w:cs="Times New Roman"/>
        </w:rPr>
        <w:t xml:space="preserve">e il </w:t>
      </w:r>
      <w:r>
        <w:rPr>
          <w:rFonts w:ascii="Garamond" w:hAnsi="Garamond" w:cs="Times New Roman"/>
        </w:rPr>
        <w:t>44</w:t>
      </w:r>
      <w:r w:rsidRPr="00F30F46">
        <w:rPr>
          <w:rFonts w:ascii="Garamond" w:hAnsi="Garamond" w:cs="Times New Roman"/>
        </w:rPr>
        <w:t xml:space="preserve">% si. </w:t>
      </w:r>
    </w:p>
    <w:p w14:paraId="68F95BBA" w14:textId="2F9C2CDC" w:rsidR="00041001" w:rsidRPr="00F849A0" w:rsidRDefault="00041001" w:rsidP="00041001">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non mantiene il silenzio durante la lettura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01C688F8" w14:textId="77777777" w:rsidR="00041001" w:rsidRDefault="00041001" w:rsidP="009E6073">
      <w:pPr>
        <w:tabs>
          <w:tab w:val="left" w:pos="284"/>
          <w:tab w:val="left" w:pos="567"/>
          <w:tab w:val="left" w:pos="851"/>
          <w:tab w:val="left" w:pos="1134"/>
        </w:tabs>
        <w:spacing w:after="0" w:line="360" w:lineRule="auto"/>
        <w:rPr>
          <w:rFonts w:ascii="Garamond" w:hAnsi="Garamond" w:cs="Times New Roman"/>
          <w:b/>
          <w:bCs/>
        </w:rPr>
      </w:pPr>
    </w:p>
    <w:p w14:paraId="659C0D44" w14:textId="36D907C8"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4EBC8AF7" wp14:editId="3E1C1D9D">
            <wp:extent cx="6120130" cy="3185795"/>
            <wp:effectExtent l="0" t="0" r="0" b="0"/>
            <wp:docPr id="517746804"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46804" name="Immagine 517746804"/>
                    <pic:cNvPicPr/>
                  </pic:nvPicPr>
                  <pic:blipFill>
                    <a:blip r:embed="rId40">
                      <a:extLst>
                        <a:ext uri="{28A0092B-C50C-407E-A947-70E740481C1C}">
                          <a14:useLocalDpi xmlns:a14="http://schemas.microsoft.com/office/drawing/2010/main" val="0"/>
                        </a:ext>
                      </a:extLst>
                    </a:blip>
                    <a:stretch>
                      <a:fillRect/>
                    </a:stretch>
                  </pic:blipFill>
                  <pic:spPr>
                    <a:xfrm>
                      <a:off x="0" y="0"/>
                      <a:ext cx="6120130" cy="3185795"/>
                    </a:xfrm>
                    <a:prstGeom prst="rect">
                      <a:avLst/>
                    </a:prstGeom>
                  </pic:spPr>
                </pic:pic>
              </a:graphicData>
            </a:graphic>
          </wp:inline>
        </w:drawing>
      </w:r>
    </w:p>
    <w:p w14:paraId="1EE32134" w14:textId="77777777" w:rsidR="00041001" w:rsidRPr="00F30F46" w:rsidRDefault="00041001" w:rsidP="00041001">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0A7D7BF8" w14:textId="04B23460" w:rsidR="00041001" w:rsidRDefault="00041001" w:rsidP="00041001">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 xml:space="preserve">Nel gruppo in cui la maestra non </w:t>
      </w:r>
      <w:r>
        <w:rPr>
          <w:rFonts w:ascii="Garamond" w:hAnsi="Garamond" w:cs="Times New Roman"/>
        </w:rPr>
        <w:t>enfatizza con la voce le vicende della storia, il 79</w:t>
      </w:r>
      <w:r w:rsidRPr="00F30F46">
        <w:rPr>
          <w:rFonts w:ascii="Garamond" w:hAnsi="Garamond" w:cs="Times New Roman"/>
        </w:rPr>
        <w:t xml:space="preserve">% </w:t>
      </w:r>
      <w:r>
        <w:rPr>
          <w:rFonts w:ascii="Garamond" w:hAnsi="Garamond" w:cs="Times New Roman"/>
        </w:rPr>
        <w:t xml:space="preserve">non interagisce facendo domande sulla storia </w:t>
      </w:r>
      <w:r w:rsidRPr="00F30F46">
        <w:rPr>
          <w:rFonts w:ascii="Garamond" w:hAnsi="Garamond" w:cs="Times New Roman"/>
        </w:rPr>
        <w:t xml:space="preserve">e il </w:t>
      </w:r>
      <w:r>
        <w:rPr>
          <w:rFonts w:ascii="Garamond" w:hAnsi="Garamond" w:cs="Times New Roman"/>
        </w:rPr>
        <w:t>21</w:t>
      </w:r>
      <w:r w:rsidRPr="00F30F46">
        <w:rPr>
          <w:rFonts w:ascii="Garamond" w:hAnsi="Garamond" w:cs="Times New Roman"/>
        </w:rPr>
        <w:t xml:space="preserve">% </w:t>
      </w:r>
      <w:r>
        <w:rPr>
          <w:rFonts w:ascii="Garamond" w:hAnsi="Garamond" w:cs="Times New Roman"/>
        </w:rPr>
        <w:t>si.</w:t>
      </w:r>
    </w:p>
    <w:p w14:paraId="0B0995CA" w14:textId="442440C7" w:rsidR="00041001" w:rsidRDefault="00041001" w:rsidP="00041001">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enfatizza con la voce le vicende della storia</w:t>
      </w:r>
      <w:r w:rsidRPr="00F30F46">
        <w:rPr>
          <w:rFonts w:ascii="Garamond" w:hAnsi="Garamond" w:cs="Times New Roman"/>
        </w:rPr>
        <w:t xml:space="preserve">, </w:t>
      </w:r>
      <w:r>
        <w:rPr>
          <w:rFonts w:ascii="Garamond" w:hAnsi="Garamond" w:cs="Times New Roman"/>
        </w:rPr>
        <w:t>il 75</w:t>
      </w:r>
      <w:r w:rsidRPr="00F30F46">
        <w:rPr>
          <w:rFonts w:ascii="Garamond" w:hAnsi="Garamond" w:cs="Times New Roman"/>
        </w:rPr>
        <w:t xml:space="preserve">% non </w:t>
      </w:r>
      <w:r>
        <w:rPr>
          <w:rFonts w:ascii="Garamond" w:hAnsi="Garamond" w:cs="Times New Roman"/>
        </w:rPr>
        <w:t xml:space="preserve">interagisce facendo domande sulla storia </w:t>
      </w:r>
      <w:r w:rsidRPr="00F30F46">
        <w:rPr>
          <w:rFonts w:ascii="Garamond" w:hAnsi="Garamond" w:cs="Times New Roman"/>
        </w:rPr>
        <w:t xml:space="preserve">e il </w:t>
      </w:r>
      <w:r>
        <w:rPr>
          <w:rFonts w:ascii="Garamond" w:hAnsi="Garamond" w:cs="Times New Roman"/>
        </w:rPr>
        <w:t>25</w:t>
      </w:r>
      <w:r w:rsidRPr="00F30F46">
        <w:rPr>
          <w:rFonts w:ascii="Garamond" w:hAnsi="Garamond" w:cs="Times New Roman"/>
        </w:rPr>
        <w:t xml:space="preserve">% si. </w:t>
      </w:r>
    </w:p>
    <w:p w14:paraId="09C41ECF" w14:textId="02576508" w:rsidR="00041001" w:rsidRPr="00F849A0" w:rsidRDefault="00041001" w:rsidP="00041001">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w:t>
      </w:r>
      <w:r w:rsidR="003D04D6">
        <w:rPr>
          <w:rFonts w:ascii="Garamond" w:hAnsi="Garamond" w:cs="Times New Roman"/>
        </w:rPr>
        <w:t>enfatizza con la voce</w:t>
      </w:r>
      <w:r>
        <w:rPr>
          <w:rFonts w:ascii="Garamond" w:hAnsi="Garamond" w:cs="Times New Roman"/>
        </w:rPr>
        <w:t xml:space="preserve"> durante l</w:t>
      </w:r>
      <w:r w:rsidR="003D04D6">
        <w:rPr>
          <w:rFonts w:ascii="Garamond" w:hAnsi="Garamond" w:cs="Times New Roman"/>
        </w:rPr>
        <w:t>e vicende della storia</w:t>
      </w:r>
      <w:r>
        <w:rPr>
          <w:rFonts w:ascii="Garamond" w:hAnsi="Garamond" w:cs="Times New Roman"/>
        </w:rPr>
        <w:t xml:space="preserve">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45B3D444" w14:textId="77777777" w:rsidR="00041001" w:rsidRDefault="00041001" w:rsidP="009E6073">
      <w:pPr>
        <w:tabs>
          <w:tab w:val="left" w:pos="284"/>
          <w:tab w:val="left" w:pos="567"/>
          <w:tab w:val="left" w:pos="851"/>
          <w:tab w:val="left" w:pos="1134"/>
        </w:tabs>
        <w:spacing w:after="0" w:line="360" w:lineRule="auto"/>
        <w:rPr>
          <w:rFonts w:ascii="Garamond" w:hAnsi="Garamond" w:cs="Times New Roman"/>
          <w:b/>
          <w:bCs/>
        </w:rPr>
      </w:pPr>
    </w:p>
    <w:p w14:paraId="067D03EA" w14:textId="305AD377"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drawing>
          <wp:inline distT="0" distB="0" distL="0" distR="0" wp14:anchorId="276F4A62" wp14:editId="5CED1A65">
            <wp:extent cx="6120130" cy="3265170"/>
            <wp:effectExtent l="0" t="0" r="0" b="0"/>
            <wp:docPr id="1818788488"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788488" name="Immagine 1818788488"/>
                    <pic:cNvPicPr/>
                  </pic:nvPicPr>
                  <pic:blipFill>
                    <a:blip r:embed="rId41">
                      <a:extLst>
                        <a:ext uri="{28A0092B-C50C-407E-A947-70E740481C1C}">
                          <a14:useLocalDpi xmlns:a14="http://schemas.microsoft.com/office/drawing/2010/main" val="0"/>
                        </a:ext>
                      </a:extLst>
                    </a:blip>
                    <a:stretch>
                      <a:fillRect/>
                    </a:stretch>
                  </pic:blipFill>
                  <pic:spPr>
                    <a:xfrm>
                      <a:off x="0" y="0"/>
                      <a:ext cx="6120130" cy="3265170"/>
                    </a:xfrm>
                    <a:prstGeom prst="rect">
                      <a:avLst/>
                    </a:prstGeom>
                  </pic:spPr>
                </pic:pic>
              </a:graphicData>
            </a:graphic>
          </wp:inline>
        </w:drawing>
      </w:r>
    </w:p>
    <w:p w14:paraId="48E06527" w14:textId="77777777" w:rsidR="003D04D6" w:rsidRPr="00F30F4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63956148" w14:textId="5EF64DC2" w:rsidR="003D04D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enfatizza con la voce le vicende della storia, l’86</w:t>
      </w:r>
      <w:r w:rsidRPr="00F30F46">
        <w:rPr>
          <w:rFonts w:ascii="Garamond" w:hAnsi="Garamond" w:cs="Times New Roman"/>
        </w:rPr>
        <w:t xml:space="preserve">% </w:t>
      </w:r>
      <w:r>
        <w:rPr>
          <w:rFonts w:ascii="Garamond" w:hAnsi="Garamond" w:cs="Times New Roman"/>
        </w:rPr>
        <w:t xml:space="preserve">non fa disegni inerenti alla storia </w:t>
      </w:r>
      <w:r w:rsidRPr="00F30F46">
        <w:rPr>
          <w:rFonts w:ascii="Garamond" w:hAnsi="Garamond" w:cs="Times New Roman"/>
        </w:rPr>
        <w:t xml:space="preserve">e il </w:t>
      </w:r>
      <w:r>
        <w:rPr>
          <w:rFonts w:ascii="Garamond" w:hAnsi="Garamond" w:cs="Times New Roman"/>
        </w:rPr>
        <w:t>14</w:t>
      </w:r>
      <w:r w:rsidRPr="00F30F46">
        <w:rPr>
          <w:rFonts w:ascii="Garamond" w:hAnsi="Garamond" w:cs="Times New Roman"/>
        </w:rPr>
        <w:t xml:space="preserve">% </w:t>
      </w:r>
      <w:r>
        <w:rPr>
          <w:rFonts w:ascii="Garamond" w:hAnsi="Garamond" w:cs="Times New Roman"/>
        </w:rPr>
        <w:t>si.</w:t>
      </w:r>
    </w:p>
    <w:p w14:paraId="74C1F85F" w14:textId="5E145896" w:rsidR="003D04D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enfatizza con la voce le vicende della storia</w:t>
      </w:r>
      <w:r w:rsidRPr="00F30F46">
        <w:rPr>
          <w:rFonts w:ascii="Garamond" w:hAnsi="Garamond" w:cs="Times New Roman"/>
        </w:rPr>
        <w:t xml:space="preserve">, </w:t>
      </w:r>
      <w:r>
        <w:rPr>
          <w:rFonts w:ascii="Garamond" w:hAnsi="Garamond" w:cs="Times New Roman"/>
        </w:rPr>
        <w:t>l’81</w:t>
      </w:r>
      <w:r w:rsidRPr="00F30F46">
        <w:rPr>
          <w:rFonts w:ascii="Garamond" w:hAnsi="Garamond" w:cs="Times New Roman"/>
        </w:rPr>
        <w:t xml:space="preserve">% non </w:t>
      </w:r>
      <w:r>
        <w:rPr>
          <w:rFonts w:ascii="Garamond" w:hAnsi="Garamond" w:cs="Times New Roman"/>
        </w:rPr>
        <w:t xml:space="preserve">fa disegni inerenti alla storia </w:t>
      </w:r>
      <w:r w:rsidRPr="00F30F46">
        <w:rPr>
          <w:rFonts w:ascii="Garamond" w:hAnsi="Garamond" w:cs="Times New Roman"/>
        </w:rPr>
        <w:t xml:space="preserve">e il </w:t>
      </w:r>
      <w:r>
        <w:rPr>
          <w:rFonts w:ascii="Garamond" w:hAnsi="Garamond" w:cs="Times New Roman"/>
        </w:rPr>
        <w:t>19</w:t>
      </w:r>
      <w:r w:rsidRPr="00F30F46">
        <w:rPr>
          <w:rFonts w:ascii="Garamond" w:hAnsi="Garamond" w:cs="Times New Roman"/>
        </w:rPr>
        <w:t xml:space="preserve">% si. </w:t>
      </w:r>
    </w:p>
    <w:p w14:paraId="50623FF5" w14:textId="756C9BDF" w:rsidR="003D04D6" w:rsidRPr="00F849A0" w:rsidRDefault="003D04D6" w:rsidP="003D04D6">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enfatizza con la voce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2C1F53D9" w14:textId="77777777" w:rsidR="003D04D6" w:rsidRDefault="003D04D6" w:rsidP="009E6073">
      <w:pPr>
        <w:tabs>
          <w:tab w:val="left" w:pos="284"/>
          <w:tab w:val="left" w:pos="567"/>
          <w:tab w:val="left" w:pos="851"/>
          <w:tab w:val="left" w:pos="1134"/>
        </w:tabs>
        <w:spacing w:after="0" w:line="360" w:lineRule="auto"/>
        <w:rPr>
          <w:rFonts w:ascii="Garamond" w:hAnsi="Garamond" w:cs="Times New Roman"/>
          <w:b/>
          <w:bCs/>
        </w:rPr>
      </w:pPr>
    </w:p>
    <w:p w14:paraId="04D58029" w14:textId="25B54240" w:rsidR="00EA3F65" w:rsidRDefault="00EA3F65" w:rsidP="009E6073">
      <w:pPr>
        <w:tabs>
          <w:tab w:val="left" w:pos="284"/>
          <w:tab w:val="left" w:pos="567"/>
          <w:tab w:val="left" w:pos="851"/>
          <w:tab w:val="left" w:pos="1134"/>
        </w:tabs>
        <w:spacing w:after="0" w:line="360" w:lineRule="auto"/>
        <w:rPr>
          <w:rFonts w:ascii="Garamond" w:hAnsi="Garamond" w:cs="Times New Roman"/>
          <w:b/>
          <w:bCs/>
        </w:rPr>
      </w:pPr>
      <w:r>
        <w:rPr>
          <w:rFonts w:ascii="Garamond" w:hAnsi="Garamond" w:cs="Times New Roman"/>
          <w:b/>
          <w:bCs/>
          <w:noProof/>
        </w:rPr>
        <w:lastRenderedPageBreak/>
        <w:drawing>
          <wp:inline distT="0" distB="0" distL="0" distR="0" wp14:anchorId="35BB5031" wp14:editId="0670D269">
            <wp:extent cx="6120130" cy="3227070"/>
            <wp:effectExtent l="0" t="0" r="0" b="0"/>
            <wp:docPr id="1600833643"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833643" name="Immagine 1600833643"/>
                    <pic:cNvPicPr/>
                  </pic:nvPicPr>
                  <pic:blipFill>
                    <a:blip r:embed="rId42">
                      <a:extLst>
                        <a:ext uri="{28A0092B-C50C-407E-A947-70E740481C1C}">
                          <a14:useLocalDpi xmlns:a14="http://schemas.microsoft.com/office/drawing/2010/main" val="0"/>
                        </a:ext>
                      </a:extLst>
                    </a:blip>
                    <a:stretch>
                      <a:fillRect/>
                    </a:stretch>
                  </pic:blipFill>
                  <pic:spPr>
                    <a:xfrm>
                      <a:off x="0" y="0"/>
                      <a:ext cx="6120130" cy="3227070"/>
                    </a:xfrm>
                    <a:prstGeom prst="rect">
                      <a:avLst/>
                    </a:prstGeom>
                  </pic:spPr>
                </pic:pic>
              </a:graphicData>
            </a:graphic>
          </wp:inline>
        </w:drawing>
      </w:r>
    </w:p>
    <w:p w14:paraId="28B49C09" w14:textId="77777777" w:rsidR="003D04D6" w:rsidRPr="00F30F4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33D2C3D6" w14:textId="608179AB" w:rsidR="003D04D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enfatizza con la voce le vicende della storia, il 57</w:t>
      </w:r>
      <w:r w:rsidRPr="00F30F46">
        <w:rPr>
          <w:rFonts w:ascii="Garamond" w:hAnsi="Garamond" w:cs="Times New Roman"/>
        </w:rPr>
        <w:t xml:space="preserve">% </w:t>
      </w:r>
      <w:r>
        <w:rPr>
          <w:rFonts w:ascii="Garamond" w:hAnsi="Garamond" w:cs="Times New Roman"/>
        </w:rPr>
        <w:t xml:space="preserve">reagisce positivamente o negativamente in base alla storia </w:t>
      </w:r>
      <w:r w:rsidRPr="00F30F46">
        <w:rPr>
          <w:rFonts w:ascii="Garamond" w:hAnsi="Garamond" w:cs="Times New Roman"/>
        </w:rPr>
        <w:t xml:space="preserve">e il </w:t>
      </w:r>
      <w:r>
        <w:rPr>
          <w:rFonts w:ascii="Garamond" w:hAnsi="Garamond" w:cs="Times New Roman"/>
        </w:rPr>
        <w:t>57</w:t>
      </w:r>
      <w:r w:rsidRPr="00F30F46">
        <w:rPr>
          <w:rFonts w:ascii="Garamond" w:hAnsi="Garamond" w:cs="Times New Roman"/>
        </w:rPr>
        <w:t xml:space="preserve">% </w:t>
      </w:r>
      <w:r>
        <w:rPr>
          <w:rFonts w:ascii="Garamond" w:hAnsi="Garamond" w:cs="Times New Roman"/>
        </w:rPr>
        <w:t>si.</w:t>
      </w:r>
    </w:p>
    <w:p w14:paraId="37AFB5EB" w14:textId="1E317BB3" w:rsidR="003D04D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enfatizza con la voce le vicende della storia</w:t>
      </w:r>
      <w:r w:rsidRPr="00F30F46">
        <w:rPr>
          <w:rFonts w:ascii="Garamond" w:hAnsi="Garamond" w:cs="Times New Roman"/>
        </w:rPr>
        <w:t xml:space="preserve">, </w:t>
      </w:r>
      <w:r>
        <w:rPr>
          <w:rFonts w:ascii="Garamond" w:hAnsi="Garamond" w:cs="Times New Roman"/>
        </w:rPr>
        <w:t>l’81</w:t>
      </w:r>
      <w:r w:rsidRPr="00F30F46">
        <w:rPr>
          <w:rFonts w:ascii="Garamond" w:hAnsi="Garamond" w:cs="Times New Roman"/>
        </w:rPr>
        <w:t xml:space="preserve">% </w:t>
      </w:r>
      <w:r>
        <w:rPr>
          <w:rFonts w:ascii="Garamond" w:hAnsi="Garamond" w:cs="Times New Roman"/>
        </w:rPr>
        <w:t xml:space="preserve">reagisce positivamente o negativamente in base alla storia </w:t>
      </w:r>
      <w:r w:rsidRPr="00F30F46">
        <w:rPr>
          <w:rFonts w:ascii="Garamond" w:hAnsi="Garamond" w:cs="Times New Roman"/>
        </w:rPr>
        <w:t xml:space="preserve">e il </w:t>
      </w:r>
      <w:r>
        <w:rPr>
          <w:rFonts w:ascii="Garamond" w:hAnsi="Garamond" w:cs="Times New Roman"/>
        </w:rPr>
        <w:t>19</w:t>
      </w:r>
      <w:r w:rsidRPr="00F30F46">
        <w:rPr>
          <w:rFonts w:ascii="Garamond" w:hAnsi="Garamond" w:cs="Times New Roman"/>
        </w:rPr>
        <w:t xml:space="preserve">% si. </w:t>
      </w:r>
    </w:p>
    <w:p w14:paraId="7B0923F0" w14:textId="030DEFFC" w:rsidR="003D04D6" w:rsidRPr="003D04D6" w:rsidRDefault="003D04D6" w:rsidP="009E6073">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enfatizza con la voce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3449FDAB" w14:textId="79D24C8E" w:rsidR="00EA3F65" w:rsidRDefault="00221D05" w:rsidP="009E6073">
      <w:pPr>
        <w:tabs>
          <w:tab w:val="left" w:pos="284"/>
          <w:tab w:val="left" w:pos="567"/>
          <w:tab w:val="left" w:pos="851"/>
          <w:tab w:val="left" w:pos="1134"/>
        </w:tabs>
        <w:spacing w:after="0" w:line="360" w:lineRule="auto"/>
        <w:rPr>
          <w:rFonts w:ascii="Garamond" w:hAnsi="Garamond" w:cs="Times New Roman"/>
          <w:b/>
          <w:bCs/>
        </w:rPr>
      </w:pPr>
      <w:r w:rsidRPr="00221D05">
        <w:rPr>
          <w:rFonts w:ascii="Garamond" w:hAnsi="Garamond" w:cs="Times New Roman"/>
          <w:b/>
          <w:bCs/>
          <w:noProof/>
        </w:rPr>
        <w:drawing>
          <wp:inline distT="0" distB="0" distL="0" distR="0" wp14:anchorId="13CFE0CB" wp14:editId="3A1E360E">
            <wp:extent cx="6120130" cy="3228340"/>
            <wp:effectExtent l="0" t="0" r="0" b="0"/>
            <wp:docPr id="499306366"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306366" name=""/>
                    <pic:cNvPicPr/>
                  </pic:nvPicPr>
                  <pic:blipFill>
                    <a:blip r:embed="rId43"/>
                    <a:stretch>
                      <a:fillRect/>
                    </a:stretch>
                  </pic:blipFill>
                  <pic:spPr>
                    <a:xfrm>
                      <a:off x="0" y="0"/>
                      <a:ext cx="6120130" cy="3228340"/>
                    </a:xfrm>
                    <a:prstGeom prst="rect">
                      <a:avLst/>
                    </a:prstGeom>
                  </pic:spPr>
                </pic:pic>
              </a:graphicData>
            </a:graphic>
          </wp:inline>
        </w:drawing>
      </w:r>
    </w:p>
    <w:p w14:paraId="15EFC9C4" w14:textId="77777777" w:rsidR="003D04D6" w:rsidRPr="00F30F4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2B1C277E" w14:textId="63CE0219" w:rsidR="003D04D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enfatizza con la voce le vicende della storia, il 71</w:t>
      </w:r>
      <w:r w:rsidRPr="00F30F46">
        <w:rPr>
          <w:rFonts w:ascii="Garamond" w:hAnsi="Garamond" w:cs="Times New Roman"/>
        </w:rPr>
        <w:t xml:space="preserve">% </w:t>
      </w:r>
      <w:r>
        <w:rPr>
          <w:rFonts w:ascii="Garamond" w:hAnsi="Garamond" w:cs="Times New Roman"/>
        </w:rPr>
        <w:t xml:space="preserve">viene distratto dai compagni </w:t>
      </w:r>
      <w:r w:rsidRPr="00F30F46">
        <w:rPr>
          <w:rFonts w:ascii="Garamond" w:hAnsi="Garamond" w:cs="Times New Roman"/>
        </w:rPr>
        <w:t xml:space="preserve">e il </w:t>
      </w:r>
      <w:r>
        <w:rPr>
          <w:rFonts w:ascii="Garamond" w:hAnsi="Garamond" w:cs="Times New Roman"/>
        </w:rPr>
        <w:t>29</w:t>
      </w:r>
      <w:r w:rsidRPr="00F30F46">
        <w:rPr>
          <w:rFonts w:ascii="Garamond" w:hAnsi="Garamond" w:cs="Times New Roman"/>
        </w:rPr>
        <w:t xml:space="preserve">% </w:t>
      </w:r>
      <w:r>
        <w:rPr>
          <w:rFonts w:ascii="Garamond" w:hAnsi="Garamond" w:cs="Times New Roman"/>
        </w:rPr>
        <w:t>no.</w:t>
      </w:r>
    </w:p>
    <w:p w14:paraId="7223C498" w14:textId="110B602C" w:rsidR="003D04D6" w:rsidRDefault="003D04D6" w:rsidP="003D04D6">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lastRenderedPageBreak/>
        <w:t>Nel gruppo in cui la maestra</w:t>
      </w:r>
      <w:r>
        <w:rPr>
          <w:rFonts w:ascii="Garamond" w:hAnsi="Garamond" w:cs="Times New Roman"/>
        </w:rPr>
        <w:t xml:space="preserve"> enfatizza con la voce le vicende della storia</w:t>
      </w:r>
      <w:r w:rsidRPr="00F30F46">
        <w:rPr>
          <w:rFonts w:ascii="Garamond" w:hAnsi="Garamond" w:cs="Times New Roman"/>
        </w:rPr>
        <w:t xml:space="preserve">, </w:t>
      </w:r>
      <w:r>
        <w:rPr>
          <w:rFonts w:ascii="Garamond" w:hAnsi="Garamond" w:cs="Times New Roman"/>
        </w:rPr>
        <w:t>il 56</w:t>
      </w:r>
      <w:r w:rsidRPr="00F30F46">
        <w:rPr>
          <w:rFonts w:ascii="Garamond" w:hAnsi="Garamond" w:cs="Times New Roman"/>
        </w:rPr>
        <w:t xml:space="preserve">% non </w:t>
      </w:r>
      <w:r>
        <w:rPr>
          <w:rFonts w:ascii="Garamond" w:hAnsi="Garamond" w:cs="Times New Roman"/>
        </w:rPr>
        <w:t xml:space="preserve">viene distratto dai compagni </w:t>
      </w:r>
      <w:r w:rsidRPr="00F30F46">
        <w:rPr>
          <w:rFonts w:ascii="Garamond" w:hAnsi="Garamond" w:cs="Times New Roman"/>
        </w:rPr>
        <w:t xml:space="preserve">e il </w:t>
      </w:r>
      <w:r w:rsidR="00606DD5">
        <w:rPr>
          <w:rFonts w:ascii="Garamond" w:hAnsi="Garamond" w:cs="Times New Roman"/>
        </w:rPr>
        <w:t>44</w:t>
      </w:r>
      <w:r w:rsidRPr="00F30F46">
        <w:rPr>
          <w:rFonts w:ascii="Garamond" w:hAnsi="Garamond" w:cs="Times New Roman"/>
        </w:rPr>
        <w:t xml:space="preserve">% si. </w:t>
      </w:r>
    </w:p>
    <w:p w14:paraId="6139E16B" w14:textId="77777777" w:rsidR="003D04D6" w:rsidRPr="00F849A0" w:rsidRDefault="003D04D6" w:rsidP="003D04D6">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enfatizza con la voce le capacità </w:t>
      </w:r>
      <w:proofErr w:type="spellStart"/>
      <w:r>
        <w:rPr>
          <w:rFonts w:ascii="Garamond" w:hAnsi="Garamond" w:cs="Times New Roman"/>
        </w:rPr>
        <w:t>attentive</w:t>
      </w:r>
      <w:proofErr w:type="spellEnd"/>
      <w:r>
        <w:rPr>
          <w:rFonts w:ascii="Garamond" w:hAnsi="Garamond" w:cs="Times New Roman"/>
        </w:rPr>
        <w:t xml:space="preserve"> sono maggiori, questo è in accordo con il quadro teorico. </w:t>
      </w:r>
    </w:p>
    <w:p w14:paraId="5B278395" w14:textId="77777777" w:rsidR="003D04D6" w:rsidRPr="00E46269" w:rsidRDefault="003D04D6" w:rsidP="009E6073">
      <w:pPr>
        <w:tabs>
          <w:tab w:val="left" w:pos="284"/>
          <w:tab w:val="left" w:pos="567"/>
          <w:tab w:val="left" w:pos="851"/>
          <w:tab w:val="left" w:pos="1134"/>
        </w:tabs>
        <w:spacing w:after="0" w:line="360" w:lineRule="auto"/>
        <w:rPr>
          <w:rFonts w:ascii="Garamond" w:hAnsi="Garamond" w:cs="Times New Roman"/>
          <w:b/>
          <w:bCs/>
        </w:rPr>
      </w:pPr>
    </w:p>
    <w:p w14:paraId="65592CBA" w14:textId="0A726CA9" w:rsidR="009E6073" w:rsidRPr="00E46269" w:rsidRDefault="00221D05" w:rsidP="00113BD9">
      <w:pPr>
        <w:tabs>
          <w:tab w:val="left" w:pos="284"/>
          <w:tab w:val="left" w:pos="567"/>
          <w:tab w:val="left" w:pos="851"/>
          <w:tab w:val="left" w:pos="1134"/>
        </w:tabs>
        <w:spacing w:after="0" w:line="360" w:lineRule="auto"/>
        <w:rPr>
          <w:rFonts w:ascii="Garamond" w:hAnsi="Garamond" w:cs="Times New Roman"/>
        </w:rPr>
      </w:pPr>
      <w:r w:rsidRPr="00221D05">
        <w:rPr>
          <w:rFonts w:ascii="Garamond" w:hAnsi="Garamond" w:cs="Times New Roman"/>
          <w:noProof/>
        </w:rPr>
        <w:drawing>
          <wp:inline distT="0" distB="0" distL="0" distR="0" wp14:anchorId="62BF4E2F" wp14:editId="4EA0A879">
            <wp:extent cx="6120130" cy="3242945"/>
            <wp:effectExtent l="0" t="0" r="0" b="0"/>
            <wp:docPr id="154896443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964430" name=""/>
                    <pic:cNvPicPr/>
                  </pic:nvPicPr>
                  <pic:blipFill>
                    <a:blip r:embed="rId44"/>
                    <a:stretch>
                      <a:fillRect/>
                    </a:stretch>
                  </pic:blipFill>
                  <pic:spPr>
                    <a:xfrm>
                      <a:off x="0" y="0"/>
                      <a:ext cx="6120130" cy="3242945"/>
                    </a:xfrm>
                    <a:prstGeom prst="rect">
                      <a:avLst/>
                    </a:prstGeom>
                  </pic:spPr>
                </pic:pic>
              </a:graphicData>
            </a:graphic>
          </wp:inline>
        </w:drawing>
      </w:r>
    </w:p>
    <w:p w14:paraId="273E46D6" w14:textId="77777777" w:rsidR="00603F65" w:rsidRDefault="00603F65" w:rsidP="00113BD9">
      <w:pPr>
        <w:tabs>
          <w:tab w:val="left" w:pos="284"/>
          <w:tab w:val="left" w:pos="567"/>
          <w:tab w:val="left" w:pos="851"/>
          <w:tab w:val="left" w:pos="1134"/>
        </w:tabs>
        <w:spacing w:after="0" w:line="360" w:lineRule="auto"/>
        <w:rPr>
          <w:rFonts w:ascii="Garamond" w:hAnsi="Garamond" w:cs="Times New Roman"/>
          <w:b/>
          <w:bCs/>
        </w:rPr>
      </w:pPr>
    </w:p>
    <w:p w14:paraId="29E0C3CD" w14:textId="77777777" w:rsidR="00606DD5" w:rsidRPr="00F30F46" w:rsidRDefault="00606DD5" w:rsidP="00606DD5">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noProof/>
        </w:rPr>
        <w:t>A livello di fiducia 0.05, non vi è quindi relazione tra le due variabili.</w:t>
      </w:r>
    </w:p>
    <w:p w14:paraId="2EC44A4B" w14:textId="7F78A217" w:rsidR="00606DD5" w:rsidRDefault="00606DD5" w:rsidP="00606DD5">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 xml:space="preserve">Nel gruppo in cui la maestra non </w:t>
      </w:r>
      <w:r>
        <w:rPr>
          <w:rFonts w:ascii="Garamond" w:hAnsi="Garamond" w:cs="Times New Roman"/>
        </w:rPr>
        <w:t>enfatizza con la voce le vicende della storia, il 79</w:t>
      </w:r>
      <w:r w:rsidRPr="00F30F46">
        <w:rPr>
          <w:rFonts w:ascii="Garamond" w:hAnsi="Garamond" w:cs="Times New Roman"/>
        </w:rPr>
        <w:t>%</w:t>
      </w:r>
      <w:r>
        <w:rPr>
          <w:rFonts w:ascii="Garamond" w:hAnsi="Garamond" w:cs="Times New Roman"/>
        </w:rPr>
        <w:t xml:space="preserve"> non</w:t>
      </w:r>
      <w:r w:rsidRPr="00F30F46">
        <w:rPr>
          <w:rFonts w:ascii="Garamond" w:hAnsi="Garamond" w:cs="Times New Roman"/>
        </w:rPr>
        <w:t xml:space="preserve"> </w:t>
      </w:r>
      <w:r>
        <w:rPr>
          <w:rFonts w:ascii="Garamond" w:hAnsi="Garamond" w:cs="Times New Roman"/>
        </w:rPr>
        <w:t xml:space="preserve">viene distratto da elementi esterni </w:t>
      </w:r>
      <w:r w:rsidRPr="00F30F46">
        <w:rPr>
          <w:rFonts w:ascii="Garamond" w:hAnsi="Garamond" w:cs="Times New Roman"/>
        </w:rPr>
        <w:t xml:space="preserve">e il </w:t>
      </w:r>
      <w:r>
        <w:rPr>
          <w:rFonts w:ascii="Garamond" w:hAnsi="Garamond" w:cs="Times New Roman"/>
        </w:rPr>
        <w:t>21</w:t>
      </w:r>
      <w:r w:rsidRPr="00F30F46">
        <w:rPr>
          <w:rFonts w:ascii="Garamond" w:hAnsi="Garamond" w:cs="Times New Roman"/>
        </w:rPr>
        <w:t xml:space="preserve">% </w:t>
      </w:r>
      <w:r>
        <w:rPr>
          <w:rFonts w:ascii="Garamond" w:hAnsi="Garamond" w:cs="Times New Roman"/>
        </w:rPr>
        <w:t>si.</w:t>
      </w:r>
    </w:p>
    <w:p w14:paraId="3B62E947" w14:textId="0150F8CD" w:rsidR="00606DD5" w:rsidRDefault="00606DD5" w:rsidP="00606DD5">
      <w:pPr>
        <w:tabs>
          <w:tab w:val="left" w:pos="284"/>
          <w:tab w:val="left" w:pos="567"/>
          <w:tab w:val="left" w:pos="851"/>
          <w:tab w:val="left" w:pos="1134"/>
        </w:tabs>
        <w:spacing w:after="0" w:line="360" w:lineRule="auto"/>
        <w:rPr>
          <w:rFonts w:ascii="Garamond" w:hAnsi="Garamond" w:cs="Times New Roman"/>
        </w:rPr>
      </w:pPr>
      <w:r w:rsidRPr="00F30F46">
        <w:rPr>
          <w:rFonts w:ascii="Garamond" w:hAnsi="Garamond" w:cs="Times New Roman"/>
        </w:rPr>
        <w:t>Nel gruppo in cui la maestra</w:t>
      </w:r>
      <w:r>
        <w:rPr>
          <w:rFonts w:ascii="Garamond" w:hAnsi="Garamond" w:cs="Times New Roman"/>
        </w:rPr>
        <w:t xml:space="preserve"> enfatizza con la voce le vicende della storia</w:t>
      </w:r>
      <w:r w:rsidRPr="00F30F46">
        <w:rPr>
          <w:rFonts w:ascii="Garamond" w:hAnsi="Garamond" w:cs="Times New Roman"/>
        </w:rPr>
        <w:t xml:space="preserve">, </w:t>
      </w:r>
      <w:r>
        <w:rPr>
          <w:rFonts w:ascii="Garamond" w:hAnsi="Garamond" w:cs="Times New Roman"/>
        </w:rPr>
        <w:t>il 56</w:t>
      </w:r>
      <w:r w:rsidRPr="00F30F46">
        <w:rPr>
          <w:rFonts w:ascii="Garamond" w:hAnsi="Garamond" w:cs="Times New Roman"/>
        </w:rPr>
        <w:t xml:space="preserve">% non </w:t>
      </w:r>
      <w:r>
        <w:rPr>
          <w:rFonts w:ascii="Garamond" w:hAnsi="Garamond" w:cs="Times New Roman"/>
        </w:rPr>
        <w:t xml:space="preserve">viene distratto da elementi esterni </w:t>
      </w:r>
      <w:r w:rsidRPr="00F30F46">
        <w:rPr>
          <w:rFonts w:ascii="Garamond" w:hAnsi="Garamond" w:cs="Times New Roman"/>
        </w:rPr>
        <w:t xml:space="preserve">e il </w:t>
      </w:r>
      <w:r>
        <w:rPr>
          <w:rFonts w:ascii="Garamond" w:hAnsi="Garamond" w:cs="Times New Roman"/>
        </w:rPr>
        <w:t>44</w:t>
      </w:r>
      <w:r w:rsidRPr="00F30F46">
        <w:rPr>
          <w:rFonts w:ascii="Garamond" w:hAnsi="Garamond" w:cs="Times New Roman"/>
        </w:rPr>
        <w:t xml:space="preserve">% si. </w:t>
      </w:r>
    </w:p>
    <w:p w14:paraId="75C7B936" w14:textId="79655982" w:rsidR="00603F65" w:rsidRDefault="00606DD5" w:rsidP="00113BD9">
      <w:pPr>
        <w:tabs>
          <w:tab w:val="left" w:pos="284"/>
          <w:tab w:val="left" w:pos="567"/>
          <w:tab w:val="left" w:pos="851"/>
          <w:tab w:val="left" w:pos="1134"/>
        </w:tabs>
        <w:spacing w:after="0" w:line="360" w:lineRule="auto"/>
        <w:rPr>
          <w:rFonts w:ascii="Garamond" w:hAnsi="Garamond" w:cs="Times New Roman"/>
        </w:rPr>
      </w:pPr>
      <w:r>
        <w:rPr>
          <w:rFonts w:ascii="Garamond" w:hAnsi="Garamond" w:cs="Times New Roman"/>
        </w:rPr>
        <w:t xml:space="preserve">Si può concludere che nel gruppo di bambini in cui la maestra che non enfatizza con la voce le capacità </w:t>
      </w:r>
      <w:proofErr w:type="spellStart"/>
      <w:r>
        <w:rPr>
          <w:rFonts w:ascii="Garamond" w:hAnsi="Garamond" w:cs="Times New Roman"/>
        </w:rPr>
        <w:t>attentive</w:t>
      </w:r>
      <w:proofErr w:type="spellEnd"/>
      <w:r>
        <w:rPr>
          <w:rFonts w:ascii="Garamond" w:hAnsi="Garamond" w:cs="Times New Roman"/>
        </w:rPr>
        <w:t xml:space="preserve"> sono maggiori, questo non è in accordo con il quadro teorico. </w:t>
      </w:r>
    </w:p>
    <w:p w14:paraId="5068B53F" w14:textId="77777777" w:rsidR="00BB1762" w:rsidRPr="00BB1762" w:rsidRDefault="00BB1762" w:rsidP="00113BD9">
      <w:pPr>
        <w:tabs>
          <w:tab w:val="left" w:pos="284"/>
          <w:tab w:val="left" w:pos="567"/>
          <w:tab w:val="left" w:pos="851"/>
          <w:tab w:val="left" w:pos="1134"/>
        </w:tabs>
        <w:spacing w:after="0" w:line="360" w:lineRule="auto"/>
        <w:rPr>
          <w:rFonts w:ascii="Garamond" w:hAnsi="Garamond" w:cs="Times New Roman"/>
        </w:rPr>
      </w:pPr>
    </w:p>
    <w:p w14:paraId="75CDF991"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70F64A86"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17CEB4A6"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261A0B14"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1EE8CB8A"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076F9760"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5B539B1B"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09CCE2C4"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4D680323"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6FC419A2" w14:textId="77777777" w:rsidR="00226070" w:rsidRDefault="00226070" w:rsidP="00113BD9">
      <w:pPr>
        <w:tabs>
          <w:tab w:val="left" w:pos="284"/>
          <w:tab w:val="left" w:pos="567"/>
          <w:tab w:val="left" w:pos="851"/>
          <w:tab w:val="left" w:pos="1134"/>
        </w:tabs>
        <w:spacing w:after="0" w:line="360" w:lineRule="auto"/>
        <w:rPr>
          <w:rFonts w:ascii="Garamond" w:hAnsi="Garamond" w:cs="Times New Roman"/>
          <w:b/>
          <w:bCs/>
        </w:rPr>
      </w:pPr>
    </w:p>
    <w:p w14:paraId="12669A63" w14:textId="2A4D3A58" w:rsidR="00F567B7" w:rsidRDefault="00603F65" w:rsidP="00113BD9">
      <w:pPr>
        <w:tabs>
          <w:tab w:val="left" w:pos="284"/>
          <w:tab w:val="left" w:pos="567"/>
          <w:tab w:val="left" w:pos="851"/>
          <w:tab w:val="left" w:pos="1134"/>
        </w:tabs>
        <w:spacing w:after="0" w:line="360" w:lineRule="auto"/>
        <w:rPr>
          <w:rFonts w:ascii="Garamond" w:hAnsi="Garamond" w:cs="Times New Roman"/>
          <w:b/>
          <w:bCs/>
        </w:rPr>
      </w:pPr>
      <w:r w:rsidRPr="00603F65">
        <w:rPr>
          <w:rFonts w:ascii="Garamond" w:hAnsi="Garamond" w:cs="Times New Roman"/>
          <w:b/>
          <w:bCs/>
        </w:rPr>
        <w:lastRenderedPageBreak/>
        <w:t>MATRICE DATI</w:t>
      </w:r>
    </w:p>
    <w:p w14:paraId="04256693" w14:textId="2BCF1A84" w:rsidR="00603F65" w:rsidRPr="00603F65" w:rsidRDefault="00603F65" w:rsidP="00113BD9">
      <w:pPr>
        <w:tabs>
          <w:tab w:val="left" w:pos="284"/>
          <w:tab w:val="left" w:pos="567"/>
          <w:tab w:val="left" w:pos="851"/>
          <w:tab w:val="left" w:pos="1134"/>
        </w:tabs>
        <w:spacing w:after="0" w:line="360" w:lineRule="auto"/>
        <w:rPr>
          <w:rFonts w:ascii="Garamond" w:hAnsi="Garamond" w:cs="Times New Roman"/>
        </w:rPr>
      </w:pPr>
      <w:r w:rsidRPr="00603F65">
        <w:rPr>
          <w:rFonts w:ascii="Garamond" w:hAnsi="Garamond" w:cs="Times New Roman"/>
        </w:rPr>
        <w:t xml:space="preserve">LEGENDA: </w:t>
      </w:r>
      <w:r>
        <w:rPr>
          <w:rFonts w:ascii="Garamond" w:hAnsi="Garamond" w:cs="Times New Roman"/>
        </w:rPr>
        <w:t>m=maestra, b=bambino.</w:t>
      </w:r>
    </w:p>
    <w:p w14:paraId="68F4F122" w14:textId="739181C9" w:rsidR="00603F65" w:rsidRPr="00603F65" w:rsidRDefault="00207A69" w:rsidP="00113BD9">
      <w:pPr>
        <w:tabs>
          <w:tab w:val="left" w:pos="284"/>
          <w:tab w:val="left" w:pos="567"/>
          <w:tab w:val="left" w:pos="851"/>
          <w:tab w:val="left" w:pos="1134"/>
        </w:tabs>
        <w:spacing w:after="0" w:line="360" w:lineRule="auto"/>
        <w:rPr>
          <w:rFonts w:ascii="Garamond" w:hAnsi="Garamond" w:cs="Times New Roman"/>
          <w:b/>
          <w:bCs/>
        </w:rPr>
      </w:pPr>
      <w:r w:rsidRPr="00207A69">
        <w:rPr>
          <w:rFonts w:ascii="Garamond" w:hAnsi="Garamond" w:cs="Times New Roman"/>
          <w:b/>
          <w:bCs/>
          <w:noProof/>
        </w:rPr>
        <w:drawing>
          <wp:inline distT="0" distB="0" distL="0" distR="0" wp14:anchorId="302CF661" wp14:editId="476EED39">
            <wp:extent cx="6056630" cy="3961130"/>
            <wp:effectExtent l="0" t="0" r="1270" b="1270"/>
            <wp:docPr id="94742420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424207" name=""/>
                    <pic:cNvPicPr/>
                  </pic:nvPicPr>
                  <pic:blipFill rotWithShape="1">
                    <a:blip r:embed="rId45"/>
                    <a:srcRect l="1037" t="1422"/>
                    <a:stretch/>
                  </pic:blipFill>
                  <pic:spPr bwMode="auto">
                    <a:xfrm>
                      <a:off x="0" y="0"/>
                      <a:ext cx="6056630" cy="3961130"/>
                    </a:xfrm>
                    <a:prstGeom prst="rect">
                      <a:avLst/>
                    </a:prstGeom>
                    <a:ln>
                      <a:noFill/>
                    </a:ln>
                    <a:extLst>
                      <a:ext uri="{53640926-AAD7-44D8-BBD7-CCE9431645EC}">
                        <a14:shadowObscured xmlns:a14="http://schemas.microsoft.com/office/drawing/2010/main"/>
                      </a:ext>
                    </a:extLst>
                  </pic:spPr>
                </pic:pic>
              </a:graphicData>
            </a:graphic>
          </wp:inline>
        </w:drawing>
      </w:r>
    </w:p>
    <w:p w14:paraId="4EA73B08" w14:textId="03804E8A" w:rsidR="00EF14F8" w:rsidRPr="00E46269" w:rsidRDefault="0095535D" w:rsidP="00113BD9">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11</w:t>
      </w:r>
      <w:r w:rsidR="00EF14F8" w:rsidRPr="00E46269">
        <w:rPr>
          <w:rFonts w:ascii="Garamond" w:hAnsi="Garamond" w:cs="Times New Roman"/>
          <w:b/>
          <w:bCs/>
          <w:sz w:val="26"/>
          <w:szCs w:val="26"/>
        </w:rPr>
        <w:t>. Riflessione sull’esperienza compiuta:</w:t>
      </w:r>
    </w:p>
    <w:p w14:paraId="288A1BB5" w14:textId="5B401305" w:rsidR="009C39FE" w:rsidRPr="00E46269" w:rsidRDefault="008403AE"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Dopo aver terminato il nostro </w:t>
      </w:r>
      <w:r w:rsidR="00F9332C" w:rsidRPr="00E46269">
        <w:rPr>
          <w:rFonts w:ascii="Garamond" w:hAnsi="Garamond" w:cs="Times New Roman"/>
        </w:rPr>
        <w:t>rapporto di ricerca</w:t>
      </w:r>
      <w:r w:rsidRPr="00E46269">
        <w:rPr>
          <w:rFonts w:ascii="Garamond" w:hAnsi="Garamond" w:cs="Times New Roman"/>
        </w:rPr>
        <w:t xml:space="preserve">, ma anche durante </w:t>
      </w:r>
      <w:r w:rsidR="009E5EFA" w:rsidRPr="00E46269">
        <w:rPr>
          <w:rFonts w:ascii="Garamond" w:hAnsi="Garamond" w:cs="Times New Roman"/>
        </w:rPr>
        <w:t xml:space="preserve">l’intero </w:t>
      </w:r>
      <w:r w:rsidR="009C39FE" w:rsidRPr="00E46269">
        <w:rPr>
          <w:rFonts w:ascii="Garamond" w:hAnsi="Garamond" w:cs="Times New Roman"/>
        </w:rPr>
        <w:t xml:space="preserve">svolgimento, ci siamo rese conto di quanto </w:t>
      </w:r>
      <w:r w:rsidR="00B235AB" w:rsidRPr="00E46269">
        <w:rPr>
          <w:rFonts w:ascii="Garamond" w:hAnsi="Garamond" w:cs="Times New Roman"/>
        </w:rPr>
        <w:t>fosse</w:t>
      </w:r>
      <w:r w:rsidR="009C39FE" w:rsidRPr="00E46269">
        <w:rPr>
          <w:rFonts w:ascii="Garamond" w:hAnsi="Garamond" w:cs="Times New Roman"/>
        </w:rPr>
        <w:t xml:space="preserve"> impegnativo condurre una ricerca sperimentale a partire dal</w:t>
      </w:r>
      <w:r w:rsidRPr="00E46269">
        <w:rPr>
          <w:rFonts w:ascii="Garamond" w:hAnsi="Garamond" w:cs="Times New Roman"/>
        </w:rPr>
        <w:t>la costruzione del quadro teorico</w:t>
      </w:r>
      <w:r w:rsidR="00B235AB" w:rsidRPr="00E46269">
        <w:rPr>
          <w:rFonts w:ascii="Garamond" w:hAnsi="Garamond" w:cs="Times New Roman"/>
        </w:rPr>
        <w:t>,</w:t>
      </w:r>
      <w:r w:rsidRPr="00E46269">
        <w:rPr>
          <w:rFonts w:ascii="Garamond" w:hAnsi="Garamond" w:cs="Times New Roman"/>
        </w:rPr>
        <w:t xml:space="preserve"> </w:t>
      </w:r>
      <w:r w:rsidR="009C39FE" w:rsidRPr="00E46269">
        <w:rPr>
          <w:rFonts w:ascii="Garamond" w:hAnsi="Garamond" w:cs="Times New Roman"/>
        </w:rPr>
        <w:t xml:space="preserve">fino ad arrivare all’analisi </w:t>
      </w:r>
      <w:proofErr w:type="spellStart"/>
      <w:r w:rsidR="009C39FE" w:rsidRPr="00E46269">
        <w:rPr>
          <w:rFonts w:ascii="Garamond" w:hAnsi="Garamond" w:cs="Times New Roman"/>
        </w:rPr>
        <w:t>monovariata</w:t>
      </w:r>
      <w:proofErr w:type="spellEnd"/>
      <w:r w:rsidR="009C39FE" w:rsidRPr="00E46269">
        <w:rPr>
          <w:rFonts w:ascii="Garamond" w:hAnsi="Garamond" w:cs="Times New Roman"/>
        </w:rPr>
        <w:t xml:space="preserve"> e </w:t>
      </w:r>
      <w:proofErr w:type="spellStart"/>
      <w:r w:rsidR="009C39FE" w:rsidRPr="00E46269">
        <w:rPr>
          <w:rFonts w:ascii="Garamond" w:hAnsi="Garamond" w:cs="Times New Roman"/>
        </w:rPr>
        <w:t>bivariata</w:t>
      </w:r>
      <w:proofErr w:type="spellEnd"/>
      <w:r w:rsidR="009C39FE" w:rsidRPr="00E46269">
        <w:rPr>
          <w:rFonts w:ascii="Garamond" w:hAnsi="Garamond" w:cs="Times New Roman"/>
        </w:rPr>
        <w:t xml:space="preserve"> dei dati raccolti tramite il questionario. </w:t>
      </w:r>
    </w:p>
    <w:p w14:paraId="38FA04F9" w14:textId="7D81152B" w:rsidR="00367E91" w:rsidRPr="00E46269" w:rsidRDefault="006D3B0A"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È stato un lavoro lungo e intenso, ma anche costruttivo e formativo. Abbiamo </w:t>
      </w:r>
      <w:r w:rsidR="004C09A6" w:rsidRPr="00E46269">
        <w:rPr>
          <w:rFonts w:ascii="Garamond" w:hAnsi="Garamond" w:cs="Times New Roman"/>
        </w:rPr>
        <w:t>appreso</w:t>
      </w:r>
      <w:r w:rsidR="008403AE" w:rsidRPr="00E46269">
        <w:rPr>
          <w:rFonts w:ascii="Garamond" w:hAnsi="Garamond" w:cs="Times New Roman"/>
        </w:rPr>
        <w:t xml:space="preserve"> </w:t>
      </w:r>
      <w:r w:rsidR="00F9332C" w:rsidRPr="00E46269">
        <w:rPr>
          <w:rFonts w:ascii="Garamond" w:hAnsi="Garamond" w:cs="Times New Roman"/>
        </w:rPr>
        <w:t xml:space="preserve">maggiori </w:t>
      </w:r>
      <w:r w:rsidR="008403AE" w:rsidRPr="00E46269">
        <w:rPr>
          <w:rFonts w:ascii="Garamond" w:hAnsi="Garamond" w:cs="Times New Roman"/>
        </w:rPr>
        <w:t xml:space="preserve">conoscenze in </w:t>
      </w:r>
      <w:r w:rsidRPr="00E46269">
        <w:rPr>
          <w:rFonts w:ascii="Garamond" w:hAnsi="Garamond" w:cs="Times New Roman"/>
        </w:rPr>
        <w:t>merito</w:t>
      </w:r>
      <w:r w:rsidR="008403AE" w:rsidRPr="00E46269">
        <w:rPr>
          <w:rFonts w:ascii="Garamond" w:hAnsi="Garamond" w:cs="Times New Roman"/>
        </w:rPr>
        <w:t xml:space="preserve"> al nostro tema di ricerca</w:t>
      </w:r>
      <w:r w:rsidR="00B235AB" w:rsidRPr="00E46269">
        <w:rPr>
          <w:rFonts w:ascii="Garamond" w:hAnsi="Garamond" w:cs="Times New Roman"/>
        </w:rPr>
        <w:t>,</w:t>
      </w:r>
      <w:r w:rsidRPr="00E46269">
        <w:rPr>
          <w:rFonts w:ascii="Garamond" w:hAnsi="Garamond" w:cs="Times New Roman"/>
        </w:rPr>
        <w:t xml:space="preserve"> approfondendo la relazione </w:t>
      </w:r>
      <w:r w:rsidR="00BB1762">
        <w:rPr>
          <w:rFonts w:ascii="Garamond" w:hAnsi="Garamond" w:cs="Times New Roman"/>
        </w:rPr>
        <w:t xml:space="preserve">tra le tecniche di lettura usate dalle maestre e le capacità </w:t>
      </w:r>
      <w:proofErr w:type="spellStart"/>
      <w:r w:rsidR="00BB1762">
        <w:rPr>
          <w:rFonts w:ascii="Garamond" w:hAnsi="Garamond" w:cs="Times New Roman"/>
        </w:rPr>
        <w:t>attentive</w:t>
      </w:r>
      <w:proofErr w:type="spellEnd"/>
      <w:r w:rsidR="00BB1762">
        <w:rPr>
          <w:rFonts w:ascii="Garamond" w:hAnsi="Garamond" w:cs="Times New Roman"/>
        </w:rPr>
        <w:t xml:space="preserve"> dei bambini nel momento della lettura.</w:t>
      </w:r>
    </w:p>
    <w:p w14:paraId="429BB244" w14:textId="335AAF0B" w:rsidR="008403AE" w:rsidRPr="00E46269" w:rsidRDefault="006D3B0A" w:rsidP="00113BD9">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Inoltre, abbiamo</w:t>
      </w:r>
      <w:r w:rsidR="004C09A6" w:rsidRPr="00E46269">
        <w:rPr>
          <w:rFonts w:ascii="Garamond" w:hAnsi="Garamond" w:cs="Times New Roman"/>
        </w:rPr>
        <w:t xml:space="preserve"> acquisito competenze </w:t>
      </w:r>
      <w:r w:rsidR="00F9332C" w:rsidRPr="00E46269">
        <w:rPr>
          <w:rFonts w:ascii="Garamond" w:hAnsi="Garamond" w:cs="Times New Roman"/>
        </w:rPr>
        <w:t>informatiche</w:t>
      </w:r>
      <w:r w:rsidR="004C09A6" w:rsidRPr="00E46269">
        <w:rPr>
          <w:rFonts w:ascii="Garamond" w:hAnsi="Garamond" w:cs="Times New Roman"/>
        </w:rPr>
        <w:t xml:space="preserve"> in più</w:t>
      </w:r>
      <w:r w:rsidR="00B235AB" w:rsidRPr="00E46269">
        <w:rPr>
          <w:rFonts w:ascii="Garamond" w:hAnsi="Garamond" w:cs="Times New Roman"/>
        </w:rPr>
        <w:t>,</w:t>
      </w:r>
      <w:r w:rsidR="00F9332C" w:rsidRPr="00E46269">
        <w:rPr>
          <w:rFonts w:ascii="Garamond" w:hAnsi="Garamond" w:cs="Times New Roman"/>
        </w:rPr>
        <w:t xml:space="preserve"> utili </w:t>
      </w:r>
      <w:r w:rsidR="00B235AB" w:rsidRPr="00E46269">
        <w:rPr>
          <w:rFonts w:ascii="Garamond" w:hAnsi="Garamond" w:cs="Times New Roman"/>
        </w:rPr>
        <w:t>a</w:t>
      </w:r>
      <w:r w:rsidR="00F9332C" w:rsidRPr="00E46269">
        <w:rPr>
          <w:rFonts w:ascii="Garamond" w:hAnsi="Garamond" w:cs="Times New Roman"/>
        </w:rPr>
        <w:t xml:space="preserve"> condurre un’indagine empirica, imparando ad usare programmi come </w:t>
      </w:r>
      <w:proofErr w:type="spellStart"/>
      <w:r w:rsidR="00F9332C" w:rsidRPr="00E46269">
        <w:rPr>
          <w:rFonts w:ascii="Garamond" w:hAnsi="Garamond" w:cs="Times New Roman"/>
        </w:rPr>
        <w:t>JsStat</w:t>
      </w:r>
      <w:proofErr w:type="spellEnd"/>
      <w:r w:rsidR="00F9332C" w:rsidRPr="00E46269">
        <w:rPr>
          <w:rFonts w:ascii="Garamond" w:hAnsi="Garamond" w:cs="Times New Roman"/>
        </w:rPr>
        <w:t xml:space="preserve"> per analizzare i dati raccolti. </w:t>
      </w:r>
      <w:r w:rsidR="008403AE" w:rsidRPr="00E46269">
        <w:rPr>
          <w:rFonts w:ascii="Garamond" w:hAnsi="Garamond" w:cs="Times New Roman"/>
        </w:rPr>
        <w:t xml:space="preserve"> </w:t>
      </w:r>
    </w:p>
    <w:p w14:paraId="1772CBE0" w14:textId="77777777" w:rsidR="009E5EFA" w:rsidRPr="00E46269" w:rsidRDefault="009E5EFA" w:rsidP="004160D7">
      <w:pPr>
        <w:tabs>
          <w:tab w:val="left" w:pos="284"/>
          <w:tab w:val="left" w:pos="567"/>
          <w:tab w:val="left" w:pos="851"/>
          <w:tab w:val="left" w:pos="1134"/>
        </w:tabs>
        <w:spacing w:after="0" w:line="360" w:lineRule="auto"/>
        <w:rPr>
          <w:rFonts w:ascii="Garamond" w:hAnsi="Garamond" w:cs="Times New Roman"/>
        </w:rPr>
      </w:pPr>
    </w:p>
    <w:p w14:paraId="5441ECD1" w14:textId="77777777" w:rsidR="00BB1762" w:rsidRDefault="00BB1762" w:rsidP="004160D7">
      <w:pPr>
        <w:tabs>
          <w:tab w:val="left" w:pos="284"/>
          <w:tab w:val="left" w:pos="567"/>
          <w:tab w:val="left" w:pos="851"/>
          <w:tab w:val="left" w:pos="1134"/>
        </w:tabs>
        <w:spacing w:after="0" w:line="360" w:lineRule="auto"/>
        <w:rPr>
          <w:rFonts w:ascii="Garamond" w:hAnsi="Garamond" w:cs="Times New Roman"/>
          <w:b/>
          <w:bCs/>
          <w:sz w:val="26"/>
          <w:szCs w:val="26"/>
        </w:rPr>
      </w:pPr>
    </w:p>
    <w:p w14:paraId="7198A4B9" w14:textId="77777777" w:rsidR="00BB1762" w:rsidRDefault="00BB1762" w:rsidP="004160D7">
      <w:pPr>
        <w:tabs>
          <w:tab w:val="left" w:pos="284"/>
          <w:tab w:val="left" w:pos="567"/>
          <w:tab w:val="left" w:pos="851"/>
          <w:tab w:val="left" w:pos="1134"/>
        </w:tabs>
        <w:spacing w:after="0" w:line="360" w:lineRule="auto"/>
        <w:rPr>
          <w:rFonts w:ascii="Garamond" w:hAnsi="Garamond" w:cs="Times New Roman"/>
          <w:b/>
          <w:bCs/>
          <w:sz w:val="26"/>
          <w:szCs w:val="26"/>
        </w:rPr>
      </w:pPr>
    </w:p>
    <w:p w14:paraId="531A1D84" w14:textId="0026F52E" w:rsidR="004160D7" w:rsidRPr="00E46269" w:rsidRDefault="004160D7" w:rsidP="004160D7">
      <w:pPr>
        <w:tabs>
          <w:tab w:val="left" w:pos="284"/>
          <w:tab w:val="left" w:pos="567"/>
          <w:tab w:val="left" w:pos="851"/>
          <w:tab w:val="left" w:pos="1134"/>
        </w:tabs>
        <w:spacing w:after="0" w:line="360" w:lineRule="auto"/>
        <w:rPr>
          <w:rFonts w:ascii="Garamond" w:hAnsi="Garamond" w:cs="Times New Roman"/>
          <w:b/>
          <w:bCs/>
          <w:sz w:val="26"/>
          <w:szCs w:val="26"/>
        </w:rPr>
      </w:pPr>
      <w:r w:rsidRPr="00E46269">
        <w:rPr>
          <w:rFonts w:ascii="Garamond" w:hAnsi="Garamond" w:cs="Times New Roman"/>
          <w:b/>
          <w:bCs/>
          <w:sz w:val="26"/>
          <w:szCs w:val="26"/>
        </w:rPr>
        <w:t>1</w:t>
      </w:r>
      <w:r w:rsidR="0095535D" w:rsidRPr="00E46269">
        <w:rPr>
          <w:rFonts w:ascii="Garamond" w:hAnsi="Garamond" w:cs="Times New Roman"/>
          <w:b/>
          <w:bCs/>
          <w:sz w:val="26"/>
          <w:szCs w:val="26"/>
        </w:rPr>
        <w:t>2</w:t>
      </w:r>
      <w:r w:rsidRPr="00E46269">
        <w:rPr>
          <w:rFonts w:ascii="Garamond" w:hAnsi="Garamond" w:cs="Times New Roman"/>
          <w:b/>
          <w:bCs/>
          <w:sz w:val="26"/>
          <w:szCs w:val="26"/>
        </w:rPr>
        <w:t>. Bibliografia:</w:t>
      </w:r>
    </w:p>
    <w:p w14:paraId="4C59788E" w14:textId="412F1DEA" w:rsidR="009E6073" w:rsidRPr="00E46269" w:rsidRDefault="009E6073" w:rsidP="009E6073">
      <w:pPr>
        <w:tabs>
          <w:tab w:val="left" w:pos="284"/>
          <w:tab w:val="left" w:pos="567"/>
          <w:tab w:val="left" w:pos="851"/>
          <w:tab w:val="left" w:pos="1134"/>
        </w:tabs>
        <w:spacing w:after="0" w:line="360" w:lineRule="auto"/>
        <w:rPr>
          <w:rFonts w:ascii="Garamond" w:hAnsi="Garamond" w:cs="Times New Roman"/>
        </w:rPr>
      </w:pPr>
      <w:r w:rsidRPr="00E46269">
        <w:rPr>
          <w:rFonts w:ascii="Garamond" w:hAnsi="Garamond" w:cs="Times New Roman"/>
        </w:rPr>
        <w:t xml:space="preserve">Libro “Tecniche per la lettura ad alta voce, 27 suggerimenti per la fascia 0-6 anni” di Federico Batini e Simone Giusti, pubblicato il </w:t>
      </w:r>
      <w:proofErr w:type="gramStart"/>
      <w:r w:rsidRPr="00E46269">
        <w:rPr>
          <w:rFonts w:ascii="Garamond" w:hAnsi="Garamond" w:cs="Times New Roman"/>
        </w:rPr>
        <w:t>1 aprile</w:t>
      </w:r>
      <w:proofErr w:type="gramEnd"/>
      <w:r w:rsidRPr="00E46269">
        <w:rPr>
          <w:rFonts w:ascii="Garamond" w:hAnsi="Garamond" w:cs="Times New Roman"/>
        </w:rPr>
        <w:t xml:space="preserve"> 2021 dalla casa editrice FrancoAngeli </w:t>
      </w:r>
    </w:p>
    <w:p w14:paraId="387DBC7E" w14:textId="77777777" w:rsidR="00EF14F8" w:rsidRPr="00E46269" w:rsidRDefault="00EF14F8" w:rsidP="00113BD9">
      <w:pPr>
        <w:tabs>
          <w:tab w:val="left" w:pos="284"/>
          <w:tab w:val="left" w:pos="567"/>
          <w:tab w:val="left" w:pos="851"/>
          <w:tab w:val="left" w:pos="1134"/>
        </w:tabs>
        <w:spacing w:after="0" w:line="360" w:lineRule="auto"/>
        <w:rPr>
          <w:rFonts w:ascii="Garamond" w:hAnsi="Garamond" w:cs="Times New Roman"/>
        </w:rPr>
      </w:pPr>
    </w:p>
    <w:p w14:paraId="7B53F76D" w14:textId="77777777" w:rsidR="00C50760" w:rsidRDefault="00C50760" w:rsidP="008E3461">
      <w:pPr>
        <w:rPr>
          <w:rFonts w:ascii="Times New Roman" w:hAnsi="Times New Roman" w:cs="Times New Roman"/>
          <w:b/>
          <w:bCs/>
          <w:noProof/>
          <w:sz w:val="26"/>
          <w:szCs w:val="26"/>
        </w:rPr>
      </w:pPr>
    </w:p>
    <w:p w14:paraId="1821EE33" w14:textId="0E422C20" w:rsidR="00DC75FB" w:rsidRPr="00DC75FB" w:rsidRDefault="00DC75FB" w:rsidP="00DC75FB">
      <w:pPr>
        <w:tabs>
          <w:tab w:val="left" w:pos="5760"/>
        </w:tabs>
        <w:rPr>
          <w:rFonts w:ascii="Times New Roman" w:hAnsi="Times New Roman" w:cs="Times New Roman"/>
        </w:rPr>
      </w:pPr>
    </w:p>
    <w:sectPr w:rsidR="00DC75FB" w:rsidRPr="00DC75FB">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23C64"/>
    <w:multiLevelType w:val="hybridMultilevel"/>
    <w:tmpl w:val="2DC0954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4486D68"/>
    <w:multiLevelType w:val="hybridMultilevel"/>
    <w:tmpl w:val="D8A6E9A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F973C88"/>
    <w:multiLevelType w:val="hybridMultilevel"/>
    <w:tmpl w:val="D7406F4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4593D39"/>
    <w:multiLevelType w:val="hybridMultilevel"/>
    <w:tmpl w:val="D21880F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AE214A2"/>
    <w:multiLevelType w:val="hybridMultilevel"/>
    <w:tmpl w:val="67BAB1C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E7F1A79"/>
    <w:multiLevelType w:val="hybridMultilevel"/>
    <w:tmpl w:val="93B4F67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EED2645"/>
    <w:multiLevelType w:val="hybridMultilevel"/>
    <w:tmpl w:val="B6BCE3E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1086EE5"/>
    <w:multiLevelType w:val="hybridMultilevel"/>
    <w:tmpl w:val="22B27CF2"/>
    <w:lvl w:ilvl="0" w:tplc="04100003">
      <w:start w:val="1"/>
      <w:numFmt w:val="bullet"/>
      <w:lvlText w:val="o"/>
      <w:lvlJc w:val="left"/>
      <w:pPr>
        <w:ind w:left="786" w:hanging="360"/>
      </w:pPr>
      <w:rPr>
        <w:rFonts w:ascii="Courier New" w:hAnsi="Courier New" w:cs="Courier New" w:hint="default"/>
      </w:rPr>
    </w:lvl>
    <w:lvl w:ilvl="1" w:tplc="04100003" w:tentative="1">
      <w:start w:val="1"/>
      <w:numFmt w:val="bullet"/>
      <w:lvlText w:val="o"/>
      <w:lvlJc w:val="left"/>
      <w:pPr>
        <w:ind w:left="1648" w:hanging="360"/>
      </w:pPr>
      <w:rPr>
        <w:rFonts w:ascii="Courier New" w:hAnsi="Courier New" w:cs="Courier New" w:hint="default"/>
      </w:rPr>
    </w:lvl>
    <w:lvl w:ilvl="2" w:tplc="04100005" w:tentative="1">
      <w:start w:val="1"/>
      <w:numFmt w:val="bullet"/>
      <w:lvlText w:val=""/>
      <w:lvlJc w:val="left"/>
      <w:pPr>
        <w:ind w:left="2368" w:hanging="360"/>
      </w:pPr>
      <w:rPr>
        <w:rFonts w:ascii="Wingdings" w:hAnsi="Wingdings" w:hint="default"/>
      </w:rPr>
    </w:lvl>
    <w:lvl w:ilvl="3" w:tplc="04100001" w:tentative="1">
      <w:start w:val="1"/>
      <w:numFmt w:val="bullet"/>
      <w:lvlText w:val=""/>
      <w:lvlJc w:val="left"/>
      <w:pPr>
        <w:ind w:left="3088" w:hanging="360"/>
      </w:pPr>
      <w:rPr>
        <w:rFonts w:ascii="Symbol" w:hAnsi="Symbol" w:hint="default"/>
      </w:rPr>
    </w:lvl>
    <w:lvl w:ilvl="4" w:tplc="04100003" w:tentative="1">
      <w:start w:val="1"/>
      <w:numFmt w:val="bullet"/>
      <w:lvlText w:val="o"/>
      <w:lvlJc w:val="left"/>
      <w:pPr>
        <w:ind w:left="3808" w:hanging="360"/>
      </w:pPr>
      <w:rPr>
        <w:rFonts w:ascii="Courier New" w:hAnsi="Courier New" w:cs="Courier New" w:hint="default"/>
      </w:rPr>
    </w:lvl>
    <w:lvl w:ilvl="5" w:tplc="04100005" w:tentative="1">
      <w:start w:val="1"/>
      <w:numFmt w:val="bullet"/>
      <w:lvlText w:val=""/>
      <w:lvlJc w:val="left"/>
      <w:pPr>
        <w:ind w:left="4528" w:hanging="360"/>
      </w:pPr>
      <w:rPr>
        <w:rFonts w:ascii="Wingdings" w:hAnsi="Wingdings" w:hint="default"/>
      </w:rPr>
    </w:lvl>
    <w:lvl w:ilvl="6" w:tplc="04100001" w:tentative="1">
      <w:start w:val="1"/>
      <w:numFmt w:val="bullet"/>
      <w:lvlText w:val=""/>
      <w:lvlJc w:val="left"/>
      <w:pPr>
        <w:ind w:left="5248" w:hanging="360"/>
      </w:pPr>
      <w:rPr>
        <w:rFonts w:ascii="Symbol" w:hAnsi="Symbol" w:hint="default"/>
      </w:rPr>
    </w:lvl>
    <w:lvl w:ilvl="7" w:tplc="04100003" w:tentative="1">
      <w:start w:val="1"/>
      <w:numFmt w:val="bullet"/>
      <w:lvlText w:val="o"/>
      <w:lvlJc w:val="left"/>
      <w:pPr>
        <w:ind w:left="5968" w:hanging="360"/>
      </w:pPr>
      <w:rPr>
        <w:rFonts w:ascii="Courier New" w:hAnsi="Courier New" w:cs="Courier New" w:hint="default"/>
      </w:rPr>
    </w:lvl>
    <w:lvl w:ilvl="8" w:tplc="04100005" w:tentative="1">
      <w:start w:val="1"/>
      <w:numFmt w:val="bullet"/>
      <w:lvlText w:val=""/>
      <w:lvlJc w:val="left"/>
      <w:pPr>
        <w:ind w:left="6688" w:hanging="360"/>
      </w:pPr>
      <w:rPr>
        <w:rFonts w:ascii="Wingdings" w:hAnsi="Wingdings" w:hint="default"/>
      </w:rPr>
    </w:lvl>
  </w:abstractNum>
  <w:abstractNum w:abstractNumId="8" w15:restartNumberingAfterBreak="0">
    <w:nsid w:val="22111FF1"/>
    <w:multiLevelType w:val="hybridMultilevel"/>
    <w:tmpl w:val="332A1C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35B15CA"/>
    <w:multiLevelType w:val="hybridMultilevel"/>
    <w:tmpl w:val="1E4E1E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256300C8"/>
    <w:multiLevelType w:val="hybridMultilevel"/>
    <w:tmpl w:val="99806D8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27C600A8"/>
    <w:multiLevelType w:val="hybridMultilevel"/>
    <w:tmpl w:val="A9FCB27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91673BB"/>
    <w:multiLevelType w:val="hybridMultilevel"/>
    <w:tmpl w:val="FB6A9CB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9334472"/>
    <w:multiLevelType w:val="hybridMultilevel"/>
    <w:tmpl w:val="F962B8E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A302485"/>
    <w:multiLevelType w:val="hybridMultilevel"/>
    <w:tmpl w:val="5776B4A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A4C6DD4"/>
    <w:multiLevelType w:val="hybridMultilevel"/>
    <w:tmpl w:val="C4E2AEC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2AA006D6"/>
    <w:multiLevelType w:val="hybridMultilevel"/>
    <w:tmpl w:val="DB58600E"/>
    <w:lvl w:ilvl="0" w:tplc="04100003">
      <w:start w:val="1"/>
      <w:numFmt w:val="bullet"/>
      <w:lvlText w:val="o"/>
      <w:lvlJc w:val="left"/>
      <w:pPr>
        <w:ind w:left="786" w:hanging="360"/>
      </w:pPr>
      <w:rPr>
        <w:rFonts w:ascii="Courier New" w:hAnsi="Courier New" w:cs="Courier New"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7" w15:restartNumberingAfterBreak="0">
    <w:nsid w:val="2B910D84"/>
    <w:multiLevelType w:val="hybridMultilevel"/>
    <w:tmpl w:val="2260131C"/>
    <w:lvl w:ilvl="0" w:tplc="04100003">
      <w:start w:val="1"/>
      <w:numFmt w:val="bullet"/>
      <w:lvlText w:val="o"/>
      <w:lvlJc w:val="left"/>
      <w:pPr>
        <w:ind w:left="786" w:hanging="360"/>
      </w:pPr>
      <w:rPr>
        <w:rFonts w:ascii="Courier New" w:hAnsi="Courier New" w:cs="Courier New"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8" w15:restartNumberingAfterBreak="0">
    <w:nsid w:val="2BC43932"/>
    <w:multiLevelType w:val="hybridMultilevel"/>
    <w:tmpl w:val="0B541A9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1331DEE"/>
    <w:multiLevelType w:val="hybridMultilevel"/>
    <w:tmpl w:val="D44C23D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3252259E"/>
    <w:multiLevelType w:val="hybridMultilevel"/>
    <w:tmpl w:val="6D68C0F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34350B45"/>
    <w:multiLevelType w:val="hybridMultilevel"/>
    <w:tmpl w:val="099CF34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94E1F67"/>
    <w:multiLevelType w:val="hybridMultilevel"/>
    <w:tmpl w:val="EC38C06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3B1F5494"/>
    <w:multiLevelType w:val="hybridMultilevel"/>
    <w:tmpl w:val="D924C1C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3E38383B"/>
    <w:multiLevelType w:val="hybridMultilevel"/>
    <w:tmpl w:val="B94ADD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453E218A"/>
    <w:multiLevelType w:val="hybridMultilevel"/>
    <w:tmpl w:val="3EF0EB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57B3DDA"/>
    <w:multiLevelType w:val="hybridMultilevel"/>
    <w:tmpl w:val="3692E26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4590764A"/>
    <w:multiLevelType w:val="hybridMultilevel"/>
    <w:tmpl w:val="A8486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8A355B7"/>
    <w:multiLevelType w:val="hybridMultilevel"/>
    <w:tmpl w:val="BB7E59E6"/>
    <w:lvl w:ilvl="0" w:tplc="04100003">
      <w:start w:val="1"/>
      <w:numFmt w:val="bullet"/>
      <w:lvlText w:val="o"/>
      <w:lvlJc w:val="left"/>
      <w:pPr>
        <w:ind w:left="924" w:hanging="360"/>
      </w:pPr>
      <w:rPr>
        <w:rFonts w:ascii="Courier New" w:hAnsi="Courier New" w:cs="Courier New" w:hint="default"/>
      </w:rPr>
    </w:lvl>
    <w:lvl w:ilvl="1" w:tplc="04100003" w:tentative="1">
      <w:start w:val="1"/>
      <w:numFmt w:val="bullet"/>
      <w:lvlText w:val="o"/>
      <w:lvlJc w:val="left"/>
      <w:pPr>
        <w:ind w:left="1644" w:hanging="360"/>
      </w:pPr>
      <w:rPr>
        <w:rFonts w:ascii="Courier New" w:hAnsi="Courier New" w:cs="Courier New" w:hint="default"/>
      </w:rPr>
    </w:lvl>
    <w:lvl w:ilvl="2" w:tplc="04100005" w:tentative="1">
      <w:start w:val="1"/>
      <w:numFmt w:val="bullet"/>
      <w:lvlText w:val=""/>
      <w:lvlJc w:val="left"/>
      <w:pPr>
        <w:ind w:left="2364" w:hanging="360"/>
      </w:pPr>
      <w:rPr>
        <w:rFonts w:ascii="Wingdings" w:hAnsi="Wingdings" w:hint="default"/>
      </w:rPr>
    </w:lvl>
    <w:lvl w:ilvl="3" w:tplc="04100001" w:tentative="1">
      <w:start w:val="1"/>
      <w:numFmt w:val="bullet"/>
      <w:lvlText w:val=""/>
      <w:lvlJc w:val="left"/>
      <w:pPr>
        <w:ind w:left="3084" w:hanging="360"/>
      </w:pPr>
      <w:rPr>
        <w:rFonts w:ascii="Symbol" w:hAnsi="Symbol" w:hint="default"/>
      </w:rPr>
    </w:lvl>
    <w:lvl w:ilvl="4" w:tplc="04100003" w:tentative="1">
      <w:start w:val="1"/>
      <w:numFmt w:val="bullet"/>
      <w:lvlText w:val="o"/>
      <w:lvlJc w:val="left"/>
      <w:pPr>
        <w:ind w:left="3804" w:hanging="360"/>
      </w:pPr>
      <w:rPr>
        <w:rFonts w:ascii="Courier New" w:hAnsi="Courier New" w:cs="Courier New" w:hint="default"/>
      </w:rPr>
    </w:lvl>
    <w:lvl w:ilvl="5" w:tplc="04100005" w:tentative="1">
      <w:start w:val="1"/>
      <w:numFmt w:val="bullet"/>
      <w:lvlText w:val=""/>
      <w:lvlJc w:val="left"/>
      <w:pPr>
        <w:ind w:left="4524" w:hanging="360"/>
      </w:pPr>
      <w:rPr>
        <w:rFonts w:ascii="Wingdings" w:hAnsi="Wingdings" w:hint="default"/>
      </w:rPr>
    </w:lvl>
    <w:lvl w:ilvl="6" w:tplc="04100001" w:tentative="1">
      <w:start w:val="1"/>
      <w:numFmt w:val="bullet"/>
      <w:lvlText w:val=""/>
      <w:lvlJc w:val="left"/>
      <w:pPr>
        <w:ind w:left="5244" w:hanging="360"/>
      </w:pPr>
      <w:rPr>
        <w:rFonts w:ascii="Symbol" w:hAnsi="Symbol" w:hint="default"/>
      </w:rPr>
    </w:lvl>
    <w:lvl w:ilvl="7" w:tplc="04100003" w:tentative="1">
      <w:start w:val="1"/>
      <w:numFmt w:val="bullet"/>
      <w:lvlText w:val="o"/>
      <w:lvlJc w:val="left"/>
      <w:pPr>
        <w:ind w:left="5964" w:hanging="360"/>
      </w:pPr>
      <w:rPr>
        <w:rFonts w:ascii="Courier New" w:hAnsi="Courier New" w:cs="Courier New" w:hint="default"/>
      </w:rPr>
    </w:lvl>
    <w:lvl w:ilvl="8" w:tplc="04100005" w:tentative="1">
      <w:start w:val="1"/>
      <w:numFmt w:val="bullet"/>
      <w:lvlText w:val=""/>
      <w:lvlJc w:val="left"/>
      <w:pPr>
        <w:ind w:left="6684" w:hanging="360"/>
      </w:pPr>
      <w:rPr>
        <w:rFonts w:ascii="Wingdings" w:hAnsi="Wingdings" w:hint="default"/>
      </w:rPr>
    </w:lvl>
  </w:abstractNum>
  <w:abstractNum w:abstractNumId="29" w15:restartNumberingAfterBreak="0">
    <w:nsid w:val="48E658BB"/>
    <w:multiLevelType w:val="hybridMultilevel"/>
    <w:tmpl w:val="7382CA5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49685FC2"/>
    <w:multiLevelType w:val="hybridMultilevel"/>
    <w:tmpl w:val="A2A62C3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4EA73059"/>
    <w:multiLevelType w:val="hybridMultilevel"/>
    <w:tmpl w:val="E9BA2C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8173D83"/>
    <w:multiLevelType w:val="hybridMultilevel"/>
    <w:tmpl w:val="27E86CF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58EC285A"/>
    <w:multiLevelType w:val="hybridMultilevel"/>
    <w:tmpl w:val="6B2867CE"/>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5BEB22FC"/>
    <w:multiLevelType w:val="hybridMultilevel"/>
    <w:tmpl w:val="A21C87D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0974A84"/>
    <w:multiLevelType w:val="hybridMultilevel"/>
    <w:tmpl w:val="F170189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2FF136A"/>
    <w:multiLevelType w:val="hybridMultilevel"/>
    <w:tmpl w:val="E0A4B68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69DA1C86"/>
    <w:multiLevelType w:val="hybridMultilevel"/>
    <w:tmpl w:val="F9A2870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15:restartNumberingAfterBreak="0">
    <w:nsid w:val="74B21F9B"/>
    <w:multiLevelType w:val="hybridMultilevel"/>
    <w:tmpl w:val="77F0AC8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B096252"/>
    <w:multiLevelType w:val="hybridMultilevel"/>
    <w:tmpl w:val="42BC9C42"/>
    <w:lvl w:ilvl="0" w:tplc="04100003">
      <w:start w:val="1"/>
      <w:numFmt w:val="bullet"/>
      <w:lvlText w:val="o"/>
      <w:lvlJc w:val="left"/>
      <w:pPr>
        <w:ind w:left="786" w:hanging="360"/>
      </w:pPr>
      <w:rPr>
        <w:rFonts w:ascii="Courier New" w:hAnsi="Courier New" w:cs="Courier New"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40" w15:restartNumberingAfterBreak="0">
    <w:nsid w:val="7B74586C"/>
    <w:multiLevelType w:val="hybridMultilevel"/>
    <w:tmpl w:val="EAC8A3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BD7327C"/>
    <w:multiLevelType w:val="hybridMultilevel"/>
    <w:tmpl w:val="089CB4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F2B75C2"/>
    <w:multiLevelType w:val="hybridMultilevel"/>
    <w:tmpl w:val="D2EE6FE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928470444">
    <w:abstractNumId w:val="0"/>
  </w:num>
  <w:num w:numId="2" w16cid:durableId="1384060132">
    <w:abstractNumId w:val="4"/>
  </w:num>
  <w:num w:numId="3" w16cid:durableId="2129003404">
    <w:abstractNumId w:val="10"/>
  </w:num>
  <w:num w:numId="4" w16cid:durableId="972296700">
    <w:abstractNumId w:val="12"/>
  </w:num>
  <w:num w:numId="5" w16cid:durableId="385566009">
    <w:abstractNumId w:val="28"/>
  </w:num>
  <w:num w:numId="6" w16cid:durableId="1651058207">
    <w:abstractNumId w:val="20"/>
  </w:num>
  <w:num w:numId="7" w16cid:durableId="712464161">
    <w:abstractNumId w:val="14"/>
  </w:num>
  <w:num w:numId="8" w16cid:durableId="1287396804">
    <w:abstractNumId w:val="15"/>
  </w:num>
  <w:num w:numId="9" w16cid:durableId="531839993">
    <w:abstractNumId w:val="7"/>
  </w:num>
  <w:num w:numId="10" w16cid:durableId="189150201">
    <w:abstractNumId w:val="39"/>
  </w:num>
  <w:num w:numId="11" w16cid:durableId="581528424">
    <w:abstractNumId w:val="16"/>
  </w:num>
  <w:num w:numId="12" w16cid:durableId="1356803874">
    <w:abstractNumId w:val="3"/>
  </w:num>
  <w:num w:numId="13" w16cid:durableId="1447037851">
    <w:abstractNumId w:val="13"/>
  </w:num>
  <w:num w:numId="14" w16cid:durableId="1992130516">
    <w:abstractNumId w:val="38"/>
  </w:num>
  <w:num w:numId="15" w16cid:durableId="957681833">
    <w:abstractNumId w:val="33"/>
  </w:num>
  <w:num w:numId="16" w16cid:durableId="1424760673">
    <w:abstractNumId w:val="23"/>
  </w:num>
  <w:num w:numId="17" w16cid:durableId="263927217">
    <w:abstractNumId w:val="36"/>
  </w:num>
  <w:num w:numId="18" w16cid:durableId="140851805">
    <w:abstractNumId w:val="42"/>
  </w:num>
  <w:num w:numId="19" w16cid:durableId="1186289362">
    <w:abstractNumId w:val="17"/>
  </w:num>
  <w:num w:numId="20" w16cid:durableId="608195757">
    <w:abstractNumId w:val="25"/>
  </w:num>
  <w:num w:numId="21" w16cid:durableId="1884714230">
    <w:abstractNumId w:val="27"/>
  </w:num>
  <w:num w:numId="22" w16cid:durableId="139538436">
    <w:abstractNumId w:val="24"/>
  </w:num>
  <w:num w:numId="23" w16cid:durableId="565577702">
    <w:abstractNumId w:val="22"/>
  </w:num>
  <w:num w:numId="24" w16cid:durableId="594677550">
    <w:abstractNumId w:val="41"/>
  </w:num>
  <w:num w:numId="25" w16cid:durableId="1919054694">
    <w:abstractNumId w:val="31"/>
  </w:num>
  <w:num w:numId="26" w16cid:durableId="961880636">
    <w:abstractNumId w:val="9"/>
  </w:num>
  <w:num w:numId="27" w16cid:durableId="1133716673">
    <w:abstractNumId w:val="18"/>
  </w:num>
  <w:num w:numId="28" w16cid:durableId="2084180482">
    <w:abstractNumId w:val="40"/>
  </w:num>
  <w:num w:numId="29" w16cid:durableId="520122869">
    <w:abstractNumId w:val="8"/>
  </w:num>
  <w:num w:numId="30" w16cid:durableId="778109025">
    <w:abstractNumId w:val="29"/>
  </w:num>
  <w:num w:numId="31" w16cid:durableId="777943358">
    <w:abstractNumId w:val="2"/>
  </w:num>
  <w:num w:numId="32" w16cid:durableId="2062900023">
    <w:abstractNumId w:val="6"/>
  </w:num>
  <w:num w:numId="33" w16cid:durableId="1574664068">
    <w:abstractNumId w:val="34"/>
  </w:num>
  <w:num w:numId="34" w16cid:durableId="3216166">
    <w:abstractNumId w:val="26"/>
  </w:num>
  <w:num w:numId="35" w16cid:durableId="2076659878">
    <w:abstractNumId w:val="11"/>
  </w:num>
  <w:num w:numId="36" w16cid:durableId="27684604">
    <w:abstractNumId w:val="1"/>
  </w:num>
  <w:num w:numId="37" w16cid:durableId="1022780807">
    <w:abstractNumId w:val="30"/>
  </w:num>
  <w:num w:numId="38" w16cid:durableId="2007050364">
    <w:abstractNumId w:val="35"/>
  </w:num>
  <w:num w:numId="39" w16cid:durableId="641615722">
    <w:abstractNumId w:val="37"/>
  </w:num>
  <w:num w:numId="40" w16cid:durableId="679503709">
    <w:abstractNumId w:val="5"/>
  </w:num>
  <w:num w:numId="41" w16cid:durableId="502596605">
    <w:abstractNumId w:val="19"/>
  </w:num>
  <w:num w:numId="42" w16cid:durableId="716658342">
    <w:abstractNumId w:val="32"/>
  </w:num>
  <w:num w:numId="43" w16cid:durableId="192703689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96E"/>
    <w:rsid w:val="00014858"/>
    <w:rsid w:val="00041001"/>
    <w:rsid w:val="00050702"/>
    <w:rsid w:val="00067DE5"/>
    <w:rsid w:val="00071138"/>
    <w:rsid w:val="00085C79"/>
    <w:rsid w:val="000A3504"/>
    <w:rsid w:val="000A7A39"/>
    <w:rsid w:val="000C7236"/>
    <w:rsid w:val="000D0587"/>
    <w:rsid w:val="000F06D2"/>
    <w:rsid w:val="00113BD9"/>
    <w:rsid w:val="00140EE3"/>
    <w:rsid w:val="00144CF9"/>
    <w:rsid w:val="001A4866"/>
    <w:rsid w:val="001B6594"/>
    <w:rsid w:val="001D3FE7"/>
    <w:rsid w:val="002023BC"/>
    <w:rsid w:val="00207A69"/>
    <w:rsid w:val="00221D05"/>
    <w:rsid w:val="0022457F"/>
    <w:rsid w:val="00226070"/>
    <w:rsid w:val="00243C21"/>
    <w:rsid w:val="00246B3D"/>
    <w:rsid w:val="00255881"/>
    <w:rsid w:val="00256F2D"/>
    <w:rsid w:val="00261F46"/>
    <w:rsid w:val="002975E7"/>
    <w:rsid w:val="002A498E"/>
    <w:rsid w:val="002A67A0"/>
    <w:rsid w:val="002B32F1"/>
    <w:rsid w:val="002F5D1A"/>
    <w:rsid w:val="002F71AE"/>
    <w:rsid w:val="00342CC3"/>
    <w:rsid w:val="0034396E"/>
    <w:rsid w:val="00361725"/>
    <w:rsid w:val="00367BA8"/>
    <w:rsid w:val="00367E91"/>
    <w:rsid w:val="0037756A"/>
    <w:rsid w:val="00393F1D"/>
    <w:rsid w:val="003B69E2"/>
    <w:rsid w:val="003D04D6"/>
    <w:rsid w:val="003D41D2"/>
    <w:rsid w:val="003D4D75"/>
    <w:rsid w:val="003E69DA"/>
    <w:rsid w:val="00411A10"/>
    <w:rsid w:val="004160D7"/>
    <w:rsid w:val="00456473"/>
    <w:rsid w:val="00477286"/>
    <w:rsid w:val="004A086A"/>
    <w:rsid w:val="004B29CA"/>
    <w:rsid w:val="004B5400"/>
    <w:rsid w:val="004C09A6"/>
    <w:rsid w:val="004E355A"/>
    <w:rsid w:val="00520B39"/>
    <w:rsid w:val="0053308C"/>
    <w:rsid w:val="00567650"/>
    <w:rsid w:val="00576933"/>
    <w:rsid w:val="00591782"/>
    <w:rsid w:val="005B08F8"/>
    <w:rsid w:val="005C3FA5"/>
    <w:rsid w:val="005C6332"/>
    <w:rsid w:val="00603F65"/>
    <w:rsid w:val="00604225"/>
    <w:rsid w:val="00606DD5"/>
    <w:rsid w:val="0064043B"/>
    <w:rsid w:val="00644A7B"/>
    <w:rsid w:val="00656A22"/>
    <w:rsid w:val="006633AE"/>
    <w:rsid w:val="006B66B2"/>
    <w:rsid w:val="006D244C"/>
    <w:rsid w:val="006D3B0A"/>
    <w:rsid w:val="007317B8"/>
    <w:rsid w:val="0076638D"/>
    <w:rsid w:val="00775579"/>
    <w:rsid w:val="00786AB5"/>
    <w:rsid w:val="007E19A7"/>
    <w:rsid w:val="007E3015"/>
    <w:rsid w:val="008403AE"/>
    <w:rsid w:val="00841F17"/>
    <w:rsid w:val="00852C24"/>
    <w:rsid w:val="00867DDE"/>
    <w:rsid w:val="008B175E"/>
    <w:rsid w:val="008E310F"/>
    <w:rsid w:val="008E3461"/>
    <w:rsid w:val="00907677"/>
    <w:rsid w:val="00912B63"/>
    <w:rsid w:val="00953D58"/>
    <w:rsid w:val="0095535D"/>
    <w:rsid w:val="00970914"/>
    <w:rsid w:val="009801BB"/>
    <w:rsid w:val="00994D1A"/>
    <w:rsid w:val="009A662D"/>
    <w:rsid w:val="009B3404"/>
    <w:rsid w:val="009C00F4"/>
    <w:rsid w:val="009C09FB"/>
    <w:rsid w:val="009C39FE"/>
    <w:rsid w:val="009D00E0"/>
    <w:rsid w:val="009E5EFA"/>
    <w:rsid w:val="009E6073"/>
    <w:rsid w:val="00A06143"/>
    <w:rsid w:val="00A31083"/>
    <w:rsid w:val="00A565CC"/>
    <w:rsid w:val="00A570FD"/>
    <w:rsid w:val="00AC59A5"/>
    <w:rsid w:val="00AD7ED4"/>
    <w:rsid w:val="00B16603"/>
    <w:rsid w:val="00B235AB"/>
    <w:rsid w:val="00B400E8"/>
    <w:rsid w:val="00B40361"/>
    <w:rsid w:val="00B73F3A"/>
    <w:rsid w:val="00BB1762"/>
    <w:rsid w:val="00BE44C1"/>
    <w:rsid w:val="00BE47C1"/>
    <w:rsid w:val="00BF6DD9"/>
    <w:rsid w:val="00C1639C"/>
    <w:rsid w:val="00C47844"/>
    <w:rsid w:val="00C50760"/>
    <w:rsid w:val="00CA25D6"/>
    <w:rsid w:val="00CE6194"/>
    <w:rsid w:val="00CF1E38"/>
    <w:rsid w:val="00CF3B8E"/>
    <w:rsid w:val="00D0687C"/>
    <w:rsid w:val="00D669F6"/>
    <w:rsid w:val="00DA17EE"/>
    <w:rsid w:val="00DC66A6"/>
    <w:rsid w:val="00DC75FB"/>
    <w:rsid w:val="00E0444A"/>
    <w:rsid w:val="00E34C4A"/>
    <w:rsid w:val="00E46269"/>
    <w:rsid w:val="00E700CC"/>
    <w:rsid w:val="00E74349"/>
    <w:rsid w:val="00E80760"/>
    <w:rsid w:val="00EA08D4"/>
    <w:rsid w:val="00EA3F65"/>
    <w:rsid w:val="00EB0909"/>
    <w:rsid w:val="00EF04E4"/>
    <w:rsid w:val="00EF14F8"/>
    <w:rsid w:val="00F242D9"/>
    <w:rsid w:val="00F30F46"/>
    <w:rsid w:val="00F50A78"/>
    <w:rsid w:val="00F567B7"/>
    <w:rsid w:val="00F74261"/>
    <w:rsid w:val="00F82D8B"/>
    <w:rsid w:val="00F849A0"/>
    <w:rsid w:val="00F8554B"/>
    <w:rsid w:val="00F8793A"/>
    <w:rsid w:val="00F9332C"/>
    <w:rsid w:val="00FA47A0"/>
    <w:rsid w:val="00FB615E"/>
    <w:rsid w:val="00FD6BC3"/>
    <w:rsid w:val="00FE2D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029FAA"/>
  <w15:chartTrackingRefBased/>
  <w15:docId w15:val="{32E2CC57-B43F-48CB-BA3B-17BF362F4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34396E"/>
    <w:pPr>
      <w:ind w:left="720"/>
      <w:contextualSpacing/>
    </w:pPr>
  </w:style>
  <w:style w:type="paragraph" w:styleId="NormaleWeb">
    <w:name w:val="Normal (Web)"/>
    <w:basedOn w:val="Normale"/>
    <w:uiPriority w:val="99"/>
    <w:unhideWhenUsed/>
    <w:rsid w:val="00456473"/>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Grigliatabella">
    <w:name w:val="Table Grid"/>
    <w:basedOn w:val="Tabellanormale"/>
    <w:uiPriority w:val="39"/>
    <w:rsid w:val="00367B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tab-span">
    <w:name w:val="apple-tab-span"/>
    <w:basedOn w:val="Carpredefinitoparagrafo"/>
    <w:rsid w:val="008B17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752562">
      <w:bodyDiv w:val="1"/>
      <w:marLeft w:val="0"/>
      <w:marRight w:val="0"/>
      <w:marTop w:val="0"/>
      <w:marBottom w:val="0"/>
      <w:divBdr>
        <w:top w:val="none" w:sz="0" w:space="0" w:color="auto"/>
        <w:left w:val="none" w:sz="0" w:space="0" w:color="auto"/>
        <w:bottom w:val="none" w:sz="0" w:space="0" w:color="auto"/>
        <w:right w:val="none" w:sz="0" w:space="0" w:color="auto"/>
      </w:divBdr>
    </w:div>
    <w:div w:id="399864763">
      <w:bodyDiv w:val="1"/>
      <w:marLeft w:val="0"/>
      <w:marRight w:val="0"/>
      <w:marTop w:val="0"/>
      <w:marBottom w:val="0"/>
      <w:divBdr>
        <w:top w:val="none" w:sz="0" w:space="0" w:color="auto"/>
        <w:left w:val="none" w:sz="0" w:space="0" w:color="auto"/>
        <w:bottom w:val="none" w:sz="0" w:space="0" w:color="auto"/>
        <w:right w:val="none" w:sz="0" w:space="0" w:color="auto"/>
      </w:divBdr>
    </w:div>
    <w:div w:id="472674937">
      <w:bodyDiv w:val="1"/>
      <w:marLeft w:val="0"/>
      <w:marRight w:val="0"/>
      <w:marTop w:val="0"/>
      <w:marBottom w:val="0"/>
      <w:divBdr>
        <w:top w:val="none" w:sz="0" w:space="0" w:color="auto"/>
        <w:left w:val="none" w:sz="0" w:space="0" w:color="auto"/>
        <w:bottom w:val="none" w:sz="0" w:space="0" w:color="auto"/>
        <w:right w:val="none" w:sz="0" w:space="0" w:color="auto"/>
      </w:divBdr>
    </w:div>
    <w:div w:id="707484643">
      <w:bodyDiv w:val="1"/>
      <w:marLeft w:val="0"/>
      <w:marRight w:val="0"/>
      <w:marTop w:val="0"/>
      <w:marBottom w:val="0"/>
      <w:divBdr>
        <w:top w:val="none" w:sz="0" w:space="0" w:color="auto"/>
        <w:left w:val="none" w:sz="0" w:space="0" w:color="auto"/>
        <w:bottom w:val="none" w:sz="0" w:space="0" w:color="auto"/>
        <w:right w:val="none" w:sz="0" w:space="0" w:color="auto"/>
      </w:divBdr>
    </w:div>
    <w:div w:id="1043598422">
      <w:bodyDiv w:val="1"/>
      <w:marLeft w:val="0"/>
      <w:marRight w:val="0"/>
      <w:marTop w:val="0"/>
      <w:marBottom w:val="0"/>
      <w:divBdr>
        <w:top w:val="none" w:sz="0" w:space="0" w:color="auto"/>
        <w:left w:val="none" w:sz="0" w:space="0" w:color="auto"/>
        <w:bottom w:val="none" w:sz="0" w:space="0" w:color="auto"/>
        <w:right w:val="none" w:sz="0" w:space="0" w:color="auto"/>
      </w:divBdr>
    </w:div>
    <w:div w:id="1406610855">
      <w:bodyDiv w:val="1"/>
      <w:marLeft w:val="0"/>
      <w:marRight w:val="0"/>
      <w:marTop w:val="0"/>
      <w:marBottom w:val="0"/>
      <w:divBdr>
        <w:top w:val="none" w:sz="0" w:space="0" w:color="auto"/>
        <w:left w:val="none" w:sz="0" w:space="0" w:color="auto"/>
        <w:bottom w:val="none" w:sz="0" w:space="0" w:color="auto"/>
        <w:right w:val="none" w:sz="0" w:space="0" w:color="auto"/>
      </w:divBdr>
    </w:div>
    <w:div w:id="1494684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3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7C7D1-8C25-4365-87BE-7EB3D1FBF5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31</Pages>
  <Words>4163</Words>
  <Characters>23732</Characters>
  <Application>Microsoft Office Word</Application>
  <DocSecurity>0</DocSecurity>
  <Lines>197</Lines>
  <Paragraphs>55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27840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Alice Ambrogio</dc:creator>
  <cp:keywords/>
  <dc:description/>
  <cp:lastModifiedBy>Patrizia Bonomi</cp:lastModifiedBy>
  <cp:revision>24</cp:revision>
  <dcterms:created xsi:type="dcterms:W3CDTF">2023-05-17T17:13:00Z</dcterms:created>
  <dcterms:modified xsi:type="dcterms:W3CDTF">2023-05-19T10:45:00Z</dcterms:modified>
</cp:coreProperties>
</file>