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484" w:rsidRDefault="005B2484">
      <w:pPr>
        <w:rPr>
          <w:b/>
          <w:bCs/>
          <w:sz w:val="28"/>
          <w:szCs w:val="28"/>
          <w:lang w:val="en-US"/>
        </w:rPr>
      </w:pPr>
      <w:r>
        <w:rPr>
          <w:b/>
          <w:bCs/>
          <w:sz w:val="28"/>
          <w:szCs w:val="28"/>
          <w:lang w:val="en-US"/>
        </w:rPr>
        <w:t>PROBLEMA RICERCA:</w:t>
      </w:r>
    </w:p>
    <w:p w:rsidR="005B2484" w:rsidRDefault="005B2484">
      <w:pPr>
        <w:rPr>
          <w:b/>
          <w:bCs/>
          <w:sz w:val="28"/>
          <w:szCs w:val="28"/>
          <w:lang w:val="en-US"/>
        </w:rPr>
      </w:pPr>
    </w:p>
    <w:p w:rsidR="005B2484" w:rsidRDefault="005B2484">
      <w:pPr>
        <w:rPr>
          <w:sz w:val="28"/>
          <w:szCs w:val="28"/>
          <w:lang w:val="en-US"/>
        </w:rPr>
      </w:pPr>
      <w:r>
        <w:rPr>
          <w:sz w:val="28"/>
          <w:szCs w:val="28"/>
          <w:lang w:val="en-US"/>
        </w:rPr>
        <w:t>Vi è relazione tra predisposizione ad educare e mestieri educativi?</w:t>
      </w:r>
    </w:p>
    <w:p w:rsidR="005B2484" w:rsidRDefault="005B2484">
      <w:pPr>
        <w:rPr>
          <w:sz w:val="28"/>
          <w:szCs w:val="28"/>
          <w:lang w:val="en-US"/>
        </w:rPr>
      </w:pPr>
    </w:p>
    <w:p w:rsidR="005B2484" w:rsidRDefault="005B2484">
      <w:pPr>
        <w:rPr>
          <w:b/>
          <w:bCs/>
          <w:sz w:val="28"/>
          <w:szCs w:val="28"/>
          <w:lang w:val="en-US"/>
        </w:rPr>
      </w:pPr>
      <w:r>
        <w:rPr>
          <w:b/>
          <w:bCs/>
          <w:sz w:val="28"/>
          <w:szCs w:val="28"/>
          <w:lang w:val="en-US"/>
        </w:rPr>
        <w:t>TEMA RICERCA:</w:t>
      </w:r>
    </w:p>
    <w:p w:rsidR="005B2484" w:rsidRDefault="005B2484">
      <w:pPr>
        <w:rPr>
          <w:b/>
          <w:bCs/>
          <w:sz w:val="28"/>
          <w:szCs w:val="28"/>
          <w:lang w:val="en-US"/>
        </w:rPr>
      </w:pPr>
    </w:p>
    <w:p w:rsidR="005B2484" w:rsidRDefault="005B2484">
      <w:pPr>
        <w:rPr>
          <w:sz w:val="28"/>
          <w:szCs w:val="28"/>
          <w:lang w:val="en-US"/>
        </w:rPr>
      </w:pPr>
      <w:r>
        <w:rPr>
          <w:sz w:val="28"/>
          <w:szCs w:val="28"/>
          <w:lang w:val="en-US"/>
        </w:rPr>
        <w:t>Predisposizione ad educare e mestieri educativi.</w:t>
      </w:r>
    </w:p>
    <w:p w:rsidR="005B2484" w:rsidRDefault="005B2484">
      <w:pPr>
        <w:rPr>
          <w:sz w:val="28"/>
          <w:szCs w:val="28"/>
          <w:lang w:val="en-US"/>
        </w:rPr>
      </w:pPr>
    </w:p>
    <w:p w:rsidR="005B2484" w:rsidRDefault="005B2484">
      <w:pPr>
        <w:rPr>
          <w:b/>
          <w:bCs/>
          <w:sz w:val="28"/>
          <w:szCs w:val="28"/>
          <w:lang w:val="en-US"/>
        </w:rPr>
      </w:pPr>
      <w:r>
        <w:rPr>
          <w:b/>
          <w:bCs/>
          <w:sz w:val="28"/>
          <w:szCs w:val="28"/>
          <w:lang w:val="en-US"/>
        </w:rPr>
        <w:t>OBBIETTIVO RICERCA:</w:t>
      </w:r>
    </w:p>
    <w:p w:rsidR="005B2484" w:rsidRDefault="005B2484">
      <w:pPr>
        <w:rPr>
          <w:b/>
          <w:bCs/>
          <w:sz w:val="28"/>
          <w:szCs w:val="28"/>
          <w:lang w:val="en-US"/>
        </w:rPr>
      </w:pPr>
    </w:p>
    <w:p w:rsidR="005B2484" w:rsidRDefault="005B2484">
      <w:pPr>
        <w:rPr>
          <w:sz w:val="28"/>
          <w:szCs w:val="28"/>
          <w:lang w:val="en-US"/>
        </w:rPr>
      </w:pPr>
      <w:r>
        <w:rPr>
          <w:sz w:val="28"/>
          <w:szCs w:val="28"/>
          <w:lang w:val="en-US"/>
        </w:rPr>
        <w:t>Vedere se vi è relazione tra predisposizione ad educare e mestieri educativi praticati.</w:t>
      </w:r>
    </w:p>
    <w:p w:rsidR="005B2484" w:rsidRDefault="005B2484">
      <w:pPr>
        <w:rPr>
          <w:sz w:val="28"/>
          <w:szCs w:val="28"/>
          <w:lang w:val="en-US"/>
        </w:rPr>
      </w:pPr>
    </w:p>
    <w:p w:rsidR="005B2484" w:rsidRDefault="005B2484">
      <w:pPr>
        <w:rPr>
          <w:b/>
          <w:bCs/>
          <w:sz w:val="28"/>
          <w:szCs w:val="28"/>
          <w:lang w:val="en-US"/>
        </w:rPr>
      </w:pPr>
      <w:r>
        <w:rPr>
          <w:b/>
          <w:bCs/>
          <w:sz w:val="28"/>
          <w:szCs w:val="28"/>
          <w:lang w:val="en-US"/>
        </w:rPr>
        <w:t>QUADRO TEORICO:</w:t>
      </w: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sz w:val="28"/>
          <w:szCs w:val="28"/>
          <w:lang w:val="en-US"/>
        </w:rPr>
      </w:pPr>
      <w:r>
        <w:rPr>
          <w:sz w:val="28"/>
          <w:szCs w:val="28"/>
          <w:lang w:val="en-US"/>
        </w:rPr>
        <w:t>Esistono diversi mestieri educativi, i quali hanno il compito di occuparsi della crescita di ciascun individuo, garantendo una formazione e maturazione completa. Senza di questi non sarebbe possibile evolvere e far si che ogni individuo arrivi in età adulta, possedendo sicurezza di se, completezza e quindi i vari strumenti per poter entrare al meglio in società.</w:t>
      </w:r>
    </w:p>
    <w:p w:rsidR="005B2484" w:rsidRDefault="005B2484">
      <w:pPr>
        <w:rPr>
          <w:sz w:val="28"/>
          <w:szCs w:val="28"/>
          <w:lang w:val="en-US"/>
        </w:rPr>
      </w:pPr>
      <w:r>
        <w:rPr>
          <w:sz w:val="28"/>
          <w:szCs w:val="28"/>
          <w:lang w:val="en-US"/>
        </w:rPr>
        <w:t>Tra questi mestieri è possibile prenderne in considerazione alcuni specifici per condurre attraverso questi, un’analisi di cosa comportano e soprattutto se richiedono o meno una predisposizione di base per poterli svolgere. Si possono considerare il mestiere educativo dell’educatore che necessita di laurea e può essere di diversi tipi; per semplicità si può tenere conto di quello socio-culturale, nello specifico quella figura che lavora in scuole per bambini, oratori, comunità, ect ...</w:t>
      </w:r>
    </w:p>
    <w:p w:rsidR="005B2484" w:rsidRDefault="005B2484">
      <w:pPr>
        <w:rPr>
          <w:sz w:val="28"/>
          <w:szCs w:val="28"/>
          <w:lang w:val="en-US"/>
        </w:rPr>
      </w:pPr>
      <w:r>
        <w:rPr>
          <w:sz w:val="28"/>
          <w:szCs w:val="28"/>
          <w:lang w:val="en-US"/>
        </w:rPr>
        <w:t>Un altro mestiere è sicuramente l’insegnante, ed anche riguardo a questo ci sono distinzioni; per semplicità consideriamo l’insegnante che pratica la sua attività in scuole per bambini.</w:t>
      </w:r>
    </w:p>
    <w:p w:rsidR="005B2484" w:rsidRDefault="005B2484">
      <w:pPr>
        <w:rPr>
          <w:sz w:val="28"/>
          <w:szCs w:val="28"/>
          <w:lang w:val="en-US"/>
        </w:rPr>
      </w:pPr>
      <w:r>
        <w:rPr>
          <w:sz w:val="28"/>
          <w:szCs w:val="28"/>
          <w:lang w:val="en-US"/>
        </w:rPr>
        <w:t>L’ultimo mestiere del quale tenere conto è sicuramente il genitore; ovviamente è quello più importante.</w:t>
      </w:r>
    </w:p>
    <w:p w:rsidR="005B2484" w:rsidRDefault="005B2484">
      <w:pPr>
        <w:rPr>
          <w:sz w:val="28"/>
          <w:szCs w:val="28"/>
          <w:lang w:val="en-US"/>
        </w:rPr>
      </w:pPr>
      <w:r>
        <w:rPr>
          <w:sz w:val="28"/>
          <w:szCs w:val="28"/>
          <w:lang w:val="en-US"/>
        </w:rPr>
        <w:t xml:space="preserve">Analizzando questi diversi mestieri e tenendo conto del volere dei rispettivi datori di lavoro, è possibile affermare che le doti richieste sono di vario genere. Prima di esaminare i diversi ambiti e le doti richieste, si possono indicare quelle che si ritrovano in ciascuno dei suddetti. </w:t>
      </w:r>
    </w:p>
    <w:p w:rsidR="005B2484" w:rsidRDefault="005B2484">
      <w:pPr>
        <w:rPr>
          <w:sz w:val="28"/>
          <w:szCs w:val="28"/>
          <w:lang w:val="en-US"/>
        </w:rPr>
      </w:pPr>
      <w:r>
        <w:rPr>
          <w:sz w:val="28"/>
          <w:szCs w:val="28"/>
          <w:lang w:val="en-US"/>
        </w:rPr>
        <w:t xml:space="preserve">Ogni ambito e il lavoro svolto in esso, richiede sicuramente la capacità di coinvolgere il soggetto educato, quindi il possedimento di una buona capacità di socializzare. Grazie a quest ’ultima non si ha problemi a comunicare con l’altro, ad instaurare un dialogo e dato che il mestiere educativo è basato sulla comunicazione verbale di valori, insegnamenti, indirizzi, è quindi richiesta. Questa porta appunto a quella di saper coinvolgere, perché è evidentemente necessario riuscire a convincere il destinatario dell’educazione, riguardo all’intervento educativo al quale lo si sottopone; altrimenti si rischia che questo vada a rifiutare il percorso che gli viene </w:t>
      </w:r>
      <w:r>
        <w:rPr>
          <w:sz w:val="28"/>
          <w:szCs w:val="28"/>
          <w:lang w:val="en-US"/>
        </w:rPr>
        <w:lastRenderedPageBreak/>
        <w:t>proposto, poiché scettico su possibili risultati positivi.</w:t>
      </w:r>
    </w:p>
    <w:p w:rsidR="005B2484" w:rsidRDefault="005B2484">
      <w:pPr>
        <w:rPr>
          <w:sz w:val="28"/>
          <w:szCs w:val="28"/>
          <w:lang w:val="en-US"/>
        </w:rPr>
      </w:pPr>
      <w:r>
        <w:rPr>
          <w:sz w:val="28"/>
          <w:szCs w:val="28"/>
          <w:lang w:val="en-US"/>
        </w:rPr>
        <w:t>Un’ altra dote ritrovata nei diversi ambiti è sicuramente l’empatia. Essa viene considerata come centrale perché è una sorta di maggiore sensibilità e apertura verso l’altro; permette di scavare nel profondo della sua individualità, comprendendo possibili problemi, sofferenze nascoste, debolezze e quindi i bisogni che da questi nascono, e come possono essere soddisfatti. Senza l’empatia il mondo dell’altro rimane sconosciuto e sconosciuti i modi di porsi più giusti con esso. Inoltre, l’empatia permette di scoprire la vocazione personale del soggetto educato e dato che il compito dell’educazione è anche quello di far scoprire a chi la subisce, chi è, risulta per un altro motivo una dote particolarmente richiesta.</w:t>
      </w:r>
    </w:p>
    <w:p w:rsidR="005B2484" w:rsidRDefault="005B2484">
      <w:pPr>
        <w:rPr>
          <w:sz w:val="28"/>
          <w:szCs w:val="28"/>
          <w:lang w:val="en-US"/>
        </w:rPr>
      </w:pPr>
      <w:r>
        <w:rPr>
          <w:sz w:val="28"/>
          <w:szCs w:val="28"/>
          <w:lang w:val="en-US"/>
        </w:rPr>
        <w:t>Anche l’amore per il prossimo è un qualcosa che chi educa deve avere molto sviluppato, perché si è a contatto con altri individui e si deve ricercare il meglio per loro; se non si è predisposti al loro bene, ma si è più centrati su se stessi, il risultato educativo non è lo stesso.</w:t>
      </w:r>
    </w:p>
    <w:p w:rsidR="005B2484" w:rsidRDefault="005B2484">
      <w:pPr>
        <w:rPr>
          <w:sz w:val="28"/>
          <w:szCs w:val="28"/>
          <w:lang w:val="en-US"/>
        </w:rPr>
      </w:pPr>
      <w:r>
        <w:rPr>
          <w:sz w:val="28"/>
          <w:szCs w:val="28"/>
          <w:lang w:val="en-US"/>
        </w:rPr>
        <w:t>Concludendo l’elenco bisogna inserire la maturità; senza di questa non è possibile educare nel giusto modo. Una persona immatura, quindi incapace di badare a se stessa, non può badare agli altri.</w:t>
      </w:r>
    </w:p>
    <w:p w:rsidR="005B2484" w:rsidRDefault="005B2484">
      <w:pPr>
        <w:rPr>
          <w:sz w:val="28"/>
          <w:szCs w:val="28"/>
          <w:lang w:val="en-US"/>
        </w:rPr>
      </w:pPr>
      <w:r>
        <w:rPr>
          <w:sz w:val="28"/>
          <w:szCs w:val="28"/>
          <w:lang w:val="en-US"/>
        </w:rPr>
        <w:t>Detto questo, si può analizzare i diversi ambiti e ciò che viene richiesto di particolare negli stessi.</w:t>
      </w:r>
    </w:p>
    <w:p w:rsidR="005B2484" w:rsidRDefault="005B2484">
      <w:pPr>
        <w:rPr>
          <w:sz w:val="28"/>
          <w:szCs w:val="28"/>
          <w:lang w:val="en-US"/>
        </w:rPr>
      </w:pPr>
      <w:r>
        <w:rPr>
          <w:sz w:val="28"/>
          <w:szCs w:val="28"/>
          <w:lang w:val="en-US"/>
        </w:rPr>
        <w:t>L’oratorio cristiano,in particolare quello Salesiano,è un ambito nel quale vengono in linea di massima applicati i metodi di Giovanni Don Bosco, sacerdote dell’800 coinvolto nella grande opera di ricristianizzazione delle masse, dopo il periodo napoleonico e di grande crisi esistenziale. Questo grande personaggio ecclesiastico ha insegnato che il mestiere educativo, deve essere svolto con “Amore caritatevole” ovvero con capacità di amare il prossimo e di riuscire a coinvolgerlo senza utilizzare metodi coercitivi, o rudi. Nonostante che egli abbia applicato il suo metodo tendenzialmente verso i giovani adolescenti, oggi i vari oratori lo considerano come punto di riferimento per qualunque generazione, a partire dall’infanzia.</w:t>
      </w:r>
    </w:p>
    <w:p w:rsidR="005B2484" w:rsidRDefault="005B2484">
      <w:pPr>
        <w:rPr>
          <w:sz w:val="28"/>
          <w:szCs w:val="28"/>
          <w:lang w:val="en-US"/>
        </w:rPr>
      </w:pPr>
      <w:r>
        <w:rPr>
          <w:sz w:val="28"/>
          <w:szCs w:val="28"/>
          <w:lang w:val="en-US"/>
        </w:rPr>
        <w:t>Questo ambito ritiene allora, che l’amore e la capacità di coinvolgere attraverso metodi rispettosi e non duri, è fondamentale per educare. Anche la buona predisposizione fisica è allo stesso modo importante, per permettere all’educatore di praticare quegli esercizi fisici, giochi e varie altre attività educative, di cui sempre Don Bosco ne è stato l’artefice. Tutto questo è ovviamente ricollegato all’amore ispiratore per Dio che contraddistingue chi frequenta e si occupa di educazione in questo ambiente; nonché alla sensibilità, all’altruismo che è proprio di queste persone.</w:t>
      </w:r>
    </w:p>
    <w:p w:rsidR="005B2484" w:rsidRDefault="005B2484">
      <w:pPr>
        <w:rPr>
          <w:sz w:val="28"/>
          <w:szCs w:val="28"/>
          <w:lang w:val="en-US"/>
        </w:rPr>
      </w:pPr>
      <w:r>
        <w:rPr>
          <w:sz w:val="28"/>
          <w:szCs w:val="28"/>
          <w:lang w:val="en-US"/>
        </w:rPr>
        <w:t xml:space="preserve">Il ruolo dell’insegnante è sicuramente altrettanto importante nell’ambito dell’educazione. Esso è sicuramente più propenso ad occuparsi dell’istruzione dei soggetti educati, ma in ogni modo, tenendo un rapporto con loro, avrà comunque il compito di assicurarsi una giusta crescita degli stessi. Se non fosse così, l’individuo verrebbe scambiato o associato ad una macchina mnemonica, semplicemente volta ad immagazzinare nozioni di vario genere. E’ quindi essenziale anche per l’insegnante considerare l’educato nella sua totalità, non solo come mente da addestrare, perché senò si rischierebbe di arrivare a creare società fatte di adulti automi, privi di </w:t>
      </w:r>
      <w:r>
        <w:rPr>
          <w:sz w:val="28"/>
          <w:szCs w:val="28"/>
          <w:lang w:val="en-US"/>
        </w:rPr>
        <w:lastRenderedPageBreak/>
        <w:t>emozioni, di volontà, di differenza tra loro e senso morale.</w:t>
      </w:r>
    </w:p>
    <w:p w:rsidR="005B2484" w:rsidRDefault="005B2484">
      <w:pPr>
        <w:rPr>
          <w:sz w:val="28"/>
          <w:szCs w:val="28"/>
          <w:lang w:val="en-US"/>
        </w:rPr>
      </w:pPr>
      <w:r>
        <w:rPr>
          <w:sz w:val="28"/>
          <w:szCs w:val="28"/>
          <w:lang w:val="en-US"/>
        </w:rPr>
        <w:t>Le caratteristiche richieste, oltre ad una buona preparazione, sono nella capacità di coinvolgimento e nella buona dialettica. Un individuo che non ha una dote innata nel sapersi esprimere, sintetizzare le cose importanti, colpire con discorsi precisi, non riuscirebbe a fare il dato mestiere nel giusto modo. La buona dialettica non è solo una cosa che si ottiene con tanto studio ed esercizio, ma richiede proprio doti oratorie specifiche e una capacità di affrontare tesi, antitesi e sintesi, nel modo più adeguato.</w:t>
      </w:r>
    </w:p>
    <w:p w:rsidR="005B2484" w:rsidRDefault="005B2484">
      <w:pPr>
        <w:rPr>
          <w:sz w:val="28"/>
          <w:szCs w:val="28"/>
          <w:lang w:val="en-US"/>
        </w:rPr>
      </w:pPr>
      <w:r>
        <w:rPr>
          <w:sz w:val="28"/>
          <w:szCs w:val="28"/>
          <w:lang w:val="en-US"/>
        </w:rPr>
        <w:t xml:space="preserve">L’ultimo ruolo e quello che ha grande valenza poiché entra in contatto fin da subito con il soggetto da educare, è il genitore. </w:t>
      </w:r>
    </w:p>
    <w:p w:rsidR="005B2484" w:rsidRDefault="005B2484">
      <w:pPr>
        <w:rPr>
          <w:sz w:val="28"/>
          <w:szCs w:val="28"/>
          <w:lang w:val="en-US"/>
        </w:rPr>
      </w:pPr>
      <w:r>
        <w:rPr>
          <w:sz w:val="28"/>
          <w:szCs w:val="28"/>
          <w:lang w:val="en-US"/>
        </w:rPr>
        <w:t>Essere un buon genitore, quindi un buon educatore, è molto difficile se non si posseggono alcuni requisiti di base. Di certo il campo dei prerequisiti sarà più specifico, perché il genitore è colui che passa più tempo con il soggetto da educare, quindi esercita una superiore influenza.</w:t>
      </w:r>
    </w:p>
    <w:p w:rsidR="005B2484" w:rsidRDefault="005B2484">
      <w:pPr>
        <w:rPr>
          <w:sz w:val="28"/>
          <w:szCs w:val="28"/>
          <w:lang w:val="en-US"/>
        </w:rPr>
      </w:pPr>
      <w:r>
        <w:rPr>
          <w:sz w:val="28"/>
          <w:szCs w:val="28"/>
          <w:lang w:val="en-US"/>
        </w:rPr>
        <w:t>E ‘molto importante che la figura genitoriale sia matura, poiché non essendolo, creerebbe maggiori danni di una qualsiasi altra figura educativa immatura.</w:t>
      </w:r>
    </w:p>
    <w:p w:rsidR="005B2484" w:rsidRDefault="005B2484">
      <w:pPr>
        <w:rPr>
          <w:sz w:val="28"/>
          <w:szCs w:val="28"/>
          <w:lang w:val="en-US"/>
        </w:rPr>
      </w:pPr>
      <w:r>
        <w:rPr>
          <w:sz w:val="28"/>
          <w:szCs w:val="28"/>
          <w:lang w:val="en-US"/>
        </w:rPr>
        <w:t>E’ grazie alla maturità, se si ama davvero il prossimo e se ci si comporta in modo altruistico, perché non si pensa più a ricevere indirizzi o insegnamenti, ma si pensa a darli. A questo punto si può affermare che amore per il prossimo e maturità, sono correlati. La maturità porta anche al saper ascoltare, nonché ad avere una personalità forte, in grado di garantire senso di protezione, e l’impartizione di giuste regole, dato che il genitore vede crescere il figlio e ha a che fare con ogni suo periodo esistenziale; dall’infanzia, all’entrata nell’età adulta.</w:t>
      </w:r>
    </w:p>
    <w:p w:rsidR="005B2484" w:rsidRDefault="005B2484">
      <w:pPr>
        <w:rPr>
          <w:sz w:val="28"/>
          <w:szCs w:val="28"/>
          <w:lang w:val="en-US"/>
        </w:rPr>
      </w:pPr>
      <w:r>
        <w:rPr>
          <w:sz w:val="28"/>
          <w:szCs w:val="28"/>
          <w:lang w:val="en-US"/>
        </w:rPr>
        <w:t>Con la capacità di coinvolgimento, il genitore riesce a presentare i valori morali adeguati e a farli seguire.</w:t>
      </w: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STRATEGIA DI RICERCA SCELTA :</w:t>
      </w:r>
    </w:p>
    <w:p w:rsidR="005B2484" w:rsidRDefault="005B2484">
      <w:pPr>
        <w:rPr>
          <w:b/>
          <w:bCs/>
          <w:sz w:val="28"/>
          <w:szCs w:val="28"/>
          <w:lang w:val="en-US"/>
        </w:rPr>
      </w:pPr>
    </w:p>
    <w:p w:rsidR="005B2484" w:rsidRDefault="005B2484">
      <w:pPr>
        <w:rPr>
          <w:sz w:val="28"/>
          <w:szCs w:val="28"/>
          <w:lang w:val="en-US"/>
        </w:rPr>
      </w:pPr>
      <w:r>
        <w:rPr>
          <w:sz w:val="28"/>
          <w:szCs w:val="28"/>
          <w:lang w:val="en-US"/>
        </w:rPr>
        <w:t>Ricerca di tipo realista.</w:t>
      </w: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IPOTESI DELLA RICERCA :</w:t>
      </w:r>
    </w:p>
    <w:p w:rsidR="005B2484" w:rsidRDefault="005B2484">
      <w:pPr>
        <w:rPr>
          <w:b/>
          <w:bCs/>
          <w:sz w:val="28"/>
          <w:szCs w:val="28"/>
          <w:lang w:val="en-US"/>
        </w:rPr>
      </w:pPr>
    </w:p>
    <w:p w:rsidR="005B2484" w:rsidRDefault="005B2484">
      <w:pPr>
        <w:rPr>
          <w:sz w:val="28"/>
          <w:szCs w:val="28"/>
          <w:lang w:val="en-US"/>
        </w:rPr>
      </w:pPr>
      <w:r>
        <w:rPr>
          <w:sz w:val="28"/>
          <w:szCs w:val="28"/>
          <w:lang w:val="en-US"/>
        </w:rPr>
        <w:t>La predisposizione ad educare è richiesta nei mestieri educativi praticabili.</w:t>
      </w:r>
    </w:p>
    <w:p w:rsidR="005B2484" w:rsidRDefault="005B2484">
      <w:pPr>
        <w:rPr>
          <w:sz w:val="28"/>
          <w:szCs w:val="28"/>
          <w:lang w:val="en-US"/>
        </w:rPr>
      </w:pPr>
    </w:p>
    <w:p w:rsidR="005B2484" w:rsidRDefault="005B2484">
      <w:pPr>
        <w:rPr>
          <w:sz w:val="28"/>
          <w:szCs w:val="28"/>
          <w:lang w:val="en-US"/>
        </w:rPr>
      </w:pP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ESTRAZIONE DEI FATTORI DALL’IPOTESI E DEFINIZIONE OPERATIVA :</w:t>
      </w: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sz w:val="28"/>
          <w:szCs w:val="28"/>
          <w:lang w:val="en-US"/>
        </w:rPr>
      </w:pPr>
      <w:r>
        <w:rPr>
          <w:b/>
          <w:bCs/>
          <w:sz w:val="28"/>
          <w:szCs w:val="28"/>
          <w:lang w:val="en-US"/>
        </w:rPr>
        <w:t xml:space="preserve">Fattore indipendente : </w:t>
      </w:r>
      <w:r>
        <w:rPr>
          <w:sz w:val="28"/>
          <w:szCs w:val="28"/>
          <w:lang w:val="en-US"/>
        </w:rPr>
        <w:t>predisposizione ad educare</w:t>
      </w:r>
    </w:p>
    <w:p w:rsidR="005B2484" w:rsidRDefault="005B2484">
      <w:pPr>
        <w:rPr>
          <w:sz w:val="28"/>
          <w:szCs w:val="28"/>
          <w:lang w:val="en-US"/>
        </w:rPr>
      </w:pPr>
    </w:p>
    <w:p w:rsidR="005B2484" w:rsidRDefault="005B2484">
      <w:pPr>
        <w:rPr>
          <w:sz w:val="28"/>
          <w:szCs w:val="28"/>
          <w:lang w:val="en-US"/>
        </w:rPr>
      </w:pPr>
    </w:p>
    <w:p w:rsidR="005B2484" w:rsidRDefault="005B2484">
      <w:pPr>
        <w:rPr>
          <w:sz w:val="28"/>
          <w:szCs w:val="28"/>
          <w:lang w:val="en-US"/>
        </w:rPr>
      </w:pPr>
      <w:r>
        <w:rPr>
          <w:b/>
          <w:bCs/>
          <w:sz w:val="28"/>
          <w:szCs w:val="28"/>
          <w:lang w:val="en-US"/>
        </w:rPr>
        <w:t xml:space="preserve">Fattore dipendente : </w:t>
      </w:r>
      <w:r>
        <w:rPr>
          <w:sz w:val="28"/>
          <w:szCs w:val="28"/>
          <w:lang w:val="en-US"/>
        </w:rPr>
        <w:t>mestieri educativi</w:t>
      </w:r>
    </w:p>
    <w:p w:rsidR="005B2484" w:rsidRDefault="005B2484">
      <w:pPr>
        <w:rPr>
          <w:b/>
          <w:bCs/>
          <w:sz w:val="28"/>
          <w:szCs w:val="28"/>
          <w:lang w:val="en-US"/>
        </w:rPr>
      </w:pPr>
      <w:r>
        <w:rPr>
          <w:b/>
          <w:bCs/>
          <w:sz w:val="28"/>
          <w:szCs w:val="28"/>
          <w:lang w:val="en-US"/>
        </w:rPr>
        <w:t xml:space="preserve">  </w:t>
      </w:r>
    </w:p>
    <w:p w:rsidR="005B2484" w:rsidRDefault="005B2484">
      <w:pPr>
        <w:rPr>
          <w:sz w:val="28"/>
          <w:szCs w:val="28"/>
          <w:lang w:val="en-US"/>
        </w:rPr>
      </w:pPr>
    </w:p>
    <w:tbl>
      <w:tblPr>
        <w:tblW w:w="0" w:type="auto"/>
        <w:tblLayout w:type="fixed"/>
        <w:tblCellMar>
          <w:left w:w="180" w:type="dxa"/>
          <w:right w:w="180" w:type="dxa"/>
        </w:tblCellMar>
        <w:tblLook w:val="0000"/>
      </w:tblPr>
      <w:tblGrid>
        <w:gridCol w:w="3118"/>
        <w:gridCol w:w="3118"/>
        <w:gridCol w:w="3118"/>
      </w:tblGrid>
      <w:tr w:rsidR="005B2484">
        <w:tblPrEx>
          <w:tblCellMar>
            <w:top w:w="0" w:type="dxa"/>
            <w:bottom w:w="0" w:type="dxa"/>
          </w:tblCellMar>
        </w:tblPrEx>
        <w:trPr>
          <w:trHeight w:val="31614"/>
        </w:trPr>
        <w:tc>
          <w:tcPr>
            <w:tcW w:w="3118" w:type="dxa"/>
            <w:tcBorders>
              <w:top w:val="single" w:sz="8" w:space="0" w:color="666666"/>
              <w:left w:val="single" w:sz="8" w:space="0" w:color="666666"/>
              <w:bottom w:val="single" w:sz="8" w:space="0" w:color="666666"/>
              <w:right w:val="nil"/>
            </w:tcBorders>
          </w:tcPr>
          <w:p w:rsidR="005B2484" w:rsidRDefault="005B2484">
            <w:pPr>
              <w:jc w:val="center"/>
              <w:rPr>
                <w:rFonts w:ascii="Century Gothic" w:hAnsi="Century Gothic" w:cs="Century Gothic"/>
                <w:b/>
                <w:bCs/>
                <w:color w:val="000000"/>
                <w:lang w:val="en-US"/>
              </w:rPr>
            </w:pPr>
            <w:r>
              <w:rPr>
                <w:rFonts w:ascii="Century Gothic" w:hAnsi="Century Gothic" w:cs="Century Gothic"/>
                <w:b/>
                <w:bCs/>
                <w:color w:val="000000"/>
                <w:lang w:val="en-US"/>
              </w:rPr>
              <w:lastRenderedPageBreak/>
              <w:t>FATTORI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Predisposizione ad educare</w:t>
            </w:r>
          </w:p>
        </w:tc>
        <w:tc>
          <w:tcPr>
            <w:tcW w:w="3118" w:type="dxa"/>
            <w:tcBorders>
              <w:top w:val="single" w:sz="8" w:space="0" w:color="666666"/>
              <w:left w:val="single" w:sz="8" w:space="0" w:color="666666"/>
              <w:bottom w:val="single" w:sz="8" w:space="0" w:color="666666"/>
              <w:right w:val="nil"/>
            </w:tcBorders>
          </w:tcPr>
          <w:p w:rsidR="005B2484" w:rsidRDefault="005B2484">
            <w:pPr>
              <w:jc w:val="center"/>
              <w:rPr>
                <w:rFonts w:ascii="Century Gothic" w:hAnsi="Century Gothic" w:cs="Century Gothic"/>
                <w:b/>
                <w:bCs/>
                <w:color w:val="000000"/>
                <w:lang w:val="en-US"/>
              </w:rPr>
            </w:pPr>
            <w:r>
              <w:rPr>
                <w:rFonts w:ascii="Century Gothic" w:hAnsi="Century Gothic" w:cs="Century Gothic"/>
                <w:b/>
                <w:bCs/>
                <w:color w:val="000000"/>
                <w:lang w:val="en-US"/>
              </w:rPr>
              <w:t>INDICATORI</w:t>
            </w:r>
          </w:p>
          <w:p w:rsidR="005B2484" w:rsidRDefault="005B2484">
            <w:pPr>
              <w:jc w:val="center"/>
              <w:rPr>
                <w:rFonts w:ascii="Century Gothic" w:hAnsi="Century Gothic" w:cs="Century Gothic"/>
                <w:b/>
                <w:bCs/>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Senza capacità di socializzare non ci si può relazionare con soggetti educati.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La capacità di socializzare garantisce il rispetto per il prossimo.</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La capacità di coinvolgimento, data anche da buona dialettica, garantisce l’essere ascoltati e seguiti da soggetti educati.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Se non si ama il prossimo non si può avere a cuore la sua educazione, la sua buona crescita.</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Per occuparsi degli altri è importante essere in grado di occuparsi di se stessi.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L’amore verso il prossimo e l’altruismo che porta ad interessarsi ad esso, sono dettati dalla maturità posseduta.</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Molti soggetti educati hanno bisogno di essere ascoltati e solo chi è maturo sa ascoltare.</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Con i bambini è necessaria una personalità forte che garantisca loro un senso di protezione.</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La personalità forte garantisce la capacità di impartire giuste regole e un‘alta forza di volontà.</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 xml:space="preserve">Per conoscere bene un bambino e per poi educarlo nel giusto modo, bisogna saper osservare. </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Il saper osservare e l’empatia, permettono di conoscere la vocazione personale altrui.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lastRenderedPageBreak/>
              <w:t>Con l’empatia si può comprendere i problemi altrui e correggerli.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tc>
        <w:tc>
          <w:tcPr>
            <w:tcW w:w="3118" w:type="dxa"/>
            <w:tcBorders>
              <w:top w:val="single" w:sz="8" w:space="0" w:color="666666"/>
              <w:left w:val="single" w:sz="8" w:space="0" w:color="666666"/>
              <w:bottom w:val="single" w:sz="8" w:space="0" w:color="666666"/>
              <w:right w:val="single" w:sz="8" w:space="0" w:color="666666"/>
            </w:tcBorders>
          </w:tcPr>
          <w:p w:rsidR="005B2484" w:rsidRDefault="005B2484">
            <w:pPr>
              <w:jc w:val="center"/>
              <w:rPr>
                <w:rFonts w:ascii="Century Gothic" w:hAnsi="Century Gothic" w:cs="Century Gothic"/>
                <w:b/>
                <w:bCs/>
                <w:color w:val="000000"/>
                <w:lang w:val="en-US"/>
              </w:rPr>
            </w:pPr>
            <w:r>
              <w:rPr>
                <w:rFonts w:ascii="Century Gothic" w:hAnsi="Century Gothic" w:cs="Century Gothic"/>
                <w:b/>
                <w:bCs/>
                <w:color w:val="000000"/>
                <w:lang w:val="en-US"/>
              </w:rPr>
              <w:lastRenderedPageBreak/>
              <w:t>DOMANDE DEL QUESTIONARIO</w:t>
            </w:r>
          </w:p>
          <w:p w:rsidR="005B2484" w:rsidRDefault="005B2484">
            <w:pPr>
              <w:jc w:val="center"/>
              <w:rPr>
                <w:rFonts w:ascii="Century Gothic" w:hAnsi="Century Gothic" w:cs="Century Gothic"/>
                <w:b/>
                <w:bCs/>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Hai difficoltà a relazionarti con gli altri?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Vai d’accordo con le persone che conosci?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È importante per te il rispetto per gli altri?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Riesci a coinvolgere le persone quando parli con loro o spesso capita che non ti ascoltino?</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Ti capita di aver qualcosa da dire e non riuscire a esprimerlo come vorresti?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Metti amore nel lavoro che fai?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Sei contento quando il soggetto che educhi ottiene buoni risultati?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Quando chi educhi è felice, tu sei altrettanto?</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Ti reputi una persona matura?</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Alla prima difficoltà cosa fai?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Quando hai un problema ti rivolgi a qualcuno o cerchi di risolverlo da solo?</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Ti reputi una persona altruista?</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Se incontri una persona in difficoltà e tu hai un’appuntamento urgente che fai?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Sai ascoltare?</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Che tipo di personalità hai?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Hai forza di volontà?</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Sai importi quando è il caso di farlo per una buona causa?</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Se una persona ti fa un torto come reagisci?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 xml:space="preserve"> </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p>
        </w:tc>
      </w:tr>
      <w:tr w:rsidR="005B2484">
        <w:tblPrEx>
          <w:tblCellMar>
            <w:top w:w="0" w:type="dxa"/>
            <w:bottom w:w="0" w:type="dxa"/>
          </w:tblCellMar>
        </w:tblPrEx>
        <w:trPr>
          <w:trHeight w:val="31614"/>
        </w:trPr>
        <w:tc>
          <w:tcPr>
            <w:tcW w:w="3118" w:type="dxa"/>
            <w:tcBorders>
              <w:top w:val="single" w:sz="8" w:space="0" w:color="666666"/>
              <w:left w:val="single" w:sz="8" w:space="0" w:color="666666"/>
              <w:bottom w:val="single" w:sz="8" w:space="0" w:color="666666"/>
              <w:right w:val="nil"/>
            </w:tcBorders>
          </w:tcPr>
          <w:p w:rsidR="005B2484" w:rsidRDefault="005B2484">
            <w:pPr>
              <w:jc w:val="center"/>
              <w:rPr>
                <w:rFonts w:ascii="Century Gothic" w:hAnsi="Century Gothic" w:cs="Century Gothic"/>
                <w:sz w:val="16"/>
                <w:szCs w:val="16"/>
                <w:lang w:val="en-US"/>
              </w:rPr>
            </w:pPr>
          </w:p>
          <w:p w:rsidR="005B2484" w:rsidRDefault="005B2484">
            <w:pPr>
              <w:jc w:val="center"/>
              <w:rPr>
                <w:rFonts w:ascii="Century Gothic" w:hAnsi="Century Gothic" w:cs="Century Gothic"/>
                <w:sz w:val="16"/>
                <w:szCs w:val="16"/>
                <w:lang w:val="en-US"/>
              </w:rPr>
            </w:pPr>
          </w:p>
          <w:p w:rsidR="005B2484" w:rsidRDefault="005B2484">
            <w:pPr>
              <w:jc w:val="center"/>
              <w:rPr>
                <w:rFonts w:ascii="Century Gothic" w:hAnsi="Century Gothic" w:cs="Century Gothic"/>
                <w:sz w:val="16"/>
                <w:szCs w:val="16"/>
                <w:lang w:val="en-US"/>
              </w:rPr>
            </w:pPr>
          </w:p>
          <w:p w:rsidR="005B2484" w:rsidRDefault="005B2484">
            <w:pPr>
              <w:jc w:val="center"/>
              <w:rPr>
                <w:rFonts w:ascii="Century Gothic" w:hAnsi="Century Gothic" w:cs="Century Gothic"/>
                <w:sz w:val="16"/>
                <w:szCs w:val="16"/>
                <w:lang w:val="en-US"/>
              </w:rPr>
            </w:pPr>
          </w:p>
          <w:p w:rsidR="005B2484" w:rsidRDefault="005B2484">
            <w:pPr>
              <w:jc w:val="center"/>
              <w:rPr>
                <w:rFonts w:ascii="Century Gothic" w:hAnsi="Century Gothic" w:cs="Century Gothic"/>
                <w:sz w:val="16"/>
                <w:szCs w:val="16"/>
                <w:lang w:val="en-US"/>
              </w:rPr>
            </w:pPr>
          </w:p>
          <w:p w:rsidR="005B2484" w:rsidRDefault="005B2484">
            <w:pPr>
              <w:jc w:val="center"/>
              <w:rPr>
                <w:rFonts w:ascii="Century Gothic" w:hAnsi="Century Gothic" w:cs="Century Gothic"/>
                <w:sz w:val="16"/>
                <w:szCs w:val="16"/>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sz w:val="24"/>
                <w:szCs w:val="24"/>
                <w:lang w:val="en-US"/>
              </w:rPr>
            </w:pPr>
            <w:r>
              <w:rPr>
                <w:rFonts w:ascii="Century Gothic" w:hAnsi="Century Gothic" w:cs="Century Gothic"/>
                <w:lang w:val="en-US"/>
              </w:rPr>
              <w:t>Mestieri educativi</w:t>
            </w:r>
          </w:p>
        </w:tc>
        <w:tc>
          <w:tcPr>
            <w:tcW w:w="3118" w:type="dxa"/>
            <w:tcBorders>
              <w:top w:val="single" w:sz="8" w:space="0" w:color="666666"/>
              <w:left w:val="single" w:sz="8" w:space="0" w:color="666666"/>
              <w:bottom w:val="single" w:sz="8" w:space="0" w:color="666666"/>
              <w:right w:val="nil"/>
            </w:tcBorders>
          </w:tcPr>
          <w:p w:rsidR="005B2484" w:rsidRDefault="005B2484">
            <w:pPr>
              <w:jc w:val="center"/>
              <w:rPr>
                <w:rFonts w:ascii="Century Gothic" w:hAnsi="Century Gothic" w:cs="Century Gothic"/>
                <w:lang w:val="en-US"/>
              </w:rPr>
            </w:pPr>
            <w:r>
              <w:rPr>
                <w:rFonts w:ascii="Century Gothic" w:hAnsi="Century Gothic" w:cs="Century Gothic"/>
                <w:lang w:val="en-US"/>
              </w:rPr>
              <w:t>Per trattare con soggetti educati e che devono crescere ci vuole sensibilità.</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L’educatore, di cui quello socio culturale ne è una sfumatura, si occupa di educazione.</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L’insegnante è un ruolo educativo.</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Il genitore è un ruolo educativo.</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Il modo di educare del genitore può variare a seconda della cultura a cui appartiene.</w:t>
            </w:r>
          </w:p>
          <w:p w:rsidR="005B2484" w:rsidRDefault="005B2484">
            <w:pPr>
              <w:jc w:val="center"/>
              <w:rPr>
                <w:rFonts w:ascii="Century Gothic" w:hAnsi="Century Gothic" w:cs="Century Gothic"/>
                <w:sz w:val="24"/>
                <w:szCs w:val="24"/>
                <w:lang w:val="en-US"/>
              </w:rPr>
            </w:pPr>
          </w:p>
        </w:tc>
        <w:tc>
          <w:tcPr>
            <w:tcW w:w="3118" w:type="dxa"/>
            <w:tcBorders>
              <w:top w:val="single" w:sz="8" w:space="0" w:color="666666"/>
              <w:left w:val="single" w:sz="8" w:space="0" w:color="666666"/>
              <w:bottom w:val="single" w:sz="8" w:space="0" w:color="666666"/>
              <w:right w:val="single" w:sz="8" w:space="0" w:color="666666"/>
            </w:tcBorders>
          </w:tcPr>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Con l’osservazione cogli spesso i tratti di chi educhi?</w:t>
            </w:r>
          </w:p>
          <w:p w:rsidR="005B2484" w:rsidRDefault="005B2484">
            <w:pPr>
              <w:jc w:val="center"/>
              <w:rPr>
                <w:rFonts w:ascii="Century Gothic" w:hAnsi="Century Gothic" w:cs="Century Gothic"/>
                <w:color w:val="000000"/>
                <w:lang w:val="en-US"/>
              </w:rPr>
            </w:pPr>
          </w:p>
          <w:p w:rsidR="005B2484" w:rsidRDefault="005B2484">
            <w:pPr>
              <w:jc w:val="center"/>
              <w:rPr>
                <w:rFonts w:ascii="Century Gothic" w:hAnsi="Century Gothic" w:cs="Century Gothic"/>
                <w:color w:val="000000"/>
                <w:lang w:val="en-US"/>
              </w:rPr>
            </w:pPr>
            <w:r>
              <w:rPr>
                <w:rFonts w:ascii="Century Gothic" w:hAnsi="Century Gothic" w:cs="Century Gothic"/>
                <w:color w:val="000000"/>
                <w:lang w:val="en-US"/>
              </w:rPr>
              <w:t>Riesci a capire i problemi degli altri?</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Ti capita di scoprire la vocazione personale degli altri, più facilmente di loro?</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Che tipo di mestiere educativo fai?</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Che titolo di studi hai?</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Dove sei nato?</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È più difficile il mestiere che fai oppure essere genitore?</w:t>
            </w: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p>
          <w:p w:rsidR="005B2484" w:rsidRDefault="005B2484">
            <w:pPr>
              <w:jc w:val="center"/>
              <w:rPr>
                <w:rFonts w:ascii="Century Gothic" w:hAnsi="Century Gothic" w:cs="Century Gothic"/>
                <w:lang w:val="en-US"/>
              </w:rPr>
            </w:pPr>
            <w:r>
              <w:rPr>
                <w:rFonts w:ascii="Century Gothic" w:hAnsi="Century Gothic" w:cs="Century Gothic"/>
                <w:lang w:val="en-US"/>
              </w:rPr>
              <w:t>Nell’educare i tuoi figli applichi gli stessi metodi di quando lavori?</w:t>
            </w:r>
          </w:p>
          <w:p w:rsidR="005B2484" w:rsidRDefault="005B2484">
            <w:pPr>
              <w:jc w:val="center"/>
              <w:rPr>
                <w:rFonts w:ascii="Century Gothic" w:hAnsi="Century Gothic" w:cs="Century Gothic"/>
                <w:sz w:val="24"/>
                <w:szCs w:val="24"/>
                <w:lang w:val="en-US"/>
              </w:rPr>
            </w:pPr>
          </w:p>
        </w:tc>
      </w:tr>
    </w:tbl>
    <w:p w:rsidR="005B2484" w:rsidRDefault="005B2484">
      <w:pPr>
        <w:overflowPunct/>
        <w:rPr>
          <w:b/>
          <w:bCs/>
          <w:sz w:val="28"/>
          <w:szCs w:val="28"/>
          <w:lang w:val="en-US"/>
        </w:rPr>
      </w:pPr>
    </w:p>
    <w:p w:rsidR="005B2484" w:rsidRDefault="005B2484">
      <w:pPr>
        <w:rPr>
          <w:b/>
          <w:bCs/>
          <w:sz w:val="28"/>
          <w:szCs w:val="28"/>
          <w:lang w:val="en-US"/>
        </w:rPr>
      </w:pPr>
    </w:p>
    <w:p w:rsidR="005B2484" w:rsidRDefault="005B2484">
      <w:pPr>
        <w:rPr>
          <w:sz w:val="28"/>
          <w:szCs w:val="28"/>
          <w:lang w:val="en-US"/>
        </w:rPr>
      </w:pPr>
      <w:r>
        <w:rPr>
          <w:sz w:val="28"/>
          <w:szCs w:val="28"/>
          <w:lang w:val="en-US"/>
        </w:rPr>
        <w:t>Dato il numero elevato di domande ottenuto, ho deciso di inserire nel questionario soltanto quelle che ho ritenuto più importanti.</w:t>
      </w: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DEFINIZIONE DELLA POPOLAZIONE DI RIFERIMENTO E SCELTA DEL CAMPIONE SU CUI CONDURRE LA RICERCA :</w:t>
      </w:r>
    </w:p>
    <w:p w:rsidR="005B2484" w:rsidRDefault="005B2484">
      <w:pPr>
        <w:rPr>
          <w:b/>
          <w:bCs/>
          <w:sz w:val="28"/>
          <w:szCs w:val="28"/>
          <w:lang w:val="en-US"/>
        </w:rPr>
      </w:pPr>
    </w:p>
    <w:p w:rsidR="005B2484" w:rsidRDefault="005B2484">
      <w:pPr>
        <w:rPr>
          <w:sz w:val="28"/>
          <w:szCs w:val="28"/>
          <w:lang w:val="en-US"/>
        </w:rPr>
      </w:pPr>
      <w:r>
        <w:rPr>
          <w:sz w:val="28"/>
          <w:szCs w:val="28"/>
          <w:lang w:val="en-US"/>
        </w:rPr>
        <w:t>Popolazione = gruppo di soggetti per cui saranno validi i risultati della mia ricerca.</w:t>
      </w:r>
    </w:p>
    <w:p w:rsidR="005B2484" w:rsidRDefault="005B2484">
      <w:pPr>
        <w:rPr>
          <w:sz w:val="28"/>
          <w:szCs w:val="28"/>
          <w:lang w:val="en-US"/>
        </w:rPr>
      </w:pPr>
      <w:r>
        <w:rPr>
          <w:sz w:val="28"/>
          <w:szCs w:val="28"/>
          <w:lang w:val="en-US"/>
        </w:rPr>
        <w:t xml:space="preserve">    </w:t>
      </w:r>
    </w:p>
    <w:p w:rsidR="005B2484" w:rsidRDefault="005B2484">
      <w:pPr>
        <w:rPr>
          <w:sz w:val="28"/>
          <w:szCs w:val="28"/>
          <w:lang w:val="en-US"/>
        </w:rPr>
      </w:pPr>
      <w:r>
        <w:rPr>
          <w:sz w:val="28"/>
          <w:szCs w:val="28"/>
          <w:lang w:val="en-US"/>
        </w:rPr>
        <w:t>Scelta della popolazione = viene fatta pensando a quale sarà realisticamente il gruppo a cui avrà senso somministrare la mia ricerca.</w:t>
      </w:r>
    </w:p>
    <w:p w:rsidR="005B2484" w:rsidRDefault="005B2484">
      <w:pPr>
        <w:rPr>
          <w:sz w:val="28"/>
          <w:szCs w:val="28"/>
          <w:lang w:val="en-US"/>
        </w:rPr>
      </w:pPr>
    </w:p>
    <w:p w:rsidR="005B2484" w:rsidRDefault="005B2484">
      <w:pPr>
        <w:rPr>
          <w:sz w:val="28"/>
          <w:szCs w:val="28"/>
          <w:lang w:val="en-US"/>
        </w:rPr>
      </w:pPr>
      <w:r>
        <w:rPr>
          <w:sz w:val="28"/>
          <w:szCs w:val="28"/>
          <w:lang w:val="en-US"/>
        </w:rPr>
        <w:t>La popolazione scelta è quella delle figure educative di Casale Monferrato e dintorni.</w:t>
      </w:r>
    </w:p>
    <w:p w:rsidR="005B2484" w:rsidRDefault="005B2484">
      <w:pPr>
        <w:rPr>
          <w:sz w:val="28"/>
          <w:szCs w:val="28"/>
          <w:lang w:val="en-US"/>
        </w:rPr>
      </w:pPr>
    </w:p>
    <w:p w:rsidR="005B2484" w:rsidRDefault="005B2484">
      <w:pPr>
        <w:rPr>
          <w:sz w:val="28"/>
          <w:szCs w:val="28"/>
          <w:lang w:val="en-US"/>
        </w:rPr>
      </w:pPr>
      <w:r>
        <w:rPr>
          <w:sz w:val="28"/>
          <w:szCs w:val="28"/>
          <w:lang w:val="en-US"/>
        </w:rPr>
        <w:t xml:space="preserve">Il campione è stato scelto attraverso campionatura accidentale e quindi di tipo non probabilistico. ( Non si conosceva la probabilità dei soggetti della popolazione di entrare a far parte del campione)   </w:t>
      </w: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SCELTA DELLE TECNICHE E DEGLI STRUMENTI DI RILEVAZIONE DEI DATI :</w:t>
      </w:r>
    </w:p>
    <w:p w:rsidR="005B2484" w:rsidRDefault="005B2484">
      <w:pPr>
        <w:rPr>
          <w:b/>
          <w:bCs/>
          <w:sz w:val="28"/>
          <w:szCs w:val="28"/>
          <w:lang w:val="en-US"/>
        </w:rPr>
      </w:pPr>
    </w:p>
    <w:p w:rsidR="005B2484" w:rsidRDefault="005B2484">
      <w:pPr>
        <w:rPr>
          <w:sz w:val="28"/>
          <w:szCs w:val="28"/>
          <w:lang w:val="en-US"/>
        </w:rPr>
      </w:pPr>
      <w:r>
        <w:rPr>
          <w:sz w:val="28"/>
          <w:szCs w:val="28"/>
          <w:lang w:val="en-US"/>
        </w:rPr>
        <w:t>La tecnica e gli strumenti utilizzati per rilevare i dati sono ad alta strutturazione.</w:t>
      </w:r>
    </w:p>
    <w:p w:rsidR="005B2484" w:rsidRDefault="005B2484">
      <w:pPr>
        <w:rPr>
          <w:sz w:val="28"/>
          <w:szCs w:val="28"/>
          <w:lang w:val="en-US"/>
        </w:rPr>
      </w:pPr>
      <w:r>
        <w:rPr>
          <w:sz w:val="28"/>
          <w:szCs w:val="28"/>
          <w:lang w:val="en-US"/>
        </w:rPr>
        <w:t>Ai referenti è stato somministrato un test per rilevare tratti attitudinali e di personalità, anonimo, con domande chiuse, in formato cartaceo; per verificare se esiste relazione tra predisposizione ad educare e mestieri educativi praticati.</w:t>
      </w: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COSTRUZIONE DEGLI STRUMENTI DI RILEVAZIONE DEI DATI :</w:t>
      </w:r>
    </w:p>
    <w:p w:rsidR="005B2484" w:rsidRDefault="005B2484">
      <w:pPr>
        <w:rPr>
          <w:b/>
          <w:bCs/>
          <w:sz w:val="28"/>
          <w:szCs w:val="28"/>
          <w:lang w:val="en-US"/>
        </w:rPr>
      </w:pPr>
    </w:p>
    <w:p w:rsidR="005B2484" w:rsidRDefault="005B2484">
      <w:pPr>
        <w:rPr>
          <w:sz w:val="28"/>
          <w:szCs w:val="28"/>
          <w:lang w:val="en-US"/>
        </w:rPr>
      </w:pPr>
      <w:r>
        <w:rPr>
          <w:sz w:val="28"/>
          <w:szCs w:val="28"/>
          <w:lang w:val="en-US"/>
        </w:rPr>
        <w:t>Per la costruzione degli strumenti di rilevazione dei dati sono state prese le domande ottenute attraverso la definizione operativa e sono state adattate alla popolazione di riferimento, nonché messe in un ordine opportuno. ( prima le generali e poi le specifiche)</w:t>
      </w: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lastRenderedPageBreak/>
        <w:t>PIANIFICAZIONE DELLA RILEVAZIONE DEI DATI :</w:t>
      </w:r>
    </w:p>
    <w:p w:rsidR="005B2484" w:rsidRDefault="005B2484">
      <w:pPr>
        <w:rPr>
          <w:b/>
          <w:bCs/>
          <w:sz w:val="28"/>
          <w:szCs w:val="28"/>
          <w:lang w:val="en-US"/>
        </w:rPr>
      </w:pPr>
    </w:p>
    <w:p w:rsidR="005B2484" w:rsidRDefault="005B2484">
      <w:pPr>
        <w:rPr>
          <w:sz w:val="28"/>
          <w:szCs w:val="28"/>
          <w:lang w:val="en-US"/>
        </w:rPr>
      </w:pPr>
      <w:r>
        <w:rPr>
          <w:sz w:val="28"/>
          <w:szCs w:val="28"/>
          <w:lang w:val="en-US"/>
        </w:rPr>
        <w:t xml:space="preserve">Preso appuntamento con vicepreside dell’istituto elementare Martiri, di Casale Monferrato ( 29/02/12). </w:t>
      </w:r>
    </w:p>
    <w:p w:rsidR="005B2484" w:rsidRDefault="005B2484">
      <w:pPr>
        <w:rPr>
          <w:sz w:val="28"/>
          <w:szCs w:val="28"/>
          <w:lang w:val="en-US"/>
        </w:rPr>
      </w:pPr>
      <w:r>
        <w:rPr>
          <w:sz w:val="28"/>
          <w:szCs w:val="28"/>
          <w:lang w:val="en-US"/>
        </w:rPr>
        <w:t>Contattati alcuni amici e conoscenti, per programmare un incontro tale da permettere loro di compilare il questionario.</w:t>
      </w:r>
    </w:p>
    <w:p w:rsidR="005B2484" w:rsidRDefault="005B2484">
      <w:pPr>
        <w:rPr>
          <w:b/>
          <w:bCs/>
          <w:sz w:val="28"/>
          <w:szCs w:val="28"/>
          <w:lang w:val="en-US"/>
        </w:rPr>
      </w:pPr>
    </w:p>
    <w:p w:rsidR="005B2484" w:rsidRDefault="005B2484">
      <w:pPr>
        <w:rPr>
          <w:sz w:val="28"/>
          <w:szCs w:val="28"/>
          <w:lang w:val="en-US"/>
        </w:rPr>
      </w:pPr>
      <w:r>
        <w:rPr>
          <w:b/>
          <w:bCs/>
          <w:sz w:val="28"/>
          <w:szCs w:val="28"/>
          <w:lang w:val="en-US"/>
        </w:rPr>
        <w:t>RILEVAZIONE DEI DATI :</w:t>
      </w:r>
    </w:p>
    <w:p w:rsidR="005B2484" w:rsidRDefault="005B2484">
      <w:pPr>
        <w:rPr>
          <w:b/>
          <w:bCs/>
          <w:sz w:val="28"/>
          <w:szCs w:val="28"/>
          <w:lang w:val="en-US"/>
        </w:rPr>
      </w:pPr>
    </w:p>
    <w:p w:rsidR="005B2484" w:rsidRDefault="005B2484">
      <w:pPr>
        <w:rPr>
          <w:sz w:val="28"/>
          <w:szCs w:val="28"/>
          <w:lang w:val="en-US"/>
        </w:rPr>
      </w:pPr>
      <w:r>
        <w:rPr>
          <w:b/>
          <w:bCs/>
          <w:sz w:val="28"/>
          <w:szCs w:val="28"/>
          <w:lang w:val="en-US"/>
        </w:rPr>
        <w:t xml:space="preserve">  </w:t>
      </w:r>
      <w:r>
        <w:rPr>
          <w:sz w:val="28"/>
          <w:szCs w:val="28"/>
          <w:lang w:val="en-US"/>
        </w:rPr>
        <w:t>Consegnati i questionari alla vicepreside delle scuole Martiri di Casale Monferrato e fatti compilare da alcuni docenti ( 02/03/12).</w:t>
      </w:r>
    </w:p>
    <w:p w:rsidR="005B2484" w:rsidRDefault="005B2484">
      <w:pPr>
        <w:rPr>
          <w:sz w:val="28"/>
          <w:szCs w:val="28"/>
          <w:lang w:val="en-US"/>
        </w:rPr>
      </w:pPr>
      <w:r>
        <w:rPr>
          <w:sz w:val="28"/>
          <w:szCs w:val="28"/>
          <w:lang w:val="en-US"/>
        </w:rPr>
        <w:t>Altri questionari consegnati a amici, parenti e conoscenti, sia genitori che educatori.</w:t>
      </w:r>
    </w:p>
    <w:p w:rsidR="005B2484" w:rsidRDefault="005B2484">
      <w:pPr>
        <w:rPr>
          <w:sz w:val="28"/>
          <w:szCs w:val="28"/>
          <w:lang w:val="en-US"/>
        </w:rPr>
      </w:pP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COSTRUZIONE DELLA BASE EMPIRICA :</w:t>
      </w:r>
    </w:p>
    <w:p w:rsidR="005B2484" w:rsidRDefault="005B2484">
      <w:pPr>
        <w:rPr>
          <w:b/>
          <w:bCs/>
          <w:sz w:val="28"/>
          <w:szCs w:val="28"/>
          <w:lang w:val="en-US"/>
        </w:rPr>
      </w:pPr>
    </w:p>
    <w:p w:rsidR="005B2484" w:rsidRDefault="005B2484">
      <w:pPr>
        <w:rPr>
          <w:sz w:val="28"/>
          <w:szCs w:val="28"/>
          <w:lang w:val="en-US"/>
        </w:rPr>
      </w:pPr>
      <w:r>
        <w:rPr>
          <w:sz w:val="28"/>
          <w:szCs w:val="28"/>
          <w:lang w:val="en-US"/>
        </w:rPr>
        <w:t>Vado a caricare i questionari su una matrice dati, costruita su un foglio di Excel.</w:t>
      </w:r>
    </w:p>
    <w:p w:rsidR="005B2484" w:rsidRDefault="005B2484">
      <w:pPr>
        <w:rPr>
          <w:sz w:val="28"/>
          <w:szCs w:val="28"/>
          <w:lang w:val="en-US"/>
        </w:rPr>
      </w:pPr>
      <w:r>
        <w:rPr>
          <w:sz w:val="28"/>
          <w:szCs w:val="28"/>
          <w:lang w:val="en-US"/>
        </w:rPr>
        <w:t>Questo perché la mia ricerca è di tipo realista.</w:t>
      </w: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r>
        <w:rPr>
          <w:b/>
          <w:bCs/>
          <w:sz w:val="28"/>
          <w:szCs w:val="28"/>
          <w:lang w:val="en-US"/>
        </w:rPr>
        <w:t>ANALISI DEI DATI E CONTROLLO DELL</w:t>
      </w:r>
      <w:r>
        <w:rPr>
          <w:b/>
          <w:bCs/>
          <w:sz w:val="28"/>
          <w:szCs w:val="28"/>
        </w:rPr>
        <w:t>’</w:t>
      </w:r>
      <w:r>
        <w:rPr>
          <w:b/>
          <w:bCs/>
          <w:sz w:val="28"/>
          <w:szCs w:val="28"/>
          <w:lang w:val="en-US"/>
        </w:rPr>
        <w:t>IPOTESI DI PARTENZA</w:t>
      </w:r>
    </w:p>
    <w:p w:rsidR="005B2484" w:rsidRDefault="005B2484">
      <w:pPr>
        <w:rPr>
          <w:b/>
          <w:bCs/>
          <w:sz w:val="28"/>
          <w:szCs w:val="28"/>
          <w:lang w:val="en-US"/>
        </w:rPr>
      </w:pPr>
    </w:p>
    <w:p w:rsidR="005B2484" w:rsidRDefault="005B2484">
      <w:pPr>
        <w:rPr>
          <w:sz w:val="28"/>
          <w:szCs w:val="28"/>
          <w:lang w:val="en-US"/>
        </w:rPr>
      </w:pPr>
      <w:r>
        <w:rPr>
          <w:sz w:val="28"/>
          <w:szCs w:val="28"/>
          <w:lang w:val="en-US"/>
        </w:rPr>
        <w:t>Conduco ora due tipi di analisi dei dati : una monovariata ( variabile per variabile),</w:t>
      </w:r>
    </w:p>
    <w:p w:rsidR="005B2484" w:rsidRDefault="005B2484">
      <w:pPr>
        <w:rPr>
          <w:sz w:val="28"/>
          <w:szCs w:val="28"/>
          <w:lang w:val="en-US"/>
        </w:rPr>
      </w:pPr>
      <w:r>
        <w:rPr>
          <w:sz w:val="28"/>
          <w:szCs w:val="28"/>
          <w:lang w:val="en-US"/>
        </w:rPr>
        <w:t xml:space="preserve"> ed una bivariata ( con incrocio tra le diverse variabili cardinali e categoriali).</w:t>
      </w:r>
    </w:p>
    <w:p w:rsidR="005B2484" w:rsidRDefault="005B2484">
      <w:pPr>
        <w:rPr>
          <w:sz w:val="28"/>
          <w:szCs w:val="28"/>
          <w:lang w:val="en-US"/>
        </w:rPr>
      </w:pPr>
      <w:r>
        <w:rPr>
          <w:sz w:val="28"/>
          <w:szCs w:val="28"/>
          <w:lang w:val="en-US"/>
        </w:rPr>
        <w:t>Questo mi permette di valutare la mia ipotesi di partenza, che in conclusione mi appare confermata.</w:t>
      </w:r>
    </w:p>
    <w:p w:rsidR="005B2484" w:rsidRDefault="005B2484">
      <w:pPr>
        <w:rPr>
          <w:sz w:val="28"/>
          <w:szCs w:val="28"/>
          <w:lang w:val="en-US"/>
        </w:rPr>
      </w:pPr>
      <w:r>
        <w:rPr>
          <w:sz w:val="28"/>
          <w:szCs w:val="28"/>
          <w:lang w:val="en-US"/>
        </w:rPr>
        <w:t>Esiste relazione tre la predisposizione ad educare e i mestieri educativi praticabili.</w:t>
      </w: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sz w:val="28"/>
          <w:szCs w:val="28"/>
          <w:lang w:val="en-US"/>
        </w:rPr>
      </w:pPr>
    </w:p>
    <w:p w:rsidR="005B2484" w:rsidRDefault="005B2484">
      <w:pPr>
        <w:rPr>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p w:rsidR="005B2484" w:rsidRDefault="005B2484">
      <w:pPr>
        <w:rPr>
          <w:b/>
          <w:bCs/>
          <w:sz w:val="28"/>
          <w:szCs w:val="28"/>
          <w:lang w:val="en-US"/>
        </w:rPr>
      </w:pPr>
    </w:p>
    <w:sectPr w:rsidR="005B2484" w:rsidSect="005B2484">
      <w:headerReference w:type="default" r:id="rId6"/>
      <w:footerReference w:type="default" r:id="rId7"/>
      <w:pgSz w:w="11911" w:h="16832"/>
      <w:pgMar w:top="1417" w:right="1133" w:bottom="1133" w:left="1133" w:header="720" w:footer="864"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484" w:rsidRDefault="005B2484" w:rsidP="005B2484">
      <w:r>
        <w:separator/>
      </w:r>
    </w:p>
  </w:endnote>
  <w:endnote w:type="continuationSeparator" w:id="1">
    <w:p w:rsidR="005B2484" w:rsidRDefault="005B2484" w:rsidP="005B24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484" w:rsidRDefault="005B2484">
    <w:pPr>
      <w:tabs>
        <w:tab w:val="center" w:pos="4320"/>
        <w:tab w:val="right" w:pos="8640"/>
      </w:tabs>
      <w:rPr>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484" w:rsidRDefault="005B2484" w:rsidP="005B2484">
      <w:r>
        <w:separator/>
      </w:r>
    </w:p>
  </w:footnote>
  <w:footnote w:type="continuationSeparator" w:id="1">
    <w:p w:rsidR="005B2484" w:rsidRDefault="005B2484" w:rsidP="005B24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484" w:rsidRDefault="005B2484">
    <w:pPr>
      <w:tabs>
        <w:tab w:val="center" w:pos="4320"/>
        <w:tab w:val="right" w:pos="8640"/>
      </w:tabs>
      <w:rPr>
        <w:kern w:val="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lorPos" w:val="-1"/>
    <w:docVar w:name="ColorSet" w:val="-1"/>
    <w:docVar w:name="StylePos" w:val="-1"/>
    <w:docVar w:name="StyleSet" w:val="-1"/>
  </w:docVars>
  <w:rsids>
    <w:rsidRoot w:val="005B2484"/>
    <w:rsid w:val="00082B25"/>
    <w:rsid w:val="005B24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overflowPunct w:val="0"/>
      <w:autoSpaceDE w:val="0"/>
      <w:autoSpaceDN w:val="0"/>
      <w:adjustRightInd w:val="0"/>
      <w:spacing w:after="0" w:line="240" w:lineRule="auto"/>
    </w:pPr>
    <w:rPr>
      <w:rFonts w:ascii="Times New Roman" w:hAnsi="Times New Roman" w:cs="Times New Roman"/>
      <w:kern w:val="28"/>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1990</Words>
  <Characters>11343</Characters>
  <Application>Microsoft Office Word</Application>
  <DocSecurity>0</DocSecurity>
  <Lines>94</Lines>
  <Paragraphs>26</Paragraphs>
  <ScaleCrop>false</ScaleCrop>
  <Company/>
  <LinksUpToDate>false</LinksUpToDate>
  <CharactersWithSpaces>13307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cp:revision>
  <dcterms:created xsi:type="dcterms:W3CDTF">2012-05-26T14:03:00Z</dcterms:created>
  <dcterms:modified xsi:type="dcterms:W3CDTF">2012-05-26T14:03:00Z</dcterms:modified>
</cp:coreProperties>
</file>